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1C766" w14:textId="77777777" w:rsidR="007E45CD" w:rsidRPr="007D1449" w:rsidRDefault="007E45CD" w:rsidP="007C3B40">
      <w:pPr>
        <w:rPr>
          <w:rFonts w:ascii="Times New Roman" w:hAnsi="Times New Roman"/>
          <w:b/>
          <w:sz w:val="28"/>
          <w:szCs w:val="28"/>
          <w:lang w:val="sr-Cyrl-BA"/>
        </w:rPr>
      </w:pPr>
      <w:r w:rsidRPr="007D1449">
        <w:rPr>
          <w:rFonts w:ascii="Times New Roman" w:hAnsi="Times New Roman"/>
          <w:b/>
          <w:sz w:val="28"/>
          <w:szCs w:val="28"/>
          <w:lang w:val="sr-Cyrl-BA"/>
        </w:rPr>
        <w:t>REPUBLIKA SRPSKA</w:t>
      </w:r>
    </w:p>
    <w:p w14:paraId="28EB4DD3" w14:textId="77777777" w:rsidR="007E45CD" w:rsidRPr="007D1449" w:rsidRDefault="007E45CD" w:rsidP="007C3B40">
      <w:pPr>
        <w:rPr>
          <w:rFonts w:ascii="Times New Roman" w:hAnsi="Times New Roman"/>
          <w:b/>
          <w:sz w:val="28"/>
          <w:szCs w:val="28"/>
          <w:lang w:val="sr-Cyrl-BA"/>
        </w:rPr>
      </w:pPr>
      <w:r w:rsidRPr="007D1449">
        <w:rPr>
          <w:rFonts w:ascii="Times New Roman" w:hAnsi="Times New Roman"/>
          <w:b/>
          <w:sz w:val="28"/>
          <w:szCs w:val="28"/>
          <w:lang w:val="sr-Cyrl-BA"/>
        </w:rPr>
        <w:t>VLADA</w:t>
      </w:r>
    </w:p>
    <w:p w14:paraId="66157336" w14:textId="77777777" w:rsidR="007E45CD" w:rsidRPr="007D1449" w:rsidRDefault="007E45CD" w:rsidP="007C3B40">
      <w:pPr>
        <w:tabs>
          <w:tab w:val="center" w:pos="7560"/>
        </w:tabs>
        <w:rPr>
          <w:rFonts w:ascii="Times New Roman" w:hAnsi="Times New Roman"/>
          <w:b/>
          <w:sz w:val="28"/>
          <w:szCs w:val="28"/>
          <w:lang w:val="sr-Cyrl-BA"/>
        </w:rPr>
      </w:pPr>
      <w:r w:rsidRPr="007D1449">
        <w:rPr>
          <w:rFonts w:ascii="Times New Roman" w:hAnsi="Times New Roman"/>
          <w:b/>
          <w:sz w:val="28"/>
          <w:szCs w:val="28"/>
          <w:lang w:val="sr-Cyrl-BA"/>
        </w:rPr>
        <w:tab/>
      </w:r>
    </w:p>
    <w:p w14:paraId="5FF1DD78" w14:textId="77777777" w:rsidR="007E45CD" w:rsidRPr="007D1449" w:rsidRDefault="007E45CD" w:rsidP="007C3B40">
      <w:pPr>
        <w:tabs>
          <w:tab w:val="center" w:pos="7655"/>
        </w:tabs>
        <w:rPr>
          <w:rFonts w:ascii="Times New Roman" w:hAnsi="Times New Roman"/>
          <w:b/>
          <w:sz w:val="28"/>
          <w:szCs w:val="28"/>
          <w:lang w:val="sr-Cyrl-BA"/>
        </w:rPr>
      </w:pPr>
      <w:r w:rsidRPr="007D1449">
        <w:rPr>
          <w:rFonts w:ascii="Times New Roman" w:hAnsi="Times New Roman"/>
          <w:b/>
          <w:sz w:val="28"/>
          <w:szCs w:val="28"/>
          <w:lang w:val="sr-Cyrl-BA"/>
        </w:rPr>
        <w:tab/>
        <w:t>E</w:t>
      </w:r>
    </w:p>
    <w:p w14:paraId="5CCA324A" w14:textId="77777777" w:rsidR="007E45CD" w:rsidRPr="007D1449" w:rsidRDefault="007E45CD" w:rsidP="007C3B40">
      <w:pPr>
        <w:tabs>
          <w:tab w:val="center" w:pos="7200"/>
        </w:tabs>
        <w:rPr>
          <w:rFonts w:ascii="Times New Roman" w:hAnsi="Times New Roman"/>
          <w:b/>
          <w:sz w:val="28"/>
          <w:szCs w:val="28"/>
          <w:lang w:val="sr-Cyrl-BA"/>
        </w:rPr>
      </w:pPr>
      <w:r w:rsidRPr="007D1449">
        <w:rPr>
          <w:rFonts w:ascii="Times New Roman" w:hAnsi="Times New Roman"/>
          <w:b/>
          <w:sz w:val="28"/>
          <w:szCs w:val="28"/>
          <w:lang w:val="sr-Cyrl-BA"/>
        </w:rPr>
        <w:tab/>
      </w:r>
    </w:p>
    <w:p w14:paraId="53F817B9" w14:textId="77777777" w:rsidR="007E45CD" w:rsidRPr="007D1449" w:rsidRDefault="007E45CD" w:rsidP="007C3B40">
      <w:pPr>
        <w:tabs>
          <w:tab w:val="center" w:pos="7655"/>
        </w:tabs>
        <w:rPr>
          <w:rFonts w:ascii="Times New Roman" w:hAnsi="Times New Roman"/>
          <w:b/>
          <w:sz w:val="28"/>
          <w:szCs w:val="28"/>
          <w:lang w:val="sr-Cyrl-BA"/>
        </w:rPr>
      </w:pPr>
      <w:r w:rsidRPr="007D1449">
        <w:rPr>
          <w:rFonts w:ascii="Times New Roman" w:hAnsi="Times New Roman"/>
          <w:b/>
          <w:sz w:val="28"/>
          <w:szCs w:val="28"/>
          <w:lang w:val="sr-Cyrl-BA"/>
        </w:rPr>
        <w:tab/>
        <w:t>NACRT</w:t>
      </w:r>
    </w:p>
    <w:p w14:paraId="6FB3020D" w14:textId="77777777" w:rsidR="007E45CD" w:rsidRPr="007D1449" w:rsidRDefault="007E45CD" w:rsidP="007C3B40">
      <w:pPr>
        <w:rPr>
          <w:rFonts w:ascii="Times New Roman" w:hAnsi="Times New Roman"/>
          <w:b/>
          <w:sz w:val="28"/>
          <w:szCs w:val="28"/>
          <w:lang w:val="sr-Cyrl-BA"/>
        </w:rPr>
      </w:pPr>
    </w:p>
    <w:p w14:paraId="41629180" w14:textId="77777777" w:rsidR="007E45CD" w:rsidRPr="007D1449" w:rsidRDefault="007E45CD" w:rsidP="007C3B40">
      <w:pPr>
        <w:rPr>
          <w:rFonts w:ascii="Times New Roman" w:hAnsi="Times New Roman"/>
          <w:b/>
          <w:sz w:val="28"/>
          <w:szCs w:val="28"/>
          <w:lang w:val="sr-Cyrl-BA"/>
        </w:rPr>
      </w:pPr>
    </w:p>
    <w:p w14:paraId="7D74C12D" w14:textId="77777777" w:rsidR="007E45CD" w:rsidRPr="007D1449" w:rsidRDefault="007E45CD" w:rsidP="007C3B40">
      <w:pPr>
        <w:rPr>
          <w:rFonts w:ascii="Times New Roman" w:hAnsi="Times New Roman"/>
          <w:b/>
          <w:sz w:val="28"/>
          <w:szCs w:val="28"/>
          <w:lang w:val="sr-Cyrl-BA"/>
        </w:rPr>
      </w:pPr>
    </w:p>
    <w:p w14:paraId="0323C7D9" w14:textId="77777777" w:rsidR="007E45CD" w:rsidRPr="007D1449" w:rsidRDefault="007E45CD" w:rsidP="007C3B40">
      <w:pPr>
        <w:rPr>
          <w:rFonts w:ascii="Times New Roman" w:hAnsi="Times New Roman"/>
          <w:b/>
          <w:sz w:val="28"/>
          <w:szCs w:val="28"/>
          <w:lang w:val="sr-Cyrl-BA"/>
        </w:rPr>
      </w:pPr>
    </w:p>
    <w:p w14:paraId="0EB683E9" w14:textId="77777777" w:rsidR="007E45CD" w:rsidRPr="007D1449" w:rsidRDefault="007E45CD" w:rsidP="007C3B40">
      <w:pPr>
        <w:rPr>
          <w:rFonts w:ascii="Times New Roman" w:hAnsi="Times New Roman"/>
          <w:b/>
          <w:sz w:val="28"/>
          <w:szCs w:val="28"/>
          <w:lang w:val="sr-Cyrl-BA"/>
        </w:rPr>
      </w:pPr>
    </w:p>
    <w:p w14:paraId="0AEF3E58" w14:textId="77777777" w:rsidR="007E45CD" w:rsidRPr="007D1449" w:rsidRDefault="007E45CD" w:rsidP="007C3B40">
      <w:pPr>
        <w:rPr>
          <w:rFonts w:ascii="Times New Roman" w:hAnsi="Times New Roman"/>
          <w:b/>
          <w:sz w:val="28"/>
          <w:szCs w:val="28"/>
          <w:lang w:val="sr-Cyrl-BA"/>
        </w:rPr>
      </w:pPr>
    </w:p>
    <w:p w14:paraId="17375F08" w14:textId="77777777" w:rsidR="007E45CD" w:rsidRPr="007D1449" w:rsidRDefault="007E45CD" w:rsidP="007C3B40">
      <w:pPr>
        <w:rPr>
          <w:rFonts w:ascii="Times New Roman" w:hAnsi="Times New Roman"/>
          <w:b/>
          <w:sz w:val="28"/>
          <w:szCs w:val="28"/>
          <w:lang w:val="sr-Cyrl-BA"/>
        </w:rPr>
      </w:pPr>
    </w:p>
    <w:p w14:paraId="42457E10" w14:textId="77777777" w:rsidR="007E45CD" w:rsidRPr="007D1449" w:rsidRDefault="007E45CD" w:rsidP="007C3B40">
      <w:pPr>
        <w:rPr>
          <w:rFonts w:ascii="Times New Roman" w:hAnsi="Times New Roman"/>
          <w:b/>
          <w:sz w:val="28"/>
          <w:szCs w:val="28"/>
          <w:lang w:val="sr-Cyrl-BA"/>
        </w:rPr>
      </w:pPr>
    </w:p>
    <w:p w14:paraId="7F020293" w14:textId="77777777" w:rsidR="007E45CD" w:rsidRPr="007D1449" w:rsidRDefault="007E45CD" w:rsidP="007C3B40">
      <w:pPr>
        <w:rPr>
          <w:rFonts w:ascii="Times New Roman" w:hAnsi="Times New Roman"/>
          <w:b/>
          <w:sz w:val="28"/>
          <w:szCs w:val="28"/>
          <w:lang w:val="sr-Cyrl-BA"/>
        </w:rPr>
      </w:pPr>
    </w:p>
    <w:p w14:paraId="0B29CEA5" w14:textId="77777777" w:rsidR="007E45CD" w:rsidRPr="007D1449" w:rsidRDefault="007E45CD" w:rsidP="007C3B40">
      <w:pPr>
        <w:rPr>
          <w:rFonts w:ascii="Times New Roman" w:hAnsi="Times New Roman"/>
          <w:b/>
          <w:sz w:val="28"/>
          <w:szCs w:val="28"/>
          <w:lang w:val="sr-Cyrl-BA"/>
        </w:rPr>
      </w:pPr>
    </w:p>
    <w:p w14:paraId="5DE9528D" w14:textId="77777777" w:rsidR="007E45CD" w:rsidRPr="007D1449" w:rsidRDefault="007E45CD" w:rsidP="007C3B40">
      <w:pPr>
        <w:rPr>
          <w:rFonts w:ascii="Times New Roman" w:hAnsi="Times New Roman"/>
          <w:b/>
          <w:sz w:val="28"/>
          <w:szCs w:val="28"/>
          <w:lang w:val="sr-Cyrl-BA"/>
        </w:rPr>
      </w:pPr>
    </w:p>
    <w:p w14:paraId="5B10D76B" w14:textId="77777777" w:rsidR="007E45CD" w:rsidRPr="007D1449" w:rsidRDefault="007E45CD" w:rsidP="007C3B40">
      <w:pPr>
        <w:rPr>
          <w:rFonts w:ascii="Times New Roman" w:hAnsi="Times New Roman"/>
          <w:b/>
          <w:sz w:val="28"/>
          <w:szCs w:val="28"/>
          <w:lang w:val="sr-Cyrl-BA"/>
        </w:rPr>
      </w:pPr>
    </w:p>
    <w:p w14:paraId="302508CD" w14:textId="77777777" w:rsidR="007E45CD" w:rsidRPr="007D1449" w:rsidRDefault="007E45CD" w:rsidP="007C3B40">
      <w:pPr>
        <w:rPr>
          <w:rFonts w:ascii="Times New Roman" w:hAnsi="Times New Roman"/>
          <w:b/>
          <w:sz w:val="28"/>
          <w:szCs w:val="28"/>
          <w:lang w:val="sr-Cyrl-BA"/>
        </w:rPr>
      </w:pPr>
    </w:p>
    <w:p w14:paraId="17CF6DA7" w14:textId="5F2DCA97" w:rsidR="007E45CD" w:rsidRPr="007D1449" w:rsidRDefault="007E45CD" w:rsidP="007C3B40">
      <w:pPr>
        <w:jc w:val="center"/>
        <w:rPr>
          <w:rFonts w:ascii="Times New Roman" w:hAnsi="Times New Roman"/>
          <w:b/>
          <w:sz w:val="28"/>
          <w:szCs w:val="28"/>
          <w:lang w:val="sr-Cyrl-BA"/>
        </w:rPr>
      </w:pPr>
      <w:r w:rsidRPr="007D1449">
        <w:rPr>
          <w:rFonts w:ascii="Times New Roman" w:hAnsi="Times New Roman"/>
          <w:b/>
          <w:sz w:val="28"/>
          <w:szCs w:val="28"/>
          <w:lang w:val="sr-Cyrl-BA"/>
        </w:rPr>
        <w:t>ZAKON</w:t>
      </w:r>
    </w:p>
    <w:p w14:paraId="0BAE5698" w14:textId="7D16897C" w:rsidR="007E45CD" w:rsidRPr="007D1449" w:rsidRDefault="007E45CD" w:rsidP="007C3B40">
      <w:pPr>
        <w:jc w:val="center"/>
        <w:rPr>
          <w:rFonts w:ascii="Times New Roman" w:hAnsi="Times New Roman"/>
          <w:b/>
          <w:sz w:val="28"/>
          <w:szCs w:val="28"/>
          <w:lang w:val="sr-Cyrl-BA"/>
        </w:rPr>
      </w:pPr>
      <w:r w:rsidRPr="007D1449">
        <w:rPr>
          <w:rFonts w:ascii="Times New Roman" w:hAnsi="Times New Roman"/>
          <w:b/>
          <w:sz w:val="28"/>
          <w:szCs w:val="28"/>
          <w:lang w:val="sr-Cyrl-BA"/>
        </w:rPr>
        <w:t xml:space="preserve">O IZMJENAMA I DOPUNAMA </w:t>
      </w:r>
    </w:p>
    <w:p w14:paraId="3A3CBE2A" w14:textId="34CF2EA8" w:rsidR="007E45CD" w:rsidRPr="007D1449" w:rsidRDefault="007E45CD" w:rsidP="007C3B40">
      <w:pPr>
        <w:jc w:val="center"/>
        <w:rPr>
          <w:rFonts w:ascii="Times New Roman" w:hAnsi="Times New Roman"/>
          <w:b/>
          <w:sz w:val="28"/>
          <w:szCs w:val="28"/>
          <w:lang w:val="sr-Cyrl-BA"/>
        </w:rPr>
      </w:pPr>
      <w:r w:rsidRPr="007D1449">
        <w:rPr>
          <w:rFonts w:ascii="Times New Roman" w:hAnsi="Times New Roman"/>
          <w:b/>
          <w:sz w:val="28"/>
          <w:szCs w:val="28"/>
          <w:lang w:val="sr-Cyrl-BA"/>
        </w:rPr>
        <w:t>ZAKONA O DEVIZNOM POSLOVANJU</w:t>
      </w:r>
    </w:p>
    <w:p w14:paraId="47582CE5" w14:textId="77777777" w:rsidR="007E45CD" w:rsidRPr="007D1449" w:rsidRDefault="007E45CD" w:rsidP="007C3B40">
      <w:pPr>
        <w:jc w:val="center"/>
        <w:rPr>
          <w:rFonts w:ascii="Times New Roman" w:hAnsi="Times New Roman"/>
          <w:b/>
          <w:lang w:val="sr-Cyrl-BA"/>
        </w:rPr>
      </w:pPr>
    </w:p>
    <w:p w14:paraId="1CBF2CA7" w14:textId="77777777" w:rsidR="007E45CD" w:rsidRPr="007D1449" w:rsidRDefault="007E45CD" w:rsidP="007C3B40">
      <w:pPr>
        <w:jc w:val="center"/>
        <w:rPr>
          <w:rFonts w:ascii="Times New Roman" w:hAnsi="Times New Roman"/>
          <w:b/>
          <w:lang w:val="sr-Cyrl-BA"/>
        </w:rPr>
      </w:pPr>
    </w:p>
    <w:p w14:paraId="6D20C5E0" w14:textId="77777777" w:rsidR="007E45CD" w:rsidRPr="007D1449" w:rsidRDefault="007E45CD" w:rsidP="007C3B40">
      <w:pPr>
        <w:jc w:val="center"/>
        <w:rPr>
          <w:rFonts w:ascii="Times New Roman" w:hAnsi="Times New Roman"/>
          <w:b/>
          <w:lang w:val="sr-Cyrl-BA"/>
        </w:rPr>
      </w:pPr>
    </w:p>
    <w:p w14:paraId="1D541FF5" w14:textId="77777777" w:rsidR="007E45CD" w:rsidRPr="007D1449" w:rsidRDefault="007E45CD" w:rsidP="007C3B40">
      <w:pPr>
        <w:keepNext/>
        <w:widowControl w:val="0"/>
        <w:tabs>
          <w:tab w:val="left" w:pos="720"/>
        </w:tabs>
        <w:outlineLvl w:val="1"/>
        <w:rPr>
          <w:rFonts w:ascii="Times New Roman" w:hAnsi="Times New Roman"/>
          <w:b/>
          <w:bCs/>
          <w:iCs/>
          <w:lang w:val="sr-Cyrl-BA"/>
        </w:rPr>
      </w:pPr>
    </w:p>
    <w:p w14:paraId="3F5ABDF7" w14:textId="77777777" w:rsidR="007E45CD" w:rsidRPr="007D1449" w:rsidRDefault="007E45CD" w:rsidP="007C3B40">
      <w:pPr>
        <w:keepNext/>
        <w:widowControl w:val="0"/>
        <w:tabs>
          <w:tab w:val="left" w:pos="720"/>
        </w:tabs>
        <w:outlineLvl w:val="1"/>
        <w:rPr>
          <w:rFonts w:ascii="Times New Roman" w:hAnsi="Times New Roman"/>
          <w:b/>
          <w:bCs/>
          <w:iCs/>
          <w:lang w:val="sr-Cyrl-BA"/>
        </w:rPr>
      </w:pPr>
    </w:p>
    <w:p w14:paraId="17367CE8" w14:textId="77777777" w:rsidR="007E45CD" w:rsidRPr="007D1449" w:rsidRDefault="007E45CD" w:rsidP="007C3B40">
      <w:pPr>
        <w:keepNext/>
        <w:widowControl w:val="0"/>
        <w:tabs>
          <w:tab w:val="left" w:pos="720"/>
        </w:tabs>
        <w:outlineLvl w:val="1"/>
        <w:rPr>
          <w:rFonts w:ascii="Times New Roman" w:hAnsi="Times New Roman"/>
          <w:b/>
          <w:bCs/>
          <w:iCs/>
          <w:lang w:val="sr-Cyrl-BA"/>
        </w:rPr>
      </w:pPr>
    </w:p>
    <w:p w14:paraId="20629165" w14:textId="77777777" w:rsidR="007E45CD" w:rsidRPr="007D1449" w:rsidRDefault="007E45CD" w:rsidP="007C3B40">
      <w:pPr>
        <w:keepNext/>
        <w:widowControl w:val="0"/>
        <w:tabs>
          <w:tab w:val="left" w:pos="720"/>
        </w:tabs>
        <w:outlineLvl w:val="1"/>
        <w:rPr>
          <w:rFonts w:ascii="Times New Roman" w:hAnsi="Times New Roman"/>
          <w:b/>
          <w:bCs/>
          <w:iCs/>
          <w:lang w:val="sr-Cyrl-BA"/>
        </w:rPr>
      </w:pPr>
    </w:p>
    <w:p w14:paraId="0070A39E" w14:textId="77777777" w:rsidR="007E45CD" w:rsidRPr="007D1449" w:rsidRDefault="007E45CD" w:rsidP="007C3B40">
      <w:pPr>
        <w:rPr>
          <w:rFonts w:ascii="Times New Roman" w:hAnsi="Times New Roman"/>
          <w:b/>
          <w:bCs/>
          <w:iCs/>
          <w:lang w:val="sr-Cyrl-BA"/>
        </w:rPr>
      </w:pPr>
    </w:p>
    <w:p w14:paraId="7C41824B" w14:textId="77777777" w:rsidR="007E45CD" w:rsidRPr="007D1449" w:rsidRDefault="007E45CD" w:rsidP="007C3B40">
      <w:pPr>
        <w:rPr>
          <w:rFonts w:ascii="Times New Roman" w:hAnsi="Times New Roman"/>
          <w:b/>
          <w:lang w:val="sr-Cyrl-BA"/>
        </w:rPr>
      </w:pPr>
    </w:p>
    <w:p w14:paraId="7830634A" w14:textId="77777777" w:rsidR="007E45CD" w:rsidRPr="007D1449" w:rsidRDefault="007E45CD" w:rsidP="007C3B40">
      <w:pPr>
        <w:rPr>
          <w:rFonts w:ascii="Times New Roman" w:hAnsi="Times New Roman"/>
          <w:b/>
          <w:lang w:val="sr-Cyrl-BA"/>
        </w:rPr>
      </w:pPr>
    </w:p>
    <w:p w14:paraId="735E16C6" w14:textId="77777777" w:rsidR="007E45CD" w:rsidRPr="007D1449" w:rsidRDefault="007E45CD" w:rsidP="007C3B40">
      <w:pPr>
        <w:rPr>
          <w:rFonts w:ascii="Times New Roman" w:hAnsi="Times New Roman"/>
          <w:b/>
          <w:lang w:val="sr-Cyrl-BA"/>
        </w:rPr>
      </w:pPr>
    </w:p>
    <w:p w14:paraId="7B9CA4BC" w14:textId="77777777" w:rsidR="007E45CD" w:rsidRPr="007D1449" w:rsidRDefault="007E45CD" w:rsidP="007C3B40">
      <w:pPr>
        <w:rPr>
          <w:rFonts w:ascii="Times New Roman" w:hAnsi="Times New Roman"/>
          <w:b/>
          <w:lang w:val="sr-Cyrl-BA"/>
        </w:rPr>
      </w:pPr>
    </w:p>
    <w:p w14:paraId="4368B569" w14:textId="77777777" w:rsidR="007E45CD" w:rsidRPr="007D1449" w:rsidRDefault="007E45CD" w:rsidP="007C3B40">
      <w:pPr>
        <w:rPr>
          <w:rFonts w:ascii="Times New Roman" w:hAnsi="Times New Roman"/>
          <w:b/>
          <w:lang w:val="sr-Cyrl-BA"/>
        </w:rPr>
      </w:pPr>
    </w:p>
    <w:p w14:paraId="23045364" w14:textId="77777777" w:rsidR="007E45CD" w:rsidRPr="007D1449" w:rsidRDefault="007E45CD" w:rsidP="007C3B40">
      <w:pPr>
        <w:rPr>
          <w:rFonts w:ascii="Times New Roman" w:hAnsi="Times New Roman"/>
          <w:b/>
          <w:lang w:val="sr-Cyrl-BA"/>
        </w:rPr>
      </w:pPr>
    </w:p>
    <w:p w14:paraId="77FFD96C" w14:textId="77777777" w:rsidR="007E45CD" w:rsidRPr="007D1449" w:rsidRDefault="007E45CD" w:rsidP="007C3B40">
      <w:pPr>
        <w:rPr>
          <w:rFonts w:ascii="Times New Roman" w:hAnsi="Times New Roman"/>
          <w:b/>
          <w:lang w:val="sr-Cyrl-BA"/>
        </w:rPr>
      </w:pPr>
    </w:p>
    <w:p w14:paraId="2D4509FC" w14:textId="77777777" w:rsidR="007E45CD" w:rsidRPr="007D1449" w:rsidRDefault="007E45CD" w:rsidP="007C3B40">
      <w:pPr>
        <w:rPr>
          <w:rFonts w:ascii="Times New Roman" w:hAnsi="Times New Roman"/>
          <w:b/>
          <w:lang w:val="sr-Cyrl-BA"/>
        </w:rPr>
      </w:pPr>
    </w:p>
    <w:p w14:paraId="4C9CC4DD" w14:textId="77777777" w:rsidR="007E45CD" w:rsidRPr="007D1449" w:rsidRDefault="007E45CD" w:rsidP="007C3B40">
      <w:pPr>
        <w:rPr>
          <w:rFonts w:ascii="Times New Roman" w:hAnsi="Times New Roman"/>
          <w:b/>
          <w:lang w:val="sr-Cyrl-BA"/>
        </w:rPr>
      </w:pPr>
    </w:p>
    <w:p w14:paraId="35393498" w14:textId="77777777" w:rsidR="007E45CD" w:rsidRPr="007D1449" w:rsidRDefault="007E45CD" w:rsidP="007C3B40">
      <w:pPr>
        <w:rPr>
          <w:rFonts w:ascii="Times New Roman" w:hAnsi="Times New Roman"/>
          <w:b/>
          <w:lang w:val="sr-Cyrl-BA"/>
        </w:rPr>
      </w:pPr>
    </w:p>
    <w:p w14:paraId="6EA36AAE" w14:textId="77777777" w:rsidR="007E45CD" w:rsidRPr="007D1449" w:rsidRDefault="007E45CD" w:rsidP="007C3B40">
      <w:pPr>
        <w:rPr>
          <w:rFonts w:ascii="Times New Roman" w:hAnsi="Times New Roman"/>
          <w:b/>
          <w:lang w:val="sr-Cyrl-BA"/>
        </w:rPr>
      </w:pPr>
    </w:p>
    <w:p w14:paraId="0E408FA6" w14:textId="77777777" w:rsidR="007E45CD" w:rsidRPr="007D1449" w:rsidRDefault="007E45CD" w:rsidP="007C3B40">
      <w:pPr>
        <w:rPr>
          <w:rFonts w:ascii="Times New Roman" w:hAnsi="Times New Roman"/>
          <w:b/>
          <w:lang w:val="sr-Cyrl-BA"/>
        </w:rPr>
      </w:pPr>
    </w:p>
    <w:p w14:paraId="5DD37F49" w14:textId="77777777" w:rsidR="007E45CD" w:rsidRPr="007D1449" w:rsidRDefault="007E45CD" w:rsidP="007C3B40">
      <w:pPr>
        <w:rPr>
          <w:rFonts w:ascii="Times New Roman" w:hAnsi="Times New Roman"/>
          <w:b/>
          <w:lang w:val="sr-Cyrl-BA"/>
        </w:rPr>
      </w:pPr>
    </w:p>
    <w:p w14:paraId="15C70543" w14:textId="77777777" w:rsidR="007E45CD" w:rsidRPr="007D1449" w:rsidRDefault="007E45CD" w:rsidP="007C3B40">
      <w:pPr>
        <w:rPr>
          <w:rFonts w:ascii="Times New Roman" w:hAnsi="Times New Roman"/>
          <w:b/>
          <w:lang w:val="sr-Cyrl-BA"/>
        </w:rPr>
      </w:pPr>
      <w:r w:rsidRPr="007D1449">
        <w:rPr>
          <w:rFonts w:ascii="Times New Roman" w:hAnsi="Times New Roman"/>
          <w:b/>
          <w:lang w:val="sr-Cyrl-BA"/>
        </w:rPr>
        <w:t>Banja Luka, april 2024. godine</w:t>
      </w:r>
    </w:p>
    <w:p w14:paraId="0F21AAD8" w14:textId="77777777" w:rsidR="007E45CD" w:rsidRPr="007D1449" w:rsidRDefault="007E45CD" w:rsidP="007C3B40">
      <w:pPr>
        <w:jc w:val="right"/>
        <w:rPr>
          <w:rFonts w:ascii="Times New Roman" w:hAnsi="Times New Roman"/>
          <w:b/>
          <w:sz w:val="28"/>
          <w:szCs w:val="28"/>
          <w:lang w:val="sr-Cyrl-BA"/>
        </w:rPr>
      </w:pPr>
      <w:r w:rsidRPr="007D1449">
        <w:rPr>
          <w:rFonts w:ascii="Times New Roman" w:hAnsi="Times New Roman"/>
          <w:b/>
          <w:lang w:val="sr-Cyrl-BA"/>
        </w:rPr>
        <w:br w:type="page"/>
      </w:r>
      <w:r w:rsidRPr="007D1449">
        <w:rPr>
          <w:rFonts w:ascii="Times New Roman" w:eastAsia="MS Mincho" w:hAnsi="Times New Roman"/>
          <w:b/>
          <w:sz w:val="28"/>
          <w:szCs w:val="28"/>
          <w:lang w:val="sr-Cyrl-BA"/>
        </w:rPr>
        <w:lastRenderedPageBreak/>
        <w:t>Nacrt</w:t>
      </w:r>
    </w:p>
    <w:p w14:paraId="19A3C93B" w14:textId="77777777" w:rsidR="007E45CD" w:rsidRPr="007D1449" w:rsidRDefault="007E45CD" w:rsidP="007C3B40">
      <w:pPr>
        <w:jc w:val="center"/>
        <w:rPr>
          <w:rFonts w:ascii="Times New Roman" w:eastAsia="MS Mincho" w:hAnsi="Times New Roman"/>
          <w:b/>
          <w:sz w:val="28"/>
          <w:szCs w:val="28"/>
          <w:lang w:val="sr-Cyrl-BA"/>
        </w:rPr>
      </w:pPr>
    </w:p>
    <w:p w14:paraId="3B6BAF15" w14:textId="57A0C9EB" w:rsidR="007E45CD" w:rsidRPr="007D1449" w:rsidRDefault="007E45CD" w:rsidP="007C3B40">
      <w:pPr>
        <w:jc w:val="center"/>
        <w:rPr>
          <w:rFonts w:ascii="Times New Roman" w:eastAsia="MS Mincho" w:hAnsi="Times New Roman"/>
          <w:b/>
          <w:sz w:val="28"/>
          <w:szCs w:val="28"/>
          <w:lang w:val="sr-Cyrl-BA"/>
        </w:rPr>
      </w:pPr>
      <w:r w:rsidRPr="007D1449">
        <w:rPr>
          <w:rFonts w:ascii="Times New Roman" w:eastAsia="MS Mincho" w:hAnsi="Times New Roman"/>
          <w:b/>
          <w:sz w:val="28"/>
          <w:szCs w:val="28"/>
          <w:lang w:val="sr-Cyrl-BA"/>
        </w:rPr>
        <w:t xml:space="preserve">ZAKON </w:t>
      </w:r>
    </w:p>
    <w:p w14:paraId="2D287985" w14:textId="1A209FD9" w:rsidR="007E45CD" w:rsidRPr="007D1449" w:rsidRDefault="007E45CD" w:rsidP="007C3B40">
      <w:pPr>
        <w:jc w:val="center"/>
        <w:rPr>
          <w:rFonts w:ascii="Times New Roman" w:eastAsia="MS Mincho" w:hAnsi="Times New Roman"/>
          <w:b/>
          <w:sz w:val="28"/>
          <w:szCs w:val="28"/>
          <w:lang w:val="sr-Cyrl-BA"/>
        </w:rPr>
      </w:pPr>
      <w:r w:rsidRPr="007D1449">
        <w:rPr>
          <w:rFonts w:ascii="Times New Roman" w:eastAsia="MS Mincho" w:hAnsi="Times New Roman"/>
          <w:b/>
          <w:sz w:val="28"/>
          <w:szCs w:val="28"/>
          <w:lang w:val="sr-Cyrl-BA"/>
        </w:rPr>
        <w:t xml:space="preserve">O IZMJENAMA I DOPUNAMA </w:t>
      </w:r>
    </w:p>
    <w:p w14:paraId="04CAA256" w14:textId="6C20687F" w:rsidR="007E45CD" w:rsidRPr="007D1449" w:rsidRDefault="007E45CD" w:rsidP="007C3B40">
      <w:pPr>
        <w:jc w:val="center"/>
        <w:rPr>
          <w:rFonts w:ascii="Times New Roman" w:eastAsia="MS Mincho" w:hAnsi="Times New Roman"/>
          <w:b/>
          <w:sz w:val="28"/>
          <w:szCs w:val="28"/>
          <w:lang w:val="sr-Cyrl-BA"/>
        </w:rPr>
      </w:pPr>
      <w:r w:rsidRPr="007D1449">
        <w:rPr>
          <w:rFonts w:ascii="Times New Roman" w:eastAsia="MS Mincho" w:hAnsi="Times New Roman"/>
          <w:b/>
          <w:sz w:val="28"/>
          <w:szCs w:val="28"/>
          <w:lang w:val="sr-Cyrl-BA"/>
        </w:rPr>
        <w:t>ZAKONA O DEVIZNOM POSLOVANJU</w:t>
      </w:r>
    </w:p>
    <w:p w14:paraId="6CC26780" w14:textId="77777777" w:rsidR="007E45CD" w:rsidRPr="007D1449" w:rsidRDefault="007E45CD" w:rsidP="007C3B40">
      <w:pPr>
        <w:rPr>
          <w:rFonts w:ascii="Times New Roman" w:hAnsi="Times New Roman"/>
          <w:lang w:val="sr-Cyrl-BA"/>
        </w:rPr>
      </w:pPr>
    </w:p>
    <w:p w14:paraId="7909846B" w14:textId="77777777" w:rsidR="007E45CD" w:rsidRPr="007D1449" w:rsidRDefault="007E45CD" w:rsidP="007C3B40">
      <w:pPr>
        <w:rPr>
          <w:rFonts w:ascii="Times New Roman" w:hAnsi="Times New Roman"/>
          <w:lang w:val="sr-Cyrl-BA"/>
        </w:rPr>
      </w:pPr>
    </w:p>
    <w:p w14:paraId="7D2A04DD" w14:textId="77777777" w:rsidR="007E45CD" w:rsidRPr="007D1449" w:rsidRDefault="007E45CD" w:rsidP="007C3B40">
      <w:pPr>
        <w:jc w:val="center"/>
        <w:rPr>
          <w:rFonts w:ascii="Times New Roman" w:hAnsi="Times New Roman"/>
          <w:lang w:val="sr-Cyrl-BA"/>
        </w:rPr>
      </w:pPr>
      <w:r w:rsidRPr="007D1449">
        <w:rPr>
          <w:rFonts w:ascii="Times New Roman" w:hAnsi="Times New Roman"/>
          <w:lang w:val="sr-Cyrl-BA"/>
        </w:rPr>
        <w:t>Član 1.</w:t>
      </w:r>
    </w:p>
    <w:p w14:paraId="50098633" w14:textId="77777777" w:rsidR="007E45CD" w:rsidRPr="007D1449" w:rsidRDefault="007E45CD" w:rsidP="007C3B40">
      <w:pPr>
        <w:jc w:val="center"/>
        <w:rPr>
          <w:rFonts w:ascii="Times New Roman" w:hAnsi="Times New Roman"/>
          <w:lang w:val="sr-Cyrl-BA"/>
        </w:rPr>
      </w:pPr>
    </w:p>
    <w:p w14:paraId="186E2C5E" w14:textId="77777777" w:rsidR="007E45CD" w:rsidRPr="007D1449" w:rsidRDefault="007E45CD" w:rsidP="007C3B40">
      <w:pPr>
        <w:ind w:firstLine="720"/>
        <w:jc w:val="both"/>
        <w:rPr>
          <w:rFonts w:ascii="Times New Roman" w:eastAsia="MS Mincho" w:hAnsi="Times New Roman"/>
          <w:lang w:val="sr-Cyrl-BA"/>
        </w:rPr>
      </w:pPr>
      <w:r w:rsidRPr="007D1449">
        <w:rPr>
          <w:rFonts w:ascii="Times New Roman" w:eastAsia="MS Mincho" w:hAnsi="Times New Roman"/>
          <w:lang w:val="sr-Cyrl-BA"/>
        </w:rPr>
        <w:t>U Zakonu o deviznom poslovanju („Službeni glasnik Republike Srpske“, br. 96/03, 123/06, 92/09, 20/14 i 20/18) u članu 2. u tački 12. u podtački 2. u alineji c) poslije riječi: „kredite“ dodaju se riječi: „i zajmove“, a u zagradi poslije riječi: „krediti“ dodaju se riječi: „i zajmovi“.</w:t>
      </w:r>
    </w:p>
    <w:p w14:paraId="55A8E3D2" w14:textId="77777777" w:rsidR="007E45CD" w:rsidRPr="007D1449" w:rsidRDefault="007E45CD" w:rsidP="007C3B40">
      <w:pPr>
        <w:ind w:firstLine="720"/>
        <w:rPr>
          <w:rFonts w:ascii="Times New Roman" w:eastAsia="MS Mincho" w:hAnsi="Times New Roman"/>
          <w:lang w:val="sr-Cyrl-BA"/>
        </w:rPr>
      </w:pPr>
      <w:r w:rsidRPr="007D1449">
        <w:rPr>
          <w:rFonts w:ascii="Times New Roman" w:eastAsia="MS Mincho" w:hAnsi="Times New Roman"/>
          <w:lang w:val="sr-Cyrl-BA"/>
        </w:rPr>
        <w:t>U tački 13. podt. 2. i 3. mijenjaju se i glase:</w:t>
      </w:r>
    </w:p>
    <w:p w14:paraId="4B38C8AE" w14:textId="77777777" w:rsidR="007E45CD" w:rsidRPr="007D1449" w:rsidRDefault="007E45CD" w:rsidP="007C3B40">
      <w:pPr>
        <w:autoSpaceDE w:val="0"/>
        <w:autoSpaceDN w:val="0"/>
        <w:adjustRightInd w:val="0"/>
        <w:spacing w:line="0" w:lineRule="atLeast"/>
        <w:ind w:firstLine="720"/>
        <w:jc w:val="both"/>
        <w:rPr>
          <w:rFonts w:ascii="Times New Roman" w:eastAsia="Calibri" w:hAnsi="Times New Roman"/>
          <w:lang w:val="sr-Cyrl-BA"/>
        </w:rPr>
      </w:pPr>
      <w:r w:rsidRPr="007D1449">
        <w:rPr>
          <w:rFonts w:ascii="Times New Roman" w:eastAsia="Calibri" w:hAnsi="Times New Roman"/>
          <w:lang w:val="sr-Cyrl-BA"/>
        </w:rPr>
        <w:t>„Hartije od vrijednosti su hartije od vrijednosti određene zakonom kojim se uređuje tržište hartija od vrijednosti.</w:t>
      </w:r>
    </w:p>
    <w:p w14:paraId="5C77896F" w14:textId="77777777" w:rsidR="007E45CD" w:rsidRPr="007D1449" w:rsidRDefault="007E45CD" w:rsidP="007C3B40">
      <w:pPr>
        <w:autoSpaceDE w:val="0"/>
        <w:autoSpaceDN w:val="0"/>
        <w:adjustRightInd w:val="0"/>
        <w:spacing w:line="0" w:lineRule="atLeast"/>
        <w:ind w:firstLine="720"/>
        <w:jc w:val="both"/>
        <w:rPr>
          <w:rFonts w:ascii="Times New Roman" w:eastAsia="Calibri" w:hAnsi="Times New Roman"/>
          <w:lang w:val="sr-Cyrl-BA"/>
        </w:rPr>
      </w:pPr>
      <w:r w:rsidRPr="007D1449">
        <w:rPr>
          <w:rFonts w:ascii="Times New Roman" w:eastAsia="Calibri" w:hAnsi="Times New Roman"/>
          <w:lang w:val="sr-Cyrl-BA"/>
        </w:rPr>
        <w:t>Domaće hartije od vrijednosti su hartije od vrijednosti koje izdaje rezident.“</w:t>
      </w:r>
    </w:p>
    <w:p w14:paraId="70E05970" w14:textId="77777777" w:rsidR="007E45CD" w:rsidRPr="007D1449" w:rsidRDefault="007E45CD" w:rsidP="007C3B40">
      <w:pPr>
        <w:autoSpaceDE w:val="0"/>
        <w:autoSpaceDN w:val="0"/>
        <w:adjustRightInd w:val="0"/>
        <w:spacing w:line="0" w:lineRule="atLeast"/>
        <w:ind w:firstLine="720"/>
        <w:jc w:val="both"/>
        <w:rPr>
          <w:rFonts w:ascii="Times New Roman" w:eastAsia="Calibri" w:hAnsi="Times New Roman"/>
          <w:lang w:val="sr-Cyrl-BA"/>
        </w:rPr>
      </w:pPr>
      <w:r w:rsidRPr="007D1449">
        <w:rPr>
          <w:rFonts w:ascii="Times New Roman" w:eastAsia="Calibri" w:hAnsi="Times New Roman"/>
          <w:lang w:val="sr-Cyrl-BA"/>
        </w:rPr>
        <w:t>Poslije podtačke 3. dodaje se nova podtačka 4, koja glasi:</w:t>
      </w:r>
    </w:p>
    <w:p w14:paraId="69D41007" w14:textId="77777777" w:rsidR="007E45CD" w:rsidRPr="007D1449" w:rsidRDefault="007E45CD" w:rsidP="007C3B40">
      <w:pPr>
        <w:autoSpaceDE w:val="0"/>
        <w:autoSpaceDN w:val="0"/>
        <w:adjustRightInd w:val="0"/>
        <w:spacing w:line="0" w:lineRule="atLeast"/>
        <w:ind w:firstLine="720"/>
        <w:jc w:val="both"/>
        <w:rPr>
          <w:rFonts w:ascii="Times New Roman" w:eastAsia="Calibri" w:hAnsi="Times New Roman"/>
          <w:lang w:val="sr-Cyrl-BA"/>
        </w:rPr>
      </w:pPr>
      <w:r w:rsidRPr="007D1449">
        <w:rPr>
          <w:rFonts w:ascii="Times New Roman" w:eastAsia="Calibri" w:hAnsi="Times New Roman"/>
          <w:lang w:val="sr-Cyrl-BA"/>
        </w:rPr>
        <w:t xml:space="preserve">„Globalna potvrda o vlasništvu izdana po osnovu domaćih hartija od vrijednosti smatra se domaćom hartijom od vrijednosti.“ </w:t>
      </w:r>
    </w:p>
    <w:p w14:paraId="0777BD94" w14:textId="77777777" w:rsidR="007E45CD" w:rsidRPr="007D1449" w:rsidRDefault="007E45CD" w:rsidP="007C3B40">
      <w:pPr>
        <w:autoSpaceDE w:val="0"/>
        <w:autoSpaceDN w:val="0"/>
        <w:adjustRightInd w:val="0"/>
        <w:spacing w:line="0" w:lineRule="atLeast"/>
        <w:jc w:val="both"/>
        <w:rPr>
          <w:rFonts w:ascii="Times New Roman" w:eastAsia="Calibri" w:hAnsi="Times New Roman"/>
          <w:lang w:val="sr-Cyrl-BA"/>
        </w:rPr>
      </w:pPr>
    </w:p>
    <w:p w14:paraId="17B092DC" w14:textId="77777777" w:rsidR="007E45CD" w:rsidRPr="007D1449" w:rsidRDefault="007E45CD" w:rsidP="007C3B40">
      <w:pPr>
        <w:autoSpaceDE w:val="0"/>
        <w:autoSpaceDN w:val="0"/>
        <w:adjustRightInd w:val="0"/>
        <w:spacing w:line="0" w:lineRule="atLeast"/>
        <w:jc w:val="center"/>
        <w:rPr>
          <w:rFonts w:ascii="Times New Roman" w:eastAsia="Calibri" w:hAnsi="Times New Roman"/>
          <w:lang w:val="sr-Cyrl-BA"/>
        </w:rPr>
      </w:pPr>
      <w:r w:rsidRPr="007D1449">
        <w:rPr>
          <w:rFonts w:ascii="Times New Roman" w:eastAsia="Calibri" w:hAnsi="Times New Roman"/>
          <w:lang w:val="sr-Cyrl-BA"/>
        </w:rPr>
        <w:t>Član 2.</w:t>
      </w:r>
    </w:p>
    <w:p w14:paraId="6BFECF52" w14:textId="77777777" w:rsidR="007E45CD" w:rsidRPr="007D1449" w:rsidRDefault="007E45CD" w:rsidP="007C3B40">
      <w:pPr>
        <w:autoSpaceDE w:val="0"/>
        <w:autoSpaceDN w:val="0"/>
        <w:adjustRightInd w:val="0"/>
        <w:spacing w:line="0" w:lineRule="atLeast"/>
        <w:jc w:val="both"/>
        <w:rPr>
          <w:rFonts w:ascii="Times New Roman" w:eastAsia="Calibri" w:hAnsi="Times New Roman"/>
          <w:lang w:val="sr-Cyrl-BA"/>
        </w:rPr>
      </w:pPr>
    </w:p>
    <w:p w14:paraId="29646EFB" w14:textId="77777777" w:rsidR="007E45CD" w:rsidRPr="007D1449" w:rsidRDefault="007E45CD" w:rsidP="007C3B40">
      <w:pPr>
        <w:autoSpaceDE w:val="0"/>
        <w:autoSpaceDN w:val="0"/>
        <w:adjustRightInd w:val="0"/>
        <w:spacing w:line="0" w:lineRule="atLeast"/>
        <w:jc w:val="both"/>
        <w:rPr>
          <w:rFonts w:ascii="Times New Roman" w:hAnsi="Times New Roman"/>
          <w:lang w:val="sr-Cyrl-BA"/>
        </w:rPr>
      </w:pPr>
      <w:r w:rsidRPr="007D1449">
        <w:rPr>
          <w:rFonts w:ascii="Times New Roman" w:eastAsia="Calibri" w:hAnsi="Times New Roman"/>
          <w:lang w:val="sr-Cyrl-BA"/>
        </w:rPr>
        <w:tab/>
        <w:t>U članu 3. u stavu 1. poslije riječi: „inostranstvu“ dodaju se riječi: „</w:t>
      </w:r>
      <w:r w:rsidRPr="007D1449">
        <w:rPr>
          <w:rFonts w:ascii="Times New Roman" w:hAnsi="Times New Roman"/>
          <w:lang w:val="sr-Cyrl-BA"/>
        </w:rPr>
        <w:t xml:space="preserve">i naplatu iz inostranstva“. </w:t>
      </w:r>
    </w:p>
    <w:p w14:paraId="0D026622"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U stavu 2. poslije riječi: „inostranstvu“ dodaju se riječi: </w:t>
      </w:r>
      <w:r w:rsidRPr="007D1449">
        <w:rPr>
          <w:rFonts w:ascii="Times New Roman" w:eastAsia="Calibri" w:hAnsi="Times New Roman"/>
          <w:lang w:val="sr-Cyrl-BA"/>
        </w:rPr>
        <w:t>„</w:t>
      </w:r>
      <w:r w:rsidRPr="007D1449">
        <w:rPr>
          <w:rFonts w:ascii="Times New Roman" w:hAnsi="Times New Roman"/>
          <w:lang w:val="sr-Cyrl-BA"/>
        </w:rPr>
        <w:t xml:space="preserve">i naplatu iz inostranstva“. </w:t>
      </w:r>
    </w:p>
    <w:p w14:paraId="3014DCC0" w14:textId="77777777" w:rsidR="007E45CD" w:rsidRPr="007D1449" w:rsidRDefault="007E45CD" w:rsidP="007C3B40">
      <w:pPr>
        <w:autoSpaceDE w:val="0"/>
        <w:autoSpaceDN w:val="0"/>
        <w:adjustRightInd w:val="0"/>
        <w:spacing w:line="0" w:lineRule="atLeast"/>
        <w:jc w:val="both"/>
        <w:rPr>
          <w:rFonts w:ascii="Times New Roman" w:eastAsia="Calibri" w:hAnsi="Times New Roman"/>
          <w:lang w:val="sr-Cyrl-BA"/>
        </w:rPr>
      </w:pPr>
    </w:p>
    <w:p w14:paraId="2B6586A5" w14:textId="77777777" w:rsidR="007E45CD" w:rsidRPr="007D1449" w:rsidRDefault="007E45CD" w:rsidP="007C3B40">
      <w:pPr>
        <w:autoSpaceDE w:val="0"/>
        <w:autoSpaceDN w:val="0"/>
        <w:adjustRightInd w:val="0"/>
        <w:spacing w:line="0" w:lineRule="atLeast"/>
        <w:jc w:val="center"/>
        <w:rPr>
          <w:rFonts w:ascii="Times New Roman" w:eastAsia="Calibri" w:hAnsi="Times New Roman"/>
          <w:lang w:val="sr-Cyrl-BA"/>
        </w:rPr>
      </w:pPr>
      <w:r w:rsidRPr="007D1449">
        <w:rPr>
          <w:rFonts w:ascii="Times New Roman" w:eastAsia="Calibri" w:hAnsi="Times New Roman"/>
          <w:lang w:val="sr-Cyrl-BA"/>
        </w:rPr>
        <w:t>Član 3.</w:t>
      </w:r>
    </w:p>
    <w:p w14:paraId="70EB3A0F" w14:textId="77777777" w:rsidR="007E45CD" w:rsidRPr="007D1449" w:rsidRDefault="007E45CD" w:rsidP="007C3B40">
      <w:pPr>
        <w:rPr>
          <w:rFonts w:ascii="Times New Roman" w:hAnsi="Times New Roman"/>
          <w:lang w:val="sr-Cyrl-BA"/>
        </w:rPr>
      </w:pPr>
    </w:p>
    <w:p w14:paraId="0B1F54A7"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U članu 4. u stavu 2. u tački 8) poslije riječi: „obezbjeđenja“ dodaje se zapeta i nove t. 9) i 10), koje glase:</w:t>
      </w:r>
    </w:p>
    <w:p w14:paraId="4BFF403E" w14:textId="77777777" w:rsidR="007E45CD" w:rsidRPr="007D1449" w:rsidRDefault="007E45CD" w:rsidP="007C3B40">
      <w:pPr>
        <w:autoSpaceDE w:val="0"/>
        <w:autoSpaceDN w:val="0"/>
        <w:adjustRightInd w:val="0"/>
        <w:ind w:firstLine="792"/>
        <w:jc w:val="both"/>
        <w:rPr>
          <w:rFonts w:ascii="Times New Roman" w:hAnsi="Times New Roman"/>
          <w:bCs/>
          <w:lang w:val="sr-Cyrl-BA"/>
        </w:rPr>
      </w:pPr>
      <w:r w:rsidRPr="007D1449">
        <w:rPr>
          <w:rFonts w:ascii="Times New Roman" w:hAnsi="Times New Roman"/>
          <w:bCs/>
          <w:lang w:val="sr-Cyrl-BA"/>
        </w:rPr>
        <w:t xml:space="preserve">„9) uplate plata i naknade troškova rezidentima </w:t>
      </w:r>
      <w:r w:rsidRPr="007D1449">
        <w:rPr>
          <w:rFonts w:ascii="Times New Roman" w:hAnsi="Times New Roman"/>
          <w:noProof/>
          <w:lang w:val="sr-Cyrl-BA"/>
        </w:rPr>
        <w:t xml:space="preserve">– </w:t>
      </w:r>
      <w:r w:rsidRPr="007D1449">
        <w:rPr>
          <w:rFonts w:ascii="Times New Roman" w:hAnsi="Times New Roman"/>
          <w:bCs/>
          <w:lang w:val="sr-Cyrl-BA"/>
        </w:rPr>
        <w:t xml:space="preserve">fizičkim licima koji su upućeni na privremeni rad u inostranstvo po osnovu ugovora o izvođenju investicionih radova u inostranstvu, </w:t>
      </w:r>
    </w:p>
    <w:p w14:paraId="1A505F7F" w14:textId="77777777" w:rsidR="007E45CD" w:rsidRPr="007D1449" w:rsidRDefault="007E45CD" w:rsidP="007C3B40">
      <w:pPr>
        <w:autoSpaceDE w:val="0"/>
        <w:autoSpaceDN w:val="0"/>
        <w:adjustRightInd w:val="0"/>
        <w:ind w:firstLine="792"/>
        <w:jc w:val="both"/>
        <w:rPr>
          <w:rFonts w:ascii="Times New Roman" w:hAnsi="Times New Roman"/>
          <w:bCs/>
          <w:lang w:val="sr-Cyrl-BA"/>
        </w:rPr>
      </w:pPr>
      <w:r w:rsidRPr="007D1449">
        <w:rPr>
          <w:rFonts w:ascii="Times New Roman" w:hAnsi="Times New Roman"/>
          <w:bCs/>
          <w:lang w:val="sr-Cyrl-BA"/>
        </w:rPr>
        <w:t xml:space="preserve">10) donacija u humanitarne, </w:t>
      </w:r>
      <w:r w:rsidRPr="007D1449">
        <w:rPr>
          <w:rFonts w:ascii="Times New Roman" w:hAnsi="Times New Roman"/>
          <w:lang w:val="sr-Cyrl-BA"/>
        </w:rPr>
        <w:t>kulturne, socijalne i sportske svrhe</w:t>
      </w:r>
      <w:r w:rsidRPr="007D1449">
        <w:rPr>
          <w:rFonts w:ascii="Times New Roman" w:hAnsi="Times New Roman"/>
          <w:bCs/>
          <w:lang w:val="sr-Cyrl-BA"/>
        </w:rPr>
        <w:t>“.</w:t>
      </w:r>
    </w:p>
    <w:p w14:paraId="186C3DDE" w14:textId="77777777" w:rsidR="007E45CD" w:rsidRPr="007D1449" w:rsidRDefault="007E45CD" w:rsidP="007C3B40">
      <w:pPr>
        <w:autoSpaceDE w:val="0"/>
        <w:autoSpaceDN w:val="0"/>
        <w:adjustRightInd w:val="0"/>
        <w:ind w:firstLine="792"/>
        <w:jc w:val="both"/>
        <w:rPr>
          <w:rFonts w:ascii="Times New Roman" w:hAnsi="Times New Roman"/>
          <w:bCs/>
          <w:lang w:val="sr-Cyrl-BA"/>
        </w:rPr>
      </w:pPr>
      <w:r w:rsidRPr="007D1449">
        <w:rPr>
          <w:rFonts w:ascii="Times New Roman" w:hAnsi="Times New Roman"/>
          <w:bCs/>
          <w:lang w:val="sr-Cyrl-BA"/>
        </w:rPr>
        <w:t xml:space="preserve">U stavu 4. riječi: „devizama i“ brišu se. </w:t>
      </w:r>
    </w:p>
    <w:p w14:paraId="0B8E2001" w14:textId="77777777" w:rsidR="007E45CD" w:rsidRPr="007D1449" w:rsidRDefault="007E45CD" w:rsidP="007C3B40">
      <w:pPr>
        <w:autoSpaceDE w:val="0"/>
        <w:autoSpaceDN w:val="0"/>
        <w:adjustRightInd w:val="0"/>
        <w:ind w:firstLine="792"/>
        <w:jc w:val="both"/>
        <w:rPr>
          <w:rFonts w:ascii="Times New Roman" w:hAnsi="Times New Roman"/>
          <w:bCs/>
          <w:lang w:val="sr-Cyrl-BA"/>
        </w:rPr>
      </w:pPr>
    </w:p>
    <w:p w14:paraId="666E7C3C" w14:textId="77777777" w:rsidR="007E45CD" w:rsidRPr="007D1449" w:rsidRDefault="007E45CD" w:rsidP="007C3B40">
      <w:pPr>
        <w:autoSpaceDE w:val="0"/>
        <w:autoSpaceDN w:val="0"/>
        <w:adjustRightInd w:val="0"/>
        <w:jc w:val="center"/>
        <w:rPr>
          <w:rFonts w:ascii="Times New Roman" w:hAnsi="Times New Roman"/>
          <w:bCs/>
          <w:lang w:val="sr-Cyrl-BA"/>
        </w:rPr>
      </w:pPr>
      <w:r w:rsidRPr="007D1449">
        <w:rPr>
          <w:rFonts w:ascii="Times New Roman" w:hAnsi="Times New Roman"/>
          <w:bCs/>
          <w:lang w:val="sr-Cyrl-BA"/>
        </w:rPr>
        <w:t>Član 4.</w:t>
      </w:r>
    </w:p>
    <w:p w14:paraId="37A0FAA4" w14:textId="77777777" w:rsidR="007E45CD" w:rsidRPr="007D1449" w:rsidRDefault="007E45CD" w:rsidP="007C3B40">
      <w:pPr>
        <w:autoSpaceDE w:val="0"/>
        <w:autoSpaceDN w:val="0"/>
        <w:adjustRightInd w:val="0"/>
        <w:jc w:val="center"/>
        <w:rPr>
          <w:rFonts w:ascii="Times New Roman" w:hAnsi="Times New Roman"/>
          <w:bCs/>
          <w:lang w:val="sr-Cyrl-BA"/>
        </w:rPr>
      </w:pPr>
    </w:p>
    <w:p w14:paraId="35BC2E2F" w14:textId="77777777" w:rsidR="007E45CD" w:rsidRPr="007D1449" w:rsidRDefault="007E45CD" w:rsidP="007C3B40">
      <w:pPr>
        <w:autoSpaceDE w:val="0"/>
        <w:autoSpaceDN w:val="0"/>
        <w:adjustRightInd w:val="0"/>
        <w:ind w:firstLine="720"/>
        <w:jc w:val="both"/>
        <w:rPr>
          <w:rFonts w:ascii="Times New Roman" w:hAnsi="Times New Roman"/>
          <w:bCs/>
          <w:lang w:val="sr-Cyrl-BA"/>
        </w:rPr>
      </w:pPr>
      <w:r w:rsidRPr="007D1449">
        <w:rPr>
          <w:rFonts w:ascii="Times New Roman" w:hAnsi="Times New Roman"/>
          <w:bCs/>
          <w:lang w:val="sr-Cyrl-BA"/>
        </w:rPr>
        <w:t>U članu 7. poslije stava 9. dodaje se novi stav 10, koji glasi:</w:t>
      </w:r>
    </w:p>
    <w:p w14:paraId="0F449B4B"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„Plaćanje i naplaćivanje u platnom prometu sa inostranstvom između rezidenata i nerezidenata po osnovu elektronske kupoprodaje robe i usluga može se vršiti i preko društva za izdavanje elektronskog novca u skladu sa propisima kojima se uređuje elektronski novac, kao i preko stranog društva za izdavanje elektronskog novca.“ </w:t>
      </w:r>
    </w:p>
    <w:p w14:paraId="72E6A32E" w14:textId="1F0FC369" w:rsidR="007E45CD" w:rsidRDefault="007E45CD" w:rsidP="007E45CD">
      <w:pPr>
        <w:autoSpaceDE w:val="0"/>
        <w:autoSpaceDN w:val="0"/>
        <w:adjustRightInd w:val="0"/>
        <w:rPr>
          <w:rFonts w:ascii="Times New Roman" w:hAnsi="Times New Roman"/>
          <w:bCs/>
          <w:lang w:val="sr-Cyrl-BA"/>
        </w:rPr>
      </w:pPr>
    </w:p>
    <w:p w14:paraId="150F2296" w14:textId="77777777" w:rsidR="007E45CD" w:rsidRPr="007D1449" w:rsidRDefault="007E45CD" w:rsidP="007C3B40">
      <w:pPr>
        <w:autoSpaceDE w:val="0"/>
        <w:autoSpaceDN w:val="0"/>
        <w:adjustRightInd w:val="0"/>
        <w:jc w:val="center"/>
        <w:rPr>
          <w:rFonts w:ascii="Times New Roman" w:hAnsi="Times New Roman"/>
          <w:bCs/>
          <w:lang w:val="sr-Cyrl-BA"/>
        </w:rPr>
      </w:pPr>
      <w:r w:rsidRPr="007D1449">
        <w:rPr>
          <w:rFonts w:ascii="Times New Roman" w:hAnsi="Times New Roman"/>
          <w:bCs/>
          <w:lang w:val="sr-Cyrl-BA"/>
        </w:rPr>
        <w:t>Član 5.</w:t>
      </w:r>
    </w:p>
    <w:p w14:paraId="00AE862D" w14:textId="77777777" w:rsidR="007E45CD" w:rsidRPr="007D1449" w:rsidRDefault="007E45CD" w:rsidP="007C3B40">
      <w:pPr>
        <w:autoSpaceDE w:val="0"/>
        <w:autoSpaceDN w:val="0"/>
        <w:adjustRightInd w:val="0"/>
        <w:jc w:val="center"/>
        <w:rPr>
          <w:rFonts w:ascii="Times New Roman" w:hAnsi="Times New Roman"/>
          <w:bCs/>
          <w:lang w:val="sr-Cyrl-BA"/>
        </w:rPr>
      </w:pPr>
    </w:p>
    <w:p w14:paraId="425E09DF" w14:textId="77777777" w:rsidR="007E45CD" w:rsidRPr="007D1449" w:rsidRDefault="007E45CD" w:rsidP="007C3B40">
      <w:pPr>
        <w:autoSpaceDE w:val="0"/>
        <w:autoSpaceDN w:val="0"/>
        <w:adjustRightInd w:val="0"/>
        <w:ind w:firstLine="720"/>
        <w:jc w:val="both"/>
        <w:rPr>
          <w:rFonts w:ascii="Times New Roman" w:hAnsi="Times New Roman"/>
          <w:bCs/>
          <w:lang w:val="sr-Cyrl-BA"/>
        </w:rPr>
      </w:pPr>
      <w:r w:rsidRPr="007D1449">
        <w:rPr>
          <w:rFonts w:ascii="Times New Roman" w:hAnsi="Times New Roman"/>
          <w:bCs/>
          <w:lang w:val="sr-Cyrl-BA"/>
        </w:rPr>
        <w:t>Čl. 10. i 11. brišu se.</w:t>
      </w:r>
    </w:p>
    <w:p w14:paraId="2CAD7938" w14:textId="77777777" w:rsidR="007E45CD" w:rsidRPr="007D1449" w:rsidRDefault="007E45CD" w:rsidP="007C3B40">
      <w:pPr>
        <w:autoSpaceDE w:val="0"/>
        <w:autoSpaceDN w:val="0"/>
        <w:adjustRightInd w:val="0"/>
        <w:rPr>
          <w:rFonts w:ascii="Times New Roman" w:hAnsi="Times New Roman"/>
          <w:bCs/>
          <w:lang w:val="sr-Cyrl-BA"/>
        </w:rPr>
      </w:pPr>
    </w:p>
    <w:p w14:paraId="16102A0B" w14:textId="77777777" w:rsidR="007E45CD" w:rsidRPr="007D1449" w:rsidRDefault="007E45CD" w:rsidP="007C3B40">
      <w:pPr>
        <w:autoSpaceDE w:val="0"/>
        <w:autoSpaceDN w:val="0"/>
        <w:adjustRightInd w:val="0"/>
        <w:jc w:val="center"/>
        <w:rPr>
          <w:rFonts w:ascii="Times New Roman" w:hAnsi="Times New Roman"/>
          <w:bCs/>
          <w:lang w:val="sr-Cyrl-BA"/>
        </w:rPr>
      </w:pPr>
      <w:r w:rsidRPr="007D1449">
        <w:rPr>
          <w:rFonts w:ascii="Times New Roman" w:hAnsi="Times New Roman"/>
          <w:bCs/>
          <w:lang w:val="sr-Cyrl-BA"/>
        </w:rPr>
        <w:lastRenderedPageBreak/>
        <w:t>Član 6.</w:t>
      </w:r>
    </w:p>
    <w:p w14:paraId="0529B387" w14:textId="77777777" w:rsidR="007E45CD" w:rsidRPr="007D1449" w:rsidRDefault="007E45CD" w:rsidP="007C3B40">
      <w:pPr>
        <w:autoSpaceDE w:val="0"/>
        <w:autoSpaceDN w:val="0"/>
        <w:adjustRightInd w:val="0"/>
        <w:rPr>
          <w:rFonts w:ascii="Times New Roman" w:hAnsi="Times New Roman"/>
          <w:bCs/>
          <w:lang w:val="sr-Cyrl-BA"/>
        </w:rPr>
      </w:pPr>
    </w:p>
    <w:p w14:paraId="2BD8F91E" w14:textId="77777777" w:rsidR="007E45CD" w:rsidRPr="007D1449" w:rsidRDefault="007E45CD" w:rsidP="007C3B40">
      <w:pPr>
        <w:autoSpaceDE w:val="0"/>
        <w:autoSpaceDN w:val="0"/>
        <w:adjustRightInd w:val="0"/>
        <w:jc w:val="both"/>
        <w:rPr>
          <w:rFonts w:ascii="Times New Roman" w:hAnsi="Times New Roman"/>
          <w:bCs/>
          <w:lang w:val="sr-Cyrl-BA"/>
        </w:rPr>
      </w:pPr>
      <w:r w:rsidRPr="007D1449">
        <w:rPr>
          <w:rFonts w:ascii="Times New Roman" w:hAnsi="Times New Roman"/>
          <w:bCs/>
          <w:lang w:val="sr-Cyrl-BA"/>
        </w:rPr>
        <w:tab/>
        <w:t>U članu 14. stav 2. mijenja se i glasi:</w:t>
      </w:r>
    </w:p>
    <w:p w14:paraId="3DD9BAC8"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„Nerezidenti mogu slobodno vršiti plaćanje po osnovu sticanja direktnih investicija u Republici, ako je taj posao registrovan i izvršen u skladu sa propisima o stranim ulaganjima.“</w:t>
      </w:r>
    </w:p>
    <w:p w14:paraId="64DF5E0D"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Poslije stava 2. dodaje se novi stav 3, koji glasi:</w:t>
      </w:r>
    </w:p>
    <w:p w14:paraId="6827F8EE"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„Prenos dobiti, prenos prihoda po osnovu prodaje i prenos ostatka likvidacione mase direktne strane investicije nerezidenta je slobodan, pod uslovom da nerezident izmiri sve poreske obaveze vezane za ove transakcije u Republici.“</w:t>
      </w:r>
    </w:p>
    <w:p w14:paraId="6085A4FD"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p>
    <w:p w14:paraId="021778A6" w14:textId="77777777" w:rsidR="007E45CD" w:rsidRPr="007D1449" w:rsidRDefault="007E45CD" w:rsidP="007C3B40">
      <w:pPr>
        <w:autoSpaceDE w:val="0"/>
        <w:autoSpaceDN w:val="0"/>
        <w:adjustRightInd w:val="0"/>
        <w:jc w:val="center"/>
        <w:rPr>
          <w:rFonts w:ascii="Times New Roman" w:hAnsi="Times New Roman"/>
          <w:bCs/>
          <w:lang w:val="sr-Cyrl-BA"/>
        </w:rPr>
      </w:pPr>
      <w:r w:rsidRPr="007D1449">
        <w:rPr>
          <w:rFonts w:ascii="Times New Roman" w:hAnsi="Times New Roman"/>
          <w:bCs/>
          <w:lang w:val="sr-Cyrl-BA"/>
        </w:rPr>
        <w:t>Član 7.</w:t>
      </w:r>
    </w:p>
    <w:p w14:paraId="597C19A6" w14:textId="77777777" w:rsidR="007E45CD" w:rsidRPr="007D1449" w:rsidRDefault="007E45CD" w:rsidP="007C3B40">
      <w:pPr>
        <w:autoSpaceDE w:val="0"/>
        <w:autoSpaceDN w:val="0"/>
        <w:adjustRightInd w:val="0"/>
        <w:jc w:val="center"/>
        <w:rPr>
          <w:rFonts w:ascii="Times New Roman" w:hAnsi="Times New Roman"/>
          <w:bCs/>
          <w:lang w:val="sr-Cyrl-BA"/>
        </w:rPr>
      </w:pPr>
    </w:p>
    <w:p w14:paraId="08F0C8A2" w14:textId="77777777" w:rsidR="007E45CD" w:rsidRPr="007D1449" w:rsidRDefault="007E45CD" w:rsidP="007C3B40">
      <w:pPr>
        <w:autoSpaceDE w:val="0"/>
        <w:autoSpaceDN w:val="0"/>
        <w:adjustRightInd w:val="0"/>
        <w:jc w:val="both"/>
        <w:rPr>
          <w:rFonts w:ascii="Times New Roman" w:hAnsi="Times New Roman"/>
          <w:bCs/>
          <w:lang w:val="sr-Cyrl-BA"/>
        </w:rPr>
      </w:pPr>
      <w:r w:rsidRPr="007D1449">
        <w:rPr>
          <w:rFonts w:ascii="Times New Roman" w:hAnsi="Times New Roman"/>
          <w:bCs/>
          <w:lang w:val="sr-Cyrl-BA"/>
        </w:rPr>
        <w:tab/>
        <w:t>U članu 15. u stavu 1. poslije riječi: „Republici“ dodaju se zapeta i riječi: „</w:t>
      </w:r>
      <w:r w:rsidRPr="007D1449">
        <w:rPr>
          <w:rFonts w:ascii="Times New Roman" w:hAnsi="Times New Roman"/>
          <w:noProof/>
          <w:lang w:val="sr-Cyrl-BA"/>
        </w:rPr>
        <w:t>kao i naplaćivanje nerezidenta po osnovu prodaje njegove nekretnine u Republici“.</w:t>
      </w:r>
    </w:p>
    <w:p w14:paraId="184D925F" w14:textId="77777777" w:rsidR="007E45CD" w:rsidRPr="007D1449" w:rsidRDefault="007E45CD" w:rsidP="007C3B40">
      <w:pPr>
        <w:autoSpaceDE w:val="0"/>
        <w:autoSpaceDN w:val="0"/>
        <w:adjustRightInd w:val="0"/>
        <w:ind w:firstLine="720"/>
        <w:jc w:val="both"/>
        <w:rPr>
          <w:rFonts w:ascii="Times New Roman" w:hAnsi="Times New Roman"/>
          <w:bCs/>
          <w:lang w:val="sr-Cyrl-BA"/>
        </w:rPr>
      </w:pPr>
      <w:r w:rsidRPr="007D1449">
        <w:rPr>
          <w:rFonts w:ascii="Times New Roman" w:hAnsi="Times New Roman"/>
          <w:bCs/>
          <w:lang w:val="sr-Cyrl-BA"/>
        </w:rPr>
        <w:t xml:space="preserve">Poslije stava 2. dodaje se novi stav 3. koji glasi: </w:t>
      </w:r>
    </w:p>
    <w:p w14:paraId="72F4FDBB" w14:textId="77777777" w:rsidR="007E45CD" w:rsidRPr="007D1449" w:rsidRDefault="007E45CD" w:rsidP="007C3B40">
      <w:pPr>
        <w:autoSpaceDE w:val="0"/>
        <w:autoSpaceDN w:val="0"/>
        <w:adjustRightInd w:val="0"/>
        <w:ind w:firstLine="720"/>
        <w:jc w:val="both"/>
        <w:rPr>
          <w:rFonts w:ascii="Times New Roman" w:hAnsi="Times New Roman"/>
          <w:bCs/>
          <w:lang w:val="sr-Cyrl-BA"/>
        </w:rPr>
      </w:pPr>
      <w:r w:rsidRPr="007D1449">
        <w:rPr>
          <w:rFonts w:ascii="Times New Roman" w:hAnsi="Times New Roman"/>
          <w:noProof/>
          <w:lang w:val="sr-Cyrl-BA"/>
        </w:rPr>
        <w:t xml:space="preserve">„Nerezident je dužan da plaćanje i naplaćivanje po osnovu </w:t>
      </w:r>
      <w:r w:rsidRPr="007D1449">
        <w:rPr>
          <w:rFonts w:ascii="Times New Roman" w:hAnsi="Times New Roman"/>
          <w:bCs/>
          <w:lang w:val="sr-Cyrl-BA"/>
        </w:rPr>
        <w:t>kupovine ili prodaje nekretnina</w:t>
      </w:r>
      <w:r w:rsidRPr="007D1449">
        <w:rPr>
          <w:rFonts w:ascii="Times New Roman" w:hAnsi="Times New Roman"/>
          <w:noProof/>
          <w:lang w:val="sr-Cyrl-BA"/>
        </w:rPr>
        <w:t xml:space="preserve"> u Republici vrši preko svog računa otvorenog kod banke u Republici.“</w:t>
      </w:r>
    </w:p>
    <w:p w14:paraId="3BB6EA1E"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p>
    <w:p w14:paraId="73404C0C" w14:textId="77777777" w:rsidR="007E45CD" w:rsidRPr="007D1449" w:rsidRDefault="007E45CD" w:rsidP="007C3B40">
      <w:pPr>
        <w:autoSpaceDE w:val="0"/>
        <w:autoSpaceDN w:val="0"/>
        <w:adjustRightInd w:val="0"/>
        <w:jc w:val="center"/>
        <w:rPr>
          <w:rFonts w:ascii="Times New Roman" w:hAnsi="Times New Roman"/>
          <w:bCs/>
          <w:lang w:val="sr-Cyrl-BA"/>
        </w:rPr>
      </w:pPr>
      <w:r w:rsidRPr="007D1449">
        <w:rPr>
          <w:rFonts w:ascii="Times New Roman" w:hAnsi="Times New Roman"/>
          <w:bCs/>
          <w:lang w:val="sr-Cyrl-BA"/>
        </w:rPr>
        <w:t>Član 8.</w:t>
      </w:r>
    </w:p>
    <w:p w14:paraId="04B26FAF" w14:textId="77777777" w:rsidR="007E45CD" w:rsidRPr="007D1449" w:rsidRDefault="007E45CD" w:rsidP="007C3B40">
      <w:pPr>
        <w:autoSpaceDE w:val="0"/>
        <w:autoSpaceDN w:val="0"/>
        <w:adjustRightInd w:val="0"/>
        <w:jc w:val="center"/>
        <w:rPr>
          <w:rFonts w:ascii="Times New Roman" w:hAnsi="Times New Roman"/>
          <w:bCs/>
          <w:lang w:val="sr-Cyrl-BA"/>
        </w:rPr>
      </w:pPr>
    </w:p>
    <w:p w14:paraId="4C7341D9" w14:textId="77777777" w:rsidR="007E45CD" w:rsidRPr="007D1449" w:rsidRDefault="007E45CD" w:rsidP="007C3B40">
      <w:pPr>
        <w:autoSpaceDE w:val="0"/>
        <w:autoSpaceDN w:val="0"/>
        <w:adjustRightInd w:val="0"/>
        <w:jc w:val="both"/>
        <w:rPr>
          <w:rFonts w:ascii="Times New Roman" w:hAnsi="Times New Roman"/>
          <w:bCs/>
          <w:lang w:val="sr-Cyrl-BA"/>
        </w:rPr>
      </w:pPr>
      <w:r w:rsidRPr="007D1449">
        <w:rPr>
          <w:rFonts w:ascii="Times New Roman" w:hAnsi="Times New Roman"/>
          <w:bCs/>
          <w:lang w:val="sr-Cyrl-BA"/>
        </w:rPr>
        <w:tab/>
        <w:t>U članu 16. poslije stava 3. dodaje se novi stav 4, koji glasi:</w:t>
      </w:r>
    </w:p>
    <w:p w14:paraId="7CB2014A"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„Rezidenti mogu vršiti plaćanje i naplatu radi kupovine i prodaje domaćih hartija od vrijednosti koje glase na stranu valutu, a emituju se u inostranstvu, samo ako je ta kupovina ili prodaja izvršena preko ovlašćenih učesnika na tržištu hartija od vrijednosti u Republici ili preko stranog učesnika na inostranom tržištu kapitala, a u skladu sa propisima o hartijama od vrijednosti, međunarodnim ugovorima i drugim posebnim propisima.</w:t>
      </w:r>
      <w:r w:rsidRPr="007D1449">
        <w:rPr>
          <w:rFonts w:ascii="Times New Roman" w:hAnsi="Times New Roman"/>
          <w:noProof/>
          <w:lang w:val="sr-Cyrl-BA"/>
        </w:rPr>
        <w:t>“</w:t>
      </w:r>
    </w:p>
    <w:p w14:paraId="53E85D75" w14:textId="77777777" w:rsidR="007E45CD" w:rsidRPr="007D1449" w:rsidRDefault="007E45CD" w:rsidP="007C3B40">
      <w:pPr>
        <w:autoSpaceDE w:val="0"/>
        <w:autoSpaceDN w:val="0"/>
        <w:adjustRightInd w:val="0"/>
        <w:jc w:val="center"/>
        <w:rPr>
          <w:rFonts w:ascii="Times New Roman" w:hAnsi="Times New Roman"/>
          <w:bCs/>
          <w:lang w:val="sr-Cyrl-BA"/>
        </w:rPr>
      </w:pPr>
    </w:p>
    <w:p w14:paraId="145628CC" w14:textId="77777777" w:rsidR="007E45CD" w:rsidRPr="007D1449" w:rsidRDefault="007E45CD" w:rsidP="007C3B40">
      <w:pPr>
        <w:autoSpaceDE w:val="0"/>
        <w:autoSpaceDN w:val="0"/>
        <w:adjustRightInd w:val="0"/>
        <w:jc w:val="center"/>
        <w:rPr>
          <w:rFonts w:ascii="Times New Roman" w:hAnsi="Times New Roman"/>
          <w:bCs/>
          <w:lang w:val="sr-Cyrl-BA"/>
        </w:rPr>
      </w:pPr>
      <w:r w:rsidRPr="007D1449">
        <w:rPr>
          <w:rFonts w:ascii="Times New Roman" w:hAnsi="Times New Roman"/>
          <w:bCs/>
          <w:lang w:val="sr-Cyrl-BA"/>
        </w:rPr>
        <w:t>Član 9.</w:t>
      </w:r>
    </w:p>
    <w:p w14:paraId="4867E50A" w14:textId="77777777" w:rsidR="007E45CD" w:rsidRPr="007D1449" w:rsidRDefault="007E45CD" w:rsidP="007C3B40">
      <w:pPr>
        <w:autoSpaceDE w:val="0"/>
        <w:autoSpaceDN w:val="0"/>
        <w:adjustRightInd w:val="0"/>
        <w:jc w:val="center"/>
        <w:rPr>
          <w:rFonts w:ascii="Times New Roman" w:hAnsi="Times New Roman"/>
          <w:bCs/>
          <w:lang w:val="sr-Cyrl-BA"/>
        </w:rPr>
      </w:pPr>
    </w:p>
    <w:p w14:paraId="54CA7CAF" w14:textId="77777777" w:rsidR="007E45CD" w:rsidRPr="007D1449" w:rsidRDefault="007E45CD" w:rsidP="007C3B40">
      <w:pPr>
        <w:autoSpaceDE w:val="0"/>
        <w:autoSpaceDN w:val="0"/>
        <w:adjustRightInd w:val="0"/>
        <w:ind w:firstLine="720"/>
        <w:jc w:val="both"/>
        <w:rPr>
          <w:rFonts w:ascii="Times New Roman" w:hAnsi="Times New Roman"/>
          <w:bCs/>
          <w:lang w:val="sr-Cyrl-BA"/>
        </w:rPr>
      </w:pPr>
      <w:r w:rsidRPr="007D1449">
        <w:rPr>
          <w:rFonts w:ascii="Times New Roman" w:hAnsi="Times New Roman"/>
          <w:bCs/>
          <w:lang w:val="sr-Cyrl-BA"/>
        </w:rPr>
        <w:t>U članu 18. poslije riječi: „poslovanje“ dodaju se riječi: „investicionih fondova“, a riječi: „</w:t>
      </w:r>
      <w:r w:rsidRPr="007D1449">
        <w:rPr>
          <w:rFonts w:ascii="Times New Roman" w:hAnsi="Times New Roman"/>
          <w:lang w:val="sr-Cyrl-BA"/>
        </w:rPr>
        <w:t>sa hartijama od vrijednosti na tržištu kapitala</w:t>
      </w:r>
      <w:r w:rsidRPr="007D1449">
        <w:rPr>
          <w:rFonts w:ascii="Times New Roman" w:hAnsi="Times New Roman"/>
          <w:noProof/>
          <w:lang w:val="sr-Cyrl-BA"/>
        </w:rPr>
        <w:t>“ brišu se</w:t>
      </w:r>
      <w:r w:rsidRPr="007D1449">
        <w:rPr>
          <w:rFonts w:ascii="Times New Roman" w:hAnsi="Times New Roman"/>
          <w:lang w:val="sr-Cyrl-BA"/>
        </w:rPr>
        <w:t>.</w:t>
      </w:r>
    </w:p>
    <w:p w14:paraId="771E2D6C" w14:textId="77777777" w:rsidR="007E45CD" w:rsidRPr="007D1449" w:rsidRDefault="007E45CD" w:rsidP="007C3B40">
      <w:pPr>
        <w:autoSpaceDE w:val="0"/>
        <w:autoSpaceDN w:val="0"/>
        <w:adjustRightInd w:val="0"/>
        <w:jc w:val="both"/>
        <w:rPr>
          <w:rFonts w:ascii="Times New Roman" w:hAnsi="Times New Roman"/>
          <w:bCs/>
          <w:lang w:val="sr-Cyrl-BA"/>
        </w:rPr>
      </w:pP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p>
    <w:p w14:paraId="5BC17EFF" w14:textId="77777777" w:rsidR="007E45CD" w:rsidRPr="007D1449" w:rsidRDefault="007E45CD" w:rsidP="007C3B40">
      <w:pPr>
        <w:autoSpaceDE w:val="0"/>
        <w:autoSpaceDN w:val="0"/>
        <w:adjustRightInd w:val="0"/>
        <w:jc w:val="center"/>
        <w:rPr>
          <w:rFonts w:ascii="Times New Roman" w:hAnsi="Times New Roman"/>
          <w:bCs/>
          <w:lang w:val="sr-Cyrl-BA"/>
        </w:rPr>
      </w:pPr>
      <w:r w:rsidRPr="007D1449">
        <w:rPr>
          <w:rFonts w:ascii="Times New Roman" w:hAnsi="Times New Roman"/>
          <w:bCs/>
          <w:lang w:val="sr-Cyrl-BA"/>
        </w:rPr>
        <w:t>Član 10.</w:t>
      </w:r>
    </w:p>
    <w:p w14:paraId="2931D2BB" w14:textId="77777777" w:rsidR="007E45CD" w:rsidRPr="007D1449" w:rsidRDefault="007E45CD" w:rsidP="007C3B40">
      <w:pPr>
        <w:autoSpaceDE w:val="0"/>
        <w:autoSpaceDN w:val="0"/>
        <w:adjustRightInd w:val="0"/>
        <w:jc w:val="center"/>
        <w:rPr>
          <w:rFonts w:ascii="Times New Roman" w:hAnsi="Times New Roman"/>
          <w:bCs/>
          <w:lang w:val="sr-Cyrl-BA"/>
        </w:rPr>
      </w:pPr>
    </w:p>
    <w:p w14:paraId="776E1E75" w14:textId="77777777" w:rsidR="007E45CD" w:rsidRPr="007D1449" w:rsidRDefault="007E45CD" w:rsidP="007C3B40">
      <w:pPr>
        <w:autoSpaceDE w:val="0"/>
        <w:autoSpaceDN w:val="0"/>
        <w:adjustRightInd w:val="0"/>
        <w:jc w:val="both"/>
        <w:rPr>
          <w:rFonts w:ascii="Times New Roman" w:hAnsi="Times New Roman"/>
          <w:bCs/>
          <w:lang w:val="sr-Cyrl-BA"/>
        </w:rPr>
      </w:pPr>
      <w:r w:rsidRPr="007D1449">
        <w:rPr>
          <w:rFonts w:ascii="Times New Roman" w:hAnsi="Times New Roman"/>
          <w:bCs/>
          <w:lang w:val="sr-Cyrl-BA"/>
        </w:rPr>
        <w:tab/>
        <w:t>Poslije člana 18. dodaje se novi član 18a, koji glasi:</w:t>
      </w:r>
    </w:p>
    <w:p w14:paraId="56935621" w14:textId="77777777" w:rsidR="007E45CD" w:rsidRPr="007D1449" w:rsidRDefault="007E45CD" w:rsidP="007C3B40">
      <w:pPr>
        <w:autoSpaceDE w:val="0"/>
        <w:autoSpaceDN w:val="0"/>
        <w:adjustRightInd w:val="0"/>
        <w:jc w:val="center"/>
        <w:rPr>
          <w:rFonts w:ascii="Times New Roman" w:hAnsi="Times New Roman"/>
          <w:b/>
          <w:bCs/>
          <w:lang w:val="sr-Cyrl-BA"/>
        </w:rPr>
      </w:pPr>
      <w:r w:rsidRPr="007D1449">
        <w:rPr>
          <w:rFonts w:ascii="Times New Roman" w:hAnsi="Times New Roman"/>
          <w:bCs/>
          <w:lang w:val="sr-Cyrl-BA"/>
        </w:rPr>
        <w:t>„Član 18a.</w:t>
      </w:r>
    </w:p>
    <w:p w14:paraId="6D5C11EB" w14:textId="77777777" w:rsidR="007E45CD" w:rsidRPr="007D1449" w:rsidRDefault="007E45CD" w:rsidP="007C3B40">
      <w:pPr>
        <w:autoSpaceDE w:val="0"/>
        <w:autoSpaceDN w:val="0"/>
        <w:adjustRightInd w:val="0"/>
        <w:jc w:val="both"/>
        <w:rPr>
          <w:rFonts w:ascii="Times New Roman" w:hAnsi="Times New Roman"/>
          <w:b/>
          <w:bCs/>
          <w:lang w:val="sr-Cyrl-BA"/>
        </w:rPr>
      </w:pPr>
    </w:p>
    <w:p w14:paraId="00284DB9" w14:textId="77777777" w:rsidR="007E45CD" w:rsidRPr="007D1449" w:rsidRDefault="007E45CD" w:rsidP="007C3B40">
      <w:pPr>
        <w:autoSpaceDE w:val="0"/>
        <w:autoSpaceDN w:val="0"/>
        <w:adjustRightInd w:val="0"/>
        <w:ind w:firstLine="720"/>
        <w:jc w:val="both"/>
        <w:rPr>
          <w:rFonts w:ascii="Times New Roman" w:hAnsi="Times New Roman"/>
          <w:bCs/>
          <w:lang w:val="sr-Cyrl-BA"/>
        </w:rPr>
      </w:pPr>
      <w:r w:rsidRPr="007D1449">
        <w:rPr>
          <w:rFonts w:ascii="Times New Roman" w:hAnsi="Times New Roman"/>
          <w:bCs/>
          <w:lang w:val="sr-Cyrl-BA"/>
        </w:rPr>
        <w:t>Rezidenti mogu vršiti plaćanje i naplatu radi kupovine i prodaje u inostranstvu udjela u kapitalu stranog pravnog lica, a koje se ne smatra direktnom investicijom u skladu sa propisima kojima se uređuje spoljnotrgovinsko poslovanje.</w:t>
      </w:r>
    </w:p>
    <w:p w14:paraId="253A74AC" w14:textId="77777777" w:rsidR="007E45CD" w:rsidRPr="007D1449" w:rsidRDefault="007E45CD" w:rsidP="007C3B40">
      <w:pPr>
        <w:autoSpaceDE w:val="0"/>
        <w:autoSpaceDN w:val="0"/>
        <w:adjustRightInd w:val="0"/>
        <w:ind w:firstLine="720"/>
        <w:jc w:val="both"/>
        <w:rPr>
          <w:rFonts w:ascii="Times New Roman" w:hAnsi="Times New Roman"/>
          <w:bCs/>
          <w:lang w:val="sr-Cyrl-BA"/>
        </w:rPr>
      </w:pPr>
      <w:r w:rsidRPr="007D1449">
        <w:rPr>
          <w:rFonts w:ascii="Times New Roman" w:hAnsi="Times New Roman"/>
          <w:bCs/>
          <w:lang w:val="sr-Cyrl-BA"/>
        </w:rPr>
        <w:t xml:space="preserve">Nerezidenti mogu vršiti plaćanje i naplatu radi kupovine i prodaje udjela u kapitalu rezidenta </w:t>
      </w:r>
      <w:r w:rsidRPr="007D1449">
        <w:rPr>
          <w:rFonts w:ascii="Times New Roman" w:hAnsi="Times New Roman"/>
          <w:noProof/>
          <w:lang w:val="sr-Cyrl-BA"/>
        </w:rPr>
        <w:t xml:space="preserve">– </w:t>
      </w:r>
      <w:r w:rsidRPr="007D1449">
        <w:rPr>
          <w:rFonts w:ascii="Times New Roman" w:hAnsi="Times New Roman"/>
          <w:bCs/>
          <w:lang w:val="sr-Cyrl-BA"/>
        </w:rPr>
        <w:t>pravnog lica, a koje se ne smatra direktnom investicijom u skladu sa zakonima kojima se uređuju privredna društva i strana ulaganja.“</w:t>
      </w:r>
    </w:p>
    <w:p w14:paraId="4E9AA262" w14:textId="77777777" w:rsidR="007E45CD" w:rsidRPr="007D1449" w:rsidRDefault="007E45CD" w:rsidP="007C3B40">
      <w:pPr>
        <w:autoSpaceDE w:val="0"/>
        <w:autoSpaceDN w:val="0"/>
        <w:adjustRightInd w:val="0"/>
        <w:spacing w:line="0" w:lineRule="atLeast"/>
        <w:rPr>
          <w:rFonts w:ascii="Times New Roman" w:hAnsi="Times New Roman"/>
          <w:lang w:val="sr-Cyrl-BA"/>
        </w:rPr>
      </w:pPr>
    </w:p>
    <w:p w14:paraId="1D545ECC" w14:textId="77777777" w:rsidR="007E45CD" w:rsidRPr="007D1449" w:rsidRDefault="007E45CD" w:rsidP="007C3B40">
      <w:pPr>
        <w:autoSpaceDE w:val="0"/>
        <w:autoSpaceDN w:val="0"/>
        <w:adjustRightInd w:val="0"/>
        <w:jc w:val="center"/>
        <w:rPr>
          <w:rFonts w:ascii="Times New Roman" w:hAnsi="Times New Roman"/>
          <w:bCs/>
          <w:lang w:val="sr-Cyrl-BA"/>
        </w:rPr>
      </w:pPr>
      <w:r w:rsidRPr="007D1449">
        <w:rPr>
          <w:rFonts w:ascii="Times New Roman" w:hAnsi="Times New Roman"/>
          <w:bCs/>
          <w:lang w:val="sr-Cyrl-BA"/>
        </w:rPr>
        <w:t>Član 11.</w:t>
      </w:r>
    </w:p>
    <w:p w14:paraId="48C57FBE" w14:textId="77777777" w:rsidR="007E45CD" w:rsidRPr="007D1449" w:rsidRDefault="007E45CD" w:rsidP="007C3B40">
      <w:pPr>
        <w:autoSpaceDE w:val="0"/>
        <w:autoSpaceDN w:val="0"/>
        <w:adjustRightInd w:val="0"/>
        <w:jc w:val="both"/>
        <w:rPr>
          <w:rFonts w:ascii="Times New Roman" w:hAnsi="Times New Roman"/>
          <w:bCs/>
          <w:lang w:val="sr-Cyrl-BA"/>
        </w:rPr>
      </w:pPr>
    </w:p>
    <w:p w14:paraId="5BC26860" w14:textId="77777777" w:rsidR="007E45CD" w:rsidRPr="007D1449" w:rsidRDefault="007E45CD" w:rsidP="007C3B40">
      <w:pPr>
        <w:autoSpaceDE w:val="0"/>
        <w:autoSpaceDN w:val="0"/>
        <w:adjustRightInd w:val="0"/>
        <w:jc w:val="both"/>
        <w:rPr>
          <w:rFonts w:ascii="Times New Roman" w:hAnsi="Times New Roman"/>
          <w:bCs/>
          <w:lang w:val="sr-Cyrl-BA"/>
        </w:rPr>
      </w:pPr>
      <w:r w:rsidRPr="007D1449">
        <w:rPr>
          <w:rFonts w:ascii="Times New Roman" w:hAnsi="Times New Roman"/>
          <w:bCs/>
          <w:lang w:val="sr-Cyrl-BA"/>
        </w:rPr>
        <w:tab/>
        <w:t xml:space="preserve">U članu 19. u stavu 2. poslije riječi: „inostranstva“ dodaju se riječi: „ili izmirenja drugih obaveza u inostranstvu“. </w:t>
      </w:r>
    </w:p>
    <w:p w14:paraId="4C2B083C" w14:textId="77777777" w:rsidR="007E45CD" w:rsidRPr="007D1449" w:rsidRDefault="007E45CD" w:rsidP="007C3B40">
      <w:pPr>
        <w:jc w:val="both"/>
        <w:rPr>
          <w:rFonts w:ascii="Times New Roman" w:hAnsi="Times New Roman"/>
          <w:noProof/>
          <w:lang w:val="sr-Cyrl-BA"/>
        </w:rPr>
      </w:pPr>
      <w:r w:rsidRPr="007D1449">
        <w:rPr>
          <w:rFonts w:ascii="Times New Roman" w:hAnsi="Times New Roman"/>
          <w:lang w:val="sr-Cyrl-BA"/>
        </w:rPr>
        <w:tab/>
        <w:t>U stavu 9. riječi: „</w:t>
      </w:r>
      <w:r w:rsidRPr="007D1449">
        <w:rPr>
          <w:rFonts w:ascii="Times New Roman" w:hAnsi="Times New Roman"/>
          <w:noProof/>
          <w:lang w:val="sr-Cyrl-BA"/>
        </w:rPr>
        <w:t>i kredita koje rezidenti odobravaju radi uspostavljanja trajnih ekonomskih odnosa“ brišu se.</w:t>
      </w:r>
    </w:p>
    <w:p w14:paraId="29E7CC13" w14:textId="77777777" w:rsidR="007E45CD" w:rsidRPr="007D1449" w:rsidRDefault="007E45CD" w:rsidP="007C3B40">
      <w:pPr>
        <w:rPr>
          <w:rFonts w:ascii="Times New Roman" w:hAnsi="Times New Roman"/>
          <w:noProof/>
          <w:lang w:val="sr-Cyrl-BA"/>
        </w:rPr>
      </w:pPr>
      <w:r w:rsidRPr="007D1449">
        <w:rPr>
          <w:rFonts w:ascii="Times New Roman" w:hAnsi="Times New Roman"/>
          <w:noProof/>
          <w:lang w:val="sr-Cyrl-BA"/>
        </w:rPr>
        <w:lastRenderedPageBreak/>
        <w:tab/>
        <w:t>Poslije stava 11. dodaje se novi stav 12. koji glasi:</w:t>
      </w:r>
    </w:p>
    <w:p w14:paraId="3C8CCC6B"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„Izuzetno od stava 9. ovog člana, rezident – pravno lice može odobriti zajam sa rokom dospijeća do godinu dana samo nerezidentu sa sjedištem u državi članici Evropske unije, odnosno nerezidentu koji nema sjedište u državi članici Evropske unije, pod uslovom da je sa tim nerezidentom uspostavio trajne ekonomske odnose i ostvaruje značajan uticaj na upravljanje tim nerezidentom.“</w:t>
      </w:r>
    </w:p>
    <w:p w14:paraId="008B04B5" w14:textId="77777777" w:rsidR="007E45CD" w:rsidRPr="007D1449" w:rsidRDefault="007E45CD" w:rsidP="007C3B40">
      <w:pPr>
        <w:autoSpaceDE w:val="0"/>
        <w:autoSpaceDN w:val="0"/>
        <w:adjustRightInd w:val="0"/>
        <w:spacing w:line="0" w:lineRule="atLeast"/>
        <w:jc w:val="both"/>
        <w:rPr>
          <w:rFonts w:ascii="Times New Roman" w:hAnsi="Times New Roman"/>
          <w:noProof/>
          <w:lang w:val="sr-Cyrl-BA"/>
        </w:rPr>
      </w:pPr>
    </w:p>
    <w:p w14:paraId="70405371" w14:textId="77777777" w:rsidR="007E45CD" w:rsidRPr="007D1449" w:rsidRDefault="007E45CD" w:rsidP="007C3B40">
      <w:pPr>
        <w:autoSpaceDE w:val="0"/>
        <w:autoSpaceDN w:val="0"/>
        <w:adjustRightInd w:val="0"/>
        <w:spacing w:line="0" w:lineRule="atLeast"/>
        <w:jc w:val="center"/>
        <w:rPr>
          <w:rFonts w:ascii="Times New Roman" w:hAnsi="Times New Roman"/>
          <w:noProof/>
          <w:lang w:val="sr-Cyrl-BA"/>
        </w:rPr>
      </w:pPr>
      <w:r w:rsidRPr="007D1449">
        <w:rPr>
          <w:rFonts w:ascii="Times New Roman" w:hAnsi="Times New Roman"/>
          <w:noProof/>
          <w:lang w:val="sr-Cyrl-BA"/>
        </w:rPr>
        <w:t>Član 12.</w:t>
      </w:r>
    </w:p>
    <w:p w14:paraId="6ECDFF06" w14:textId="77777777" w:rsidR="007E45CD" w:rsidRPr="007D1449" w:rsidRDefault="007E45CD" w:rsidP="007C3B40">
      <w:pPr>
        <w:rPr>
          <w:rFonts w:ascii="Times New Roman" w:hAnsi="Times New Roman"/>
          <w:lang w:val="sr-Cyrl-BA"/>
        </w:rPr>
      </w:pPr>
    </w:p>
    <w:p w14:paraId="6FBD80FD"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Član 19d. mijenja se i glasi: </w:t>
      </w:r>
    </w:p>
    <w:p w14:paraId="540A54D5" w14:textId="77777777" w:rsidR="007E45CD" w:rsidRPr="007D1449" w:rsidRDefault="007E45CD" w:rsidP="007C3B40">
      <w:pPr>
        <w:autoSpaceDE w:val="0"/>
        <w:autoSpaceDN w:val="0"/>
        <w:adjustRightInd w:val="0"/>
        <w:spacing w:line="0" w:lineRule="atLeast"/>
        <w:ind w:firstLine="720"/>
        <w:jc w:val="both"/>
        <w:rPr>
          <w:rFonts w:ascii="Times New Roman" w:hAnsi="Times New Roman"/>
          <w:strike/>
          <w:lang w:val="sr-Cyrl-BA"/>
        </w:rPr>
      </w:pPr>
      <w:r w:rsidRPr="007D1449">
        <w:rPr>
          <w:rFonts w:ascii="Times New Roman" w:hAnsi="Times New Roman"/>
          <w:noProof/>
          <w:lang w:val="sr-Cyrl-BA"/>
        </w:rPr>
        <w:t>„</w:t>
      </w:r>
      <w:r w:rsidRPr="007D1449">
        <w:rPr>
          <w:rFonts w:ascii="Times New Roman" w:hAnsi="Times New Roman"/>
          <w:lang w:val="sr-Cyrl-BA"/>
        </w:rPr>
        <w:t xml:space="preserve">Rezidenti su dužni da izvještavaju Poresku upravu Republike Srpske (u daljem tekstu: Poreska uprava) o kreditnim poslovima do 31. januara tekuće godine, sa stanjem na dan 31. decembar prethodne godine, u skladu sa ovim zakonom. </w:t>
      </w:r>
    </w:p>
    <w:p w14:paraId="2B655103"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Za potrebe izvještavanja Poreska uprava može da odredi da se u kreditne poslove svrstaju i druge vrste poslova između rezidenata i nerezidenata, a koji su po ekonomskoj namjeni jednaki namjeni kreditnog posla.</w:t>
      </w:r>
    </w:p>
    <w:p w14:paraId="68E1AD90"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Direktor Poreske uprave, uz saglasnost ministra finansija, propisuje detaljnije uslove, način, rokove i obrasce izvještavanja o kreditnim poslovima sa inostranstvom.</w:t>
      </w:r>
    </w:p>
    <w:p w14:paraId="34CC6679"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Obaveze izvještavanja iz stava 1. ovog člana, kao i obezbjeđenja iz člana 19. stav 8. ovog zakona shodno se primjenjuju i na subordinirane kredite i zajmove.</w:t>
      </w:r>
    </w:p>
    <w:p w14:paraId="2083FEC9" w14:textId="77777777" w:rsidR="007E45CD" w:rsidRPr="007D1449" w:rsidRDefault="007E45CD" w:rsidP="007C3B40">
      <w:pPr>
        <w:autoSpaceDE w:val="0"/>
        <w:autoSpaceDN w:val="0"/>
        <w:adjustRightInd w:val="0"/>
        <w:spacing w:line="0" w:lineRule="atLeast"/>
        <w:ind w:firstLine="720"/>
        <w:jc w:val="both"/>
        <w:rPr>
          <w:rFonts w:ascii="Times New Roman" w:hAnsi="Times New Roman"/>
          <w:b/>
          <w:lang w:val="sr-Cyrl-BA"/>
        </w:rPr>
      </w:pPr>
      <w:r w:rsidRPr="007D1449">
        <w:rPr>
          <w:rFonts w:ascii="Times New Roman" w:hAnsi="Times New Roman"/>
          <w:lang w:val="sr-Cyrl-BA"/>
        </w:rPr>
        <w:t>Zbirne podatke o prijavljenim kreditnim poslovima sa inostranstvom, sa stanjem na dan 31. decembar prethodne godine,</w:t>
      </w:r>
      <w:r w:rsidRPr="007D1449">
        <w:rPr>
          <w:rFonts w:ascii="Times New Roman" w:hAnsi="Times New Roman"/>
          <w:color w:val="FF0000"/>
          <w:lang w:val="sr-Cyrl-BA"/>
        </w:rPr>
        <w:t xml:space="preserve"> </w:t>
      </w:r>
      <w:r w:rsidRPr="007D1449">
        <w:rPr>
          <w:rFonts w:ascii="Times New Roman" w:hAnsi="Times New Roman"/>
          <w:lang w:val="sr-Cyrl-BA"/>
        </w:rPr>
        <w:t xml:space="preserve">Poreska uprava dostavlja Ministarstvu do 31. marta tekuće godine.“ </w:t>
      </w:r>
    </w:p>
    <w:p w14:paraId="02D21BCC" w14:textId="77777777" w:rsidR="007E45CD" w:rsidRPr="007D1449" w:rsidRDefault="007E45CD" w:rsidP="007C3B40">
      <w:pPr>
        <w:autoSpaceDE w:val="0"/>
        <w:autoSpaceDN w:val="0"/>
        <w:adjustRightInd w:val="0"/>
        <w:spacing w:line="0" w:lineRule="atLeast"/>
        <w:rPr>
          <w:rFonts w:ascii="Times New Roman" w:hAnsi="Times New Roman"/>
          <w:noProof/>
          <w:lang w:val="sr-Cyrl-BA"/>
        </w:rPr>
      </w:pPr>
    </w:p>
    <w:p w14:paraId="51810C1E" w14:textId="77777777" w:rsidR="007E45CD" w:rsidRPr="007D1449" w:rsidRDefault="007E45CD" w:rsidP="007C3B40">
      <w:pPr>
        <w:autoSpaceDE w:val="0"/>
        <w:autoSpaceDN w:val="0"/>
        <w:adjustRightInd w:val="0"/>
        <w:spacing w:line="0" w:lineRule="atLeast"/>
        <w:jc w:val="center"/>
        <w:rPr>
          <w:rFonts w:ascii="Times New Roman" w:hAnsi="Times New Roman"/>
          <w:noProof/>
          <w:lang w:val="sr-Cyrl-BA"/>
        </w:rPr>
      </w:pPr>
      <w:r w:rsidRPr="007D1449">
        <w:rPr>
          <w:rFonts w:ascii="Times New Roman" w:hAnsi="Times New Roman"/>
          <w:noProof/>
          <w:lang w:val="sr-Cyrl-BA"/>
        </w:rPr>
        <w:t>Član 13.</w:t>
      </w:r>
    </w:p>
    <w:p w14:paraId="5EBABEC7" w14:textId="77777777" w:rsidR="007E45CD" w:rsidRPr="007D1449" w:rsidRDefault="007E45CD" w:rsidP="007C3B40">
      <w:pPr>
        <w:rPr>
          <w:rFonts w:ascii="Times New Roman" w:hAnsi="Times New Roman"/>
          <w:lang w:val="sr-Cyrl-BA"/>
        </w:rPr>
      </w:pPr>
    </w:p>
    <w:p w14:paraId="3D35CE01" w14:textId="77777777" w:rsidR="007E45CD" w:rsidRPr="007D1449" w:rsidRDefault="007E45CD" w:rsidP="007C3B40">
      <w:pPr>
        <w:ind w:firstLine="720"/>
        <w:rPr>
          <w:rFonts w:ascii="Times New Roman" w:hAnsi="Times New Roman"/>
          <w:lang w:val="sr-Cyrl-BA"/>
        </w:rPr>
      </w:pPr>
      <w:r w:rsidRPr="007D1449">
        <w:rPr>
          <w:rFonts w:ascii="Times New Roman" w:hAnsi="Times New Roman"/>
          <w:lang w:val="sr-Cyrl-BA"/>
        </w:rPr>
        <w:t>Čl. 33, 33a. i 33b. mijenjaju se i glase:</w:t>
      </w:r>
    </w:p>
    <w:p w14:paraId="542CE3EA" w14:textId="77777777" w:rsidR="007E45CD" w:rsidRPr="007D1449" w:rsidRDefault="007E45CD" w:rsidP="007C3B40">
      <w:pPr>
        <w:jc w:val="center"/>
        <w:rPr>
          <w:rFonts w:ascii="Times New Roman" w:hAnsi="Times New Roman"/>
          <w:lang w:val="sr-Cyrl-BA"/>
        </w:rPr>
      </w:pPr>
      <w:r w:rsidRPr="007D1449">
        <w:rPr>
          <w:rFonts w:ascii="Times New Roman" w:hAnsi="Times New Roman"/>
          <w:lang w:val="sr-Cyrl-BA"/>
        </w:rPr>
        <w:t>„Član 33.</w:t>
      </w:r>
    </w:p>
    <w:p w14:paraId="593062E5" w14:textId="77777777" w:rsidR="007E45CD" w:rsidRPr="007D1449" w:rsidRDefault="007E45CD" w:rsidP="007C3B40">
      <w:pPr>
        <w:jc w:val="center"/>
        <w:rPr>
          <w:rFonts w:ascii="Times New Roman" w:hAnsi="Times New Roman"/>
          <w:lang w:val="sr-Cyrl-BA"/>
        </w:rPr>
      </w:pPr>
    </w:p>
    <w:p w14:paraId="304ED1B2"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Mjenjačke poslove mogu da obavljaju: </w:t>
      </w:r>
    </w:p>
    <w:p w14:paraId="5ACF5FB9"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1) banka i</w:t>
      </w:r>
    </w:p>
    <w:p w14:paraId="60980FAD"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2) rezident – pravno lice i preduzetnik koji ima dozvolu Agencije za obavljanje mjenjačkih poslova (u daljem tekstu: mjenjač). </w:t>
      </w:r>
    </w:p>
    <w:p w14:paraId="449E4706"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Banka mjenjačke poslove obavlja u svoje ime i za svoj račun, a mjenjač u svoje ime, a za račun banke.</w:t>
      </w:r>
    </w:p>
    <w:p w14:paraId="07178F98"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Mjenjač obavlja mjenjačke poslove na osnovu ugovora o obavljanju mjenjačkih poslova zaključenog sa bankom.</w:t>
      </w:r>
    </w:p>
    <w:p w14:paraId="2DEC689A"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Mjenjač može zaključiti ugovor o obavljanju mjenjačkih poslova sa više banaka ukoliko ima više mjenjačkih mjesta, pri čemu za jedno mjenjačko mjesto ugovor može biti zaključen samo sa jednom bankom.</w:t>
      </w:r>
    </w:p>
    <w:p w14:paraId="6175A021"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Banka je dužna da, prije zaključivanja ugovora o obavljanju mjenjačkih poslova, izvrši procjenu efikasnosti obima, oblika i sadržaja aktivnosti rezidenta koji namjerava da obavlja mjenjačke poslove u skladu sa propisima kojima se uređuje oblast sprečavanja pranja novca i finansiranja terorističkih aktivnosti.</w:t>
      </w:r>
    </w:p>
    <w:p w14:paraId="788CF710"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Zahtjev za dobijanje dozvole za obavljanje mjenjačkih poslova rezidenti iz stava 1. tačka 2) ovog člana podnose Agenciji putem banke.</w:t>
      </w:r>
    </w:p>
    <w:p w14:paraId="52EF224A"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Rezident, odnosno nerezident koji nije fizičko lice ne može kupovati ili prodavati strana sredstva plaćanja kod mjenjača radi obavljanja svoje djelatnosti.</w:t>
      </w:r>
    </w:p>
    <w:p w14:paraId="3B0345ED" w14:textId="3AC84C64" w:rsidR="007E45CD" w:rsidRDefault="007E45CD" w:rsidP="007C3B40">
      <w:pPr>
        <w:autoSpaceDE w:val="0"/>
        <w:autoSpaceDN w:val="0"/>
        <w:adjustRightInd w:val="0"/>
        <w:spacing w:line="0" w:lineRule="atLeast"/>
        <w:jc w:val="center"/>
        <w:rPr>
          <w:rFonts w:ascii="Times New Roman" w:hAnsi="Times New Roman"/>
          <w:noProof/>
          <w:lang w:val="sr-Cyrl-BA"/>
        </w:rPr>
      </w:pPr>
    </w:p>
    <w:p w14:paraId="3127697A" w14:textId="77777777" w:rsidR="007E45CD" w:rsidRPr="007D1449" w:rsidRDefault="007E45CD" w:rsidP="007C3B40">
      <w:pPr>
        <w:autoSpaceDE w:val="0"/>
        <w:autoSpaceDN w:val="0"/>
        <w:adjustRightInd w:val="0"/>
        <w:spacing w:line="0" w:lineRule="atLeast"/>
        <w:jc w:val="center"/>
        <w:rPr>
          <w:rFonts w:ascii="Times New Roman" w:hAnsi="Times New Roman"/>
          <w:noProof/>
          <w:lang w:val="sr-Cyrl-BA"/>
        </w:rPr>
      </w:pPr>
    </w:p>
    <w:p w14:paraId="079E7529" w14:textId="77777777" w:rsidR="007E45CD" w:rsidRPr="007D1449" w:rsidRDefault="007E45CD" w:rsidP="007C3B40">
      <w:pPr>
        <w:jc w:val="center"/>
        <w:rPr>
          <w:rFonts w:ascii="Times New Roman" w:hAnsi="Times New Roman"/>
          <w:lang w:val="sr-Cyrl-BA"/>
        </w:rPr>
      </w:pPr>
      <w:r w:rsidRPr="007D1449">
        <w:rPr>
          <w:rFonts w:ascii="Times New Roman" w:hAnsi="Times New Roman"/>
          <w:lang w:val="sr-Cyrl-BA"/>
        </w:rPr>
        <w:lastRenderedPageBreak/>
        <w:t>Član 33a.</w:t>
      </w:r>
    </w:p>
    <w:p w14:paraId="65015420" w14:textId="77777777" w:rsidR="007E45CD" w:rsidRPr="007D1449" w:rsidRDefault="007E45CD" w:rsidP="007C3B40">
      <w:pPr>
        <w:rPr>
          <w:rFonts w:ascii="Times New Roman" w:hAnsi="Times New Roman"/>
          <w:lang w:val="sr-Cyrl-BA"/>
        </w:rPr>
      </w:pPr>
    </w:p>
    <w:p w14:paraId="7F052C3C"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Agencija izdaje dozvolu za obavljanje mjenjačkih poslova kada utvrdi da podnosilac zahtjeva ispunjava sljedeće uslove: </w:t>
      </w:r>
    </w:p>
    <w:p w14:paraId="047EE71F"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1) da je registrovan kod nadležnog organa,</w:t>
      </w:r>
    </w:p>
    <w:p w14:paraId="13754457"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2) da je sa bankom zaključio ugovor o obavljanju mjenjačkih poslova,</w:t>
      </w:r>
    </w:p>
    <w:p w14:paraId="14CB7A4D"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3) da </w:t>
      </w:r>
      <w:r w:rsidRPr="007D1449">
        <w:rPr>
          <w:rFonts w:ascii="Times New Roman" w:eastAsia="Calibri" w:hAnsi="Times New Roman"/>
          <w:lang w:val="sr-Cyrl-BA"/>
        </w:rPr>
        <w:t xml:space="preserve">vlasnik, osnivač </w:t>
      </w:r>
      <w:r w:rsidRPr="007D1449">
        <w:rPr>
          <w:rFonts w:ascii="Times New Roman" w:hAnsi="Times New Roman"/>
          <w:lang w:val="sr-Cyrl-BA"/>
        </w:rPr>
        <w:t>pravnog lica, preduzetnik</w:t>
      </w:r>
      <w:r w:rsidRPr="007D1449">
        <w:rPr>
          <w:rFonts w:ascii="Times New Roman" w:eastAsia="Calibri" w:hAnsi="Times New Roman"/>
          <w:lang w:val="sr-Cyrl-BA"/>
        </w:rPr>
        <w:t xml:space="preserve">, direktor, član upravnog odbora, odnosno drugo odgovorno lice za zastupanje tog pravnog lica, kao i radnik koji će neposredno obavljati mjenjačke poslove nisu pravnosnažno osuđeni za krivično djelo protiv života i tijela, krivično djelo protiv imovine, krivično djelo protiv privrede i platnog prometa, krivično djelo pranje novca, krivično djelo finansiranje terorizma, krivično djelo protiv pravnog saobraćaja i krivično djelo protiv javnog reda i mira ili za druga krivična djela, </w:t>
      </w:r>
    </w:p>
    <w:p w14:paraId="5D1F9464" w14:textId="77777777" w:rsidR="007E45CD" w:rsidRPr="007D1449" w:rsidRDefault="007E45CD" w:rsidP="007C3B40">
      <w:pPr>
        <w:widowControl w:val="0"/>
        <w:ind w:firstLine="720"/>
        <w:jc w:val="both"/>
        <w:rPr>
          <w:rFonts w:ascii="Times New Roman" w:eastAsia="Calibri" w:hAnsi="Times New Roman"/>
          <w:lang w:val="sr-Cyrl-BA"/>
        </w:rPr>
      </w:pPr>
      <w:r w:rsidRPr="007D1449">
        <w:rPr>
          <w:rFonts w:ascii="Times New Roman" w:eastAsia="Calibri" w:hAnsi="Times New Roman"/>
          <w:lang w:val="sr-Cyrl-BA"/>
        </w:rPr>
        <w:t>4) da pravno lice koje podnosi zahtjev nije osuđeno pravosnažnom presudom za krivično djelo, kao i da se protiv njega ne vodi krivični postupak, u smislu zakona kojim se uređuje odgovornost pravnih lica za krivična djela,</w:t>
      </w:r>
    </w:p>
    <w:p w14:paraId="1F8CB7EA" w14:textId="77777777" w:rsidR="007E45CD" w:rsidRPr="007D1449" w:rsidRDefault="007E45CD" w:rsidP="007C3B40">
      <w:pPr>
        <w:widowControl w:val="0"/>
        <w:ind w:firstLine="720"/>
        <w:jc w:val="both"/>
        <w:rPr>
          <w:rFonts w:ascii="Times New Roman" w:eastAsia="Calibri" w:hAnsi="Times New Roman"/>
          <w:lang w:val="sr-Cyrl-BA"/>
        </w:rPr>
      </w:pPr>
      <w:r w:rsidRPr="007D1449">
        <w:rPr>
          <w:rFonts w:ascii="Times New Roman" w:eastAsia="Calibri" w:hAnsi="Times New Roman"/>
          <w:lang w:val="sr-Cyrl-BA"/>
        </w:rPr>
        <w:t>5) da je organizaciono, kadrovski i tehnički osposobljen za obavljanje mjenjačkih poslova.</w:t>
      </w:r>
    </w:p>
    <w:p w14:paraId="747861F3" w14:textId="77777777" w:rsidR="007E45CD" w:rsidRPr="007D1449" w:rsidRDefault="007E45CD" w:rsidP="007C3B40">
      <w:pPr>
        <w:widowControl w:val="0"/>
        <w:ind w:firstLine="709"/>
        <w:jc w:val="both"/>
        <w:rPr>
          <w:rFonts w:ascii="Times New Roman" w:eastAsia="Calibri" w:hAnsi="Times New Roman"/>
          <w:color w:val="FF0000"/>
          <w:lang w:val="sr-Cyrl-BA"/>
        </w:rPr>
      </w:pPr>
      <w:r w:rsidRPr="007D1449">
        <w:rPr>
          <w:rFonts w:ascii="Times New Roman" w:eastAsia="Calibri" w:hAnsi="Times New Roman"/>
          <w:lang w:val="sr-Cyrl-BA"/>
        </w:rPr>
        <w:t xml:space="preserve"> Agencija, na osnovu nadležnosti utvrđenih ovim zakonom i zakonima kojima se uređuju njen rad i nadležnosti, rješava u upravnim stvarima primjenjujući odredbe propisa kojima se uređuju opšti upravni postupak i mjenjački poslovi, te pravila nadzora i struke.</w:t>
      </w:r>
    </w:p>
    <w:p w14:paraId="49528E3B" w14:textId="77777777" w:rsidR="007E45CD" w:rsidRPr="007D1449" w:rsidRDefault="007E45CD" w:rsidP="007C3B40">
      <w:pPr>
        <w:widowControl w:val="0"/>
        <w:ind w:firstLine="709"/>
        <w:jc w:val="both"/>
        <w:rPr>
          <w:rFonts w:ascii="Times New Roman" w:eastAsia="Calibri" w:hAnsi="Times New Roman"/>
          <w:lang w:val="sr-Cyrl-BA"/>
        </w:rPr>
      </w:pPr>
      <w:r w:rsidRPr="007D1449">
        <w:rPr>
          <w:rFonts w:ascii="Times New Roman" w:eastAsia="Calibri" w:hAnsi="Times New Roman"/>
          <w:lang w:val="sr-Cyrl-BA"/>
        </w:rPr>
        <w:t xml:space="preserve"> Odredbe o odlučivanju u upravnim stvarima koje su utvrđene zakonom kojim se uređuje poslovanje banaka shodno se primjenjuju na odlučivanje Agencije u upravnim stvarima u vezi sa obavljanjem mjenjačkih poslova.</w:t>
      </w:r>
    </w:p>
    <w:p w14:paraId="7F273716" w14:textId="77777777" w:rsidR="007E45CD" w:rsidRPr="007D1449" w:rsidRDefault="007E45CD" w:rsidP="007C3B40">
      <w:pPr>
        <w:autoSpaceDE w:val="0"/>
        <w:autoSpaceDN w:val="0"/>
        <w:adjustRightInd w:val="0"/>
        <w:spacing w:line="0" w:lineRule="atLeast"/>
        <w:ind w:firstLine="709"/>
        <w:jc w:val="both"/>
        <w:rPr>
          <w:rFonts w:ascii="Times New Roman" w:hAnsi="Times New Roman"/>
          <w:lang w:val="sr-Cyrl-BA"/>
        </w:rPr>
      </w:pPr>
      <w:r w:rsidRPr="007D1449">
        <w:rPr>
          <w:rFonts w:ascii="Times New Roman" w:hAnsi="Times New Roman"/>
          <w:lang w:val="sr-Cyrl-BA"/>
        </w:rPr>
        <w:t xml:space="preserve">Podatke o neosuđivanosti Agencija, na osnovu obrazloženog zahtjeva, može tražiti od nadležnog organa koji vodi kaznenu evidenciju. </w:t>
      </w:r>
    </w:p>
    <w:p w14:paraId="1E79360A" w14:textId="77777777" w:rsidR="007E45CD" w:rsidRPr="007D1449" w:rsidRDefault="007E45CD" w:rsidP="007C3B40">
      <w:pPr>
        <w:widowControl w:val="0"/>
        <w:ind w:firstLine="709"/>
        <w:jc w:val="both"/>
        <w:rPr>
          <w:rFonts w:ascii="Times New Roman" w:hAnsi="Times New Roman"/>
          <w:lang w:val="sr-Cyrl-BA"/>
        </w:rPr>
      </w:pPr>
      <w:r w:rsidRPr="007D1449">
        <w:rPr>
          <w:rFonts w:ascii="Times New Roman" w:eastAsia="Calibri" w:hAnsi="Times New Roman"/>
          <w:lang w:val="sr-Cyrl-BA"/>
        </w:rPr>
        <w:t xml:space="preserve">Agencija </w:t>
      </w:r>
      <w:r w:rsidRPr="007D1449">
        <w:rPr>
          <w:rFonts w:ascii="Times New Roman" w:hAnsi="Times New Roman"/>
          <w:lang w:val="sr-Cyrl-BA"/>
        </w:rPr>
        <w:t>donosi podzakonske akte kojima uređuje</w:t>
      </w:r>
      <w:r w:rsidRPr="007D1449">
        <w:rPr>
          <w:rFonts w:ascii="Times New Roman" w:eastAsia="Calibri" w:hAnsi="Times New Roman"/>
          <w:lang w:val="sr-Cyrl-BA"/>
        </w:rPr>
        <w:t xml:space="preserve"> uslove i dokumentaciju za dobijanje dozvole za obavljanje mjenjačkih poslova, uslove i način obavljanja mjenjačkih poslova, kao i način i postupak kontrole obavljanja mjenjačkih poslova.</w:t>
      </w:r>
    </w:p>
    <w:p w14:paraId="2B1AD89A" w14:textId="77777777" w:rsidR="007E45CD" w:rsidRPr="007D1449" w:rsidRDefault="007E45CD" w:rsidP="007C3B40">
      <w:pPr>
        <w:rPr>
          <w:rFonts w:ascii="Times New Roman" w:hAnsi="Times New Roman"/>
          <w:lang w:val="sr-Cyrl-BA"/>
        </w:rPr>
      </w:pPr>
    </w:p>
    <w:p w14:paraId="3FF463E9" w14:textId="77777777" w:rsidR="007E45CD" w:rsidRPr="007D1449" w:rsidRDefault="007E45CD" w:rsidP="007C3B40">
      <w:pPr>
        <w:jc w:val="center"/>
        <w:rPr>
          <w:rFonts w:ascii="Times New Roman" w:hAnsi="Times New Roman"/>
          <w:lang w:val="sr-Cyrl-BA"/>
        </w:rPr>
      </w:pPr>
      <w:r w:rsidRPr="007D1449">
        <w:rPr>
          <w:rFonts w:ascii="Times New Roman" w:hAnsi="Times New Roman"/>
          <w:lang w:val="sr-Cyrl-BA"/>
        </w:rPr>
        <w:t>Član 33b.</w:t>
      </w:r>
    </w:p>
    <w:p w14:paraId="1DA9C4ED" w14:textId="77777777" w:rsidR="007E45CD" w:rsidRPr="007D1449" w:rsidRDefault="007E45CD" w:rsidP="007C3B40">
      <w:pPr>
        <w:jc w:val="center"/>
        <w:rPr>
          <w:rFonts w:ascii="Times New Roman" w:hAnsi="Times New Roman"/>
          <w:lang w:val="sr-Cyrl-BA"/>
        </w:rPr>
      </w:pPr>
    </w:p>
    <w:p w14:paraId="14F4856D" w14:textId="77777777" w:rsidR="007E45CD" w:rsidRPr="007D1449" w:rsidRDefault="007E45CD" w:rsidP="007C3B40">
      <w:pPr>
        <w:widowControl w:val="0"/>
        <w:ind w:firstLine="720"/>
        <w:jc w:val="both"/>
        <w:rPr>
          <w:rFonts w:ascii="Times New Roman" w:eastAsia="Calibri" w:hAnsi="Times New Roman"/>
          <w:lang w:val="sr-Cyrl-BA"/>
        </w:rPr>
      </w:pPr>
      <w:r w:rsidRPr="007D1449">
        <w:rPr>
          <w:rFonts w:ascii="Times New Roman" w:hAnsi="Times New Roman"/>
          <w:lang w:val="sr-Cyrl-BA"/>
        </w:rPr>
        <w:t>Agencija odbija zahtjev za izdavanje dozvole za obavljanje mjenjačkih poslova ako utvrdi da podnosilac zahtjeva ne ispunjava uslove za obavljanje mjenjačkih poslova.</w:t>
      </w:r>
    </w:p>
    <w:p w14:paraId="03AF6B76" w14:textId="77777777" w:rsidR="007E45CD" w:rsidRPr="007D1449" w:rsidRDefault="007E45CD" w:rsidP="007C3B40">
      <w:pPr>
        <w:widowControl w:val="0"/>
        <w:ind w:firstLine="720"/>
        <w:jc w:val="both"/>
        <w:rPr>
          <w:rFonts w:ascii="Times New Roman" w:eastAsia="Calibri" w:hAnsi="Times New Roman"/>
          <w:lang w:val="sr-Cyrl-BA"/>
        </w:rPr>
      </w:pPr>
      <w:r w:rsidRPr="007D1449">
        <w:rPr>
          <w:rFonts w:ascii="Times New Roman" w:hAnsi="Times New Roman"/>
          <w:lang w:val="sr-Cyrl-BA"/>
        </w:rPr>
        <w:t>Agencija oduzima dozvolu za obavljanje mjenjačkih poslova ako:</w:t>
      </w:r>
    </w:p>
    <w:p w14:paraId="7BBA3E91" w14:textId="77777777" w:rsidR="007E45CD" w:rsidRPr="007D1449" w:rsidRDefault="007E45CD" w:rsidP="007C3B40">
      <w:pPr>
        <w:widowControl w:val="0"/>
        <w:ind w:firstLine="720"/>
        <w:jc w:val="both"/>
        <w:rPr>
          <w:rFonts w:ascii="Times New Roman" w:eastAsia="Calibri" w:hAnsi="Times New Roman"/>
          <w:lang w:val="sr-Cyrl-BA"/>
        </w:rPr>
      </w:pPr>
      <w:r w:rsidRPr="007D1449">
        <w:rPr>
          <w:rFonts w:ascii="Times New Roman" w:eastAsia="Calibri" w:hAnsi="Times New Roman"/>
          <w:lang w:val="sr-Cyrl-BA"/>
        </w:rPr>
        <w:t xml:space="preserve">1) </w:t>
      </w:r>
      <w:r w:rsidRPr="007D1449">
        <w:rPr>
          <w:rFonts w:ascii="Times New Roman" w:hAnsi="Times New Roman"/>
          <w:lang w:val="sr-Cyrl-BA"/>
        </w:rPr>
        <w:t>mjenjač ne počne sa obavljanjem mjenjačkih poslova u roku od 90 dana od dana izdavanja dozvole,</w:t>
      </w:r>
    </w:p>
    <w:p w14:paraId="32FF436D" w14:textId="77777777" w:rsidR="007E45CD" w:rsidRPr="007D1449" w:rsidRDefault="007E45CD" w:rsidP="007C3B40">
      <w:pPr>
        <w:widowControl w:val="0"/>
        <w:ind w:firstLine="720"/>
        <w:jc w:val="both"/>
        <w:rPr>
          <w:rFonts w:ascii="Times New Roman" w:eastAsia="Calibri" w:hAnsi="Times New Roman"/>
          <w:lang w:val="sr-Cyrl-BA"/>
        </w:rPr>
      </w:pPr>
      <w:r w:rsidRPr="007D1449">
        <w:rPr>
          <w:rFonts w:ascii="Times New Roman" w:eastAsia="Calibri" w:hAnsi="Times New Roman"/>
          <w:lang w:val="sr-Cyrl-BA"/>
        </w:rPr>
        <w:t xml:space="preserve">2) </w:t>
      </w:r>
      <w:r w:rsidRPr="007D1449">
        <w:rPr>
          <w:rFonts w:ascii="Times New Roman" w:hAnsi="Times New Roman"/>
          <w:lang w:val="sr-Cyrl-BA"/>
        </w:rPr>
        <w:t>je dozvola pribavljena na osnovu neistinite dokumentacije, odnosno neistinito prikazanih podataka,</w:t>
      </w:r>
    </w:p>
    <w:p w14:paraId="05CA8518" w14:textId="77777777" w:rsidR="007E45CD" w:rsidRPr="007D1449" w:rsidRDefault="007E45CD" w:rsidP="007C3B40">
      <w:pPr>
        <w:widowControl w:val="0"/>
        <w:ind w:firstLine="720"/>
        <w:jc w:val="both"/>
        <w:rPr>
          <w:rFonts w:ascii="Times New Roman" w:eastAsia="Calibri" w:hAnsi="Times New Roman"/>
          <w:lang w:val="sr-Cyrl-BA"/>
        </w:rPr>
      </w:pPr>
      <w:r w:rsidRPr="007D1449">
        <w:rPr>
          <w:rFonts w:ascii="Times New Roman" w:eastAsia="Calibri" w:hAnsi="Times New Roman"/>
          <w:lang w:val="sr-Cyrl-BA"/>
        </w:rPr>
        <w:t xml:space="preserve">3) </w:t>
      </w:r>
      <w:r w:rsidRPr="007D1449">
        <w:rPr>
          <w:rFonts w:ascii="Times New Roman" w:hAnsi="Times New Roman"/>
          <w:lang w:val="sr-Cyrl-BA"/>
        </w:rPr>
        <w:t>nakon izdavanja dozvole nastupe okolnosti ili razlozi usljed kojih mjenjač više ne ispunjava uslove na osnovu kojih mu je izdata dozvola.</w:t>
      </w:r>
      <w:r w:rsidRPr="007D1449">
        <w:rPr>
          <w:rFonts w:ascii="Times New Roman" w:hAnsi="Times New Roman"/>
          <w:highlight w:val="cyan"/>
          <w:lang w:val="sr-Cyrl-BA"/>
        </w:rPr>
        <w:t xml:space="preserve"> </w:t>
      </w:r>
    </w:p>
    <w:p w14:paraId="45608AB0" w14:textId="77777777" w:rsidR="007E45CD" w:rsidRPr="007D1449" w:rsidRDefault="007E45CD" w:rsidP="007C3B40">
      <w:pPr>
        <w:widowControl w:val="0"/>
        <w:ind w:firstLine="720"/>
        <w:jc w:val="both"/>
        <w:rPr>
          <w:rFonts w:ascii="Times New Roman" w:eastAsia="Calibri" w:hAnsi="Times New Roman"/>
          <w:lang w:val="sr-Cyrl-BA"/>
        </w:rPr>
      </w:pPr>
      <w:r w:rsidRPr="007D1449">
        <w:rPr>
          <w:rFonts w:ascii="Times New Roman" w:hAnsi="Times New Roman"/>
          <w:lang w:val="sr-Cyrl-BA"/>
        </w:rPr>
        <w:t>Agencija može oduzeti dozvolu za obavljanje mjenjačkih poslova ako:</w:t>
      </w:r>
    </w:p>
    <w:p w14:paraId="23B558C8" w14:textId="77777777" w:rsidR="007E45CD" w:rsidRPr="007D1449" w:rsidRDefault="007E45CD" w:rsidP="007C3B40">
      <w:pPr>
        <w:widowControl w:val="0"/>
        <w:ind w:firstLine="720"/>
        <w:jc w:val="both"/>
        <w:rPr>
          <w:rFonts w:ascii="Times New Roman" w:eastAsia="Calibri" w:hAnsi="Times New Roman"/>
          <w:lang w:val="sr-Cyrl-BA"/>
        </w:rPr>
      </w:pPr>
      <w:r w:rsidRPr="007D1449">
        <w:rPr>
          <w:rFonts w:ascii="Times New Roman" w:hAnsi="Times New Roman"/>
          <w:lang w:val="sr-Cyrl-BA"/>
        </w:rPr>
        <w:t>1) mjenjač nije izvršio nalog za otklanjanje nepravilnosti, odnosno nezakonitosti iz rješenja Agencije,</w:t>
      </w:r>
    </w:p>
    <w:p w14:paraId="7F1BB822" w14:textId="77777777" w:rsidR="007E45CD" w:rsidRPr="007D1449" w:rsidRDefault="007E45CD" w:rsidP="007C3B40">
      <w:pPr>
        <w:widowControl w:val="0"/>
        <w:ind w:firstLine="720"/>
        <w:jc w:val="both"/>
        <w:rPr>
          <w:rFonts w:ascii="Times New Roman" w:eastAsia="Calibri" w:hAnsi="Times New Roman"/>
          <w:lang w:val="sr-Cyrl-BA"/>
        </w:rPr>
      </w:pPr>
      <w:r w:rsidRPr="007D1449">
        <w:rPr>
          <w:rFonts w:ascii="Times New Roman" w:hAnsi="Times New Roman"/>
          <w:lang w:val="sr-Cyrl-BA"/>
        </w:rPr>
        <w:t>2) mjenjač nije obezbijedio Agenciji nesmetano obavljanje kontrole, pristup svim prostorijama, neposrednu komunikaciju sa odgovornim licem, uvid u poslovanje, traženu dokumentaciju i podatke, mogućnost uvida u poslovne knjige i drugu dokumentaciju, ili privremeno oduzimanje efektivnog stranog novca, čekova i gotovine u konvertibilnim markama.“</w:t>
      </w:r>
    </w:p>
    <w:p w14:paraId="6573FB7E" w14:textId="50063C4B" w:rsidR="007E45CD" w:rsidRDefault="007E45CD" w:rsidP="007C3B40">
      <w:pPr>
        <w:jc w:val="center"/>
        <w:rPr>
          <w:rFonts w:ascii="Times New Roman" w:hAnsi="Times New Roman"/>
          <w:lang w:val="sr-Cyrl-BA"/>
        </w:rPr>
      </w:pPr>
    </w:p>
    <w:p w14:paraId="1A43F452" w14:textId="77777777" w:rsidR="007E45CD" w:rsidRPr="007D1449" w:rsidRDefault="007E45CD" w:rsidP="007C3B40">
      <w:pPr>
        <w:jc w:val="center"/>
        <w:rPr>
          <w:rFonts w:ascii="Times New Roman" w:hAnsi="Times New Roman"/>
          <w:lang w:val="sr-Cyrl-BA"/>
        </w:rPr>
      </w:pPr>
    </w:p>
    <w:p w14:paraId="2D83F674" w14:textId="77777777" w:rsidR="007E45CD" w:rsidRPr="007D1449" w:rsidRDefault="007E45CD" w:rsidP="007C3B40">
      <w:pPr>
        <w:jc w:val="center"/>
        <w:rPr>
          <w:rFonts w:ascii="Times New Roman" w:hAnsi="Times New Roman"/>
          <w:lang w:val="sr-Cyrl-BA"/>
        </w:rPr>
      </w:pPr>
      <w:r w:rsidRPr="007D1449">
        <w:rPr>
          <w:rFonts w:ascii="Times New Roman" w:hAnsi="Times New Roman"/>
          <w:lang w:val="sr-Cyrl-BA"/>
        </w:rPr>
        <w:lastRenderedPageBreak/>
        <w:t>Član 14.</w:t>
      </w:r>
    </w:p>
    <w:p w14:paraId="3A928646" w14:textId="77777777" w:rsidR="007E45CD" w:rsidRPr="007D1449" w:rsidRDefault="007E45CD" w:rsidP="007C3B40">
      <w:pPr>
        <w:jc w:val="center"/>
        <w:rPr>
          <w:rFonts w:ascii="Times New Roman" w:hAnsi="Times New Roman"/>
          <w:lang w:val="sr-Cyrl-BA"/>
        </w:rPr>
      </w:pPr>
    </w:p>
    <w:p w14:paraId="223605DF"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Poslije člana 33b. dodaje se novi član 33v, koji glasi:</w:t>
      </w:r>
    </w:p>
    <w:p w14:paraId="0D8BF8B5" w14:textId="77777777" w:rsidR="007E45CD" w:rsidRPr="007D1449" w:rsidRDefault="007E45CD" w:rsidP="007C3B40">
      <w:pPr>
        <w:jc w:val="center"/>
        <w:rPr>
          <w:rFonts w:ascii="Times New Roman" w:hAnsi="Times New Roman"/>
          <w:lang w:val="sr-Cyrl-BA"/>
        </w:rPr>
      </w:pPr>
      <w:r w:rsidRPr="007D1449">
        <w:rPr>
          <w:rFonts w:ascii="Times New Roman" w:hAnsi="Times New Roman"/>
          <w:lang w:val="sr-Cyrl-BA"/>
        </w:rPr>
        <w:t>„Član 33v.</w:t>
      </w:r>
    </w:p>
    <w:p w14:paraId="4DD0F02D" w14:textId="77777777" w:rsidR="007E45CD" w:rsidRPr="007D1449" w:rsidRDefault="007E45CD" w:rsidP="007C3B40">
      <w:pPr>
        <w:jc w:val="both"/>
        <w:rPr>
          <w:rFonts w:ascii="Times New Roman" w:hAnsi="Times New Roman"/>
          <w:lang w:val="sr-Cyrl-BA"/>
        </w:rPr>
      </w:pPr>
    </w:p>
    <w:p w14:paraId="639ABF91" w14:textId="77777777" w:rsidR="007E45CD" w:rsidRPr="007D1449" w:rsidRDefault="007E45CD" w:rsidP="007C3B40">
      <w:pPr>
        <w:autoSpaceDE w:val="0"/>
        <w:autoSpaceDN w:val="0"/>
        <w:adjustRightInd w:val="0"/>
        <w:spacing w:line="0" w:lineRule="atLeast"/>
        <w:ind w:firstLine="720"/>
        <w:jc w:val="both"/>
        <w:rPr>
          <w:rFonts w:ascii="Times New Roman" w:hAnsi="Times New Roman"/>
          <w:strike/>
          <w:lang w:val="sr-Cyrl-BA"/>
        </w:rPr>
      </w:pPr>
      <w:r w:rsidRPr="007D1449">
        <w:rPr>
          <w:rFonts w:ascii="Times New Roman" w:eastAsia="Calibri" w:hAnsi="Times New Roman"/>
          <w:lang w:val="sr-Cyrl-BA"/>
        </w:rPr>
        <w:t>Mjenjač je dužan da primjenjuje odredbe propisa kojima se uređuju sprečavanje pranja novca i finansiranja terorističkih aktivnosti, te mjere bezbjednosti u poslovanju gotovim novcem i drugim vrijednostima.</w:t>
      </w:r>
    </w:p>
    <w:p w14:paraId="42B419FB" w14:textId="77777777" w:rsidR="007E45CD" w:rsidRPr="007D1449" w:rsidRDefault="007E45CD" w:rsidP="007C3B40">
      <w:pPr>
        <w:widowControl w:val="0"/>
        <w:ind w:firstLine="720"/>
        <w:jc w:val="both"/>
        <w:rPr>
          <w:rFonts w:ascii="Times New Roman" w:eastAsia="Calibri" w:hAnsi="Times New Roman"/>
          <w:lang w:val="sr-Cyrl-BA"/>
        </w:rPr>
      </w:pPr>
      <w:r w:rsidRPr="007D1449">
        <w:rPr>
          <w:rFonts w:ascii="Times New Roman" w:eastAsia="Calibri" w:hAnsi="Times New Roman"/>
          <w:lang w:val="sr-Cyrl-BA"/>
        </w:rPr>
        <w:t>Ako mjenjač u svom poslovanju ne izvršava obaveze i zadatke, kao i ne preduzima mjere i radnje definisane propisima kojima se uređuju sprečavanje pranja novca i finansiranja terorističkih aktivnosti, Poreska uprava i Agencija, svako u okviru svojih nadležnosti, preduzimaju mjere, izdaju prekršajne naloge ili pokreću prekršajni postupak u skladu sa tim propisima.“</w:t>
      </w:r>
    </w:p>
    <w:p w14:paraId="12559923" w14:textId="77777777" w:rsidR="007E45CD" w:rsidRPr="007D1449" w:rsidRDefault="007E45CD" w:rsidP="007C3B40">
      <w:pPr>
        <w:widowControl w:val="0"/>
        <w:jc w:val="both"/>
        <w:rPr>
          <w:rFonts w:ascii="Times New Roman" w:eastAsia="Calibri" w:hAnsi="Times New Roman"/>
          <w:lang w:val="sr-Cyrl-BA"/>
        </w:rPr>
      </w:pPr>
    </w:p>
    <w:p w14:paraId="78E09D37" w14:textId="77777777" w:rsidR="007E45CD" w:rsidRPr="007D1449" w:rsidRDefault="007E45CD" w:rsidP="007C3B40">
      <w:pPr>
        <w:widowControl w:val="0"/>
        <w:jc w:val="center"/>
        <w:rPr>
          <w:rFonts w:ascii="Times New Roman" w:eastAsia="Calibri" w:hAnsi="Times New Roman"/>
          <w:lang w:val="sr-Cyrl-BA"/>
        </w:rPr>
      </w:pPr>
      <w:r w:rsidRPr="007D1449">
        <w:rPr>
          <w:rFonts w:ascii="Times New Roman" w:eastAsia="Calibri" w:hAnsi="Times New Roman"/>
          <w:lang w:val="sr-Cyrl-BA"/>
        </w:rPr>
        <w:t>Član 15.</w:t>
      </w:r>
    </w:p>
    <w:p w14:paraId="5BFC4E73" w14:textId="77777777" w:rsidR="007E45CD" w:rsidRPr="007D1449" w:rsidRDefault="007E45CD" w:rsidP="007C3B40">
      <w:pPr>
        <w:widowControl w:val="0"/>
        <w:jc w:val="center"/>
        <w:rPr>
          <w:rFonts w:ascii="Times New Roman" w:eastAsia="Calibri" w:hAnsi="Times New Roman"/>
          <w:lang w:val="sr-Cyrl-BA"/>
        </w:rPr>
      </w:pPr>
    </w:p>
    <w:p w14:paraId="795A7B33" w14:textId="77777777" w:rsidR="007E45CD" w:rsidRPr="007D1449" w:rsidRDefault="007E45CD" w:rsidP="007C3B40">
      <w:pPr>
        <w:widowControl w:val="0"/>
        <w:jc w:val="both"/>
        <w:rPr>
          <w:rFonts w:ascii="Times New Roman" w:eastAsia="Calibri" w:hAnsi="Times New Roman"/>
          <w:lang w:val="sr-Cyrl-BA"/>
        </w:rPr>
      </w:pPr>
      <w:r w:rsidRPr="007D1449">
        <w:rPr>
          <w:rFonts w:ascii="Times New Roman" w:eastAsia="Calibri" w:hAnsi="Times New Roman"/>
          <w:lang w:val="sr-Cyrl-BA"/>
        </w:rPr>
        <w:tab/>
        <w:t>U članu 40. riječi: „</w:t>
      </w:r>
      <w:r w:rsidRPr="007D1449">
        <w:rPr>
          <w:rFonts w:ascii="Times New Roman" w:hAnsi="Times New Roman"/>
          <w:lang w:val="sr-Cyrl-BA"/>
        </w:rPr>
        <w:t>Republičkog deviznog inspektorata (u daljem tekstu: Inspektorat)</w:t>
      </w:r>
      <w:r w:rsidRPr="007D1449">
        <w:rPr>
          <w:rFonts w:ascii="Times New Roman" w:eastAsia="Calibri" w:hAnsi="Times New Roman"/>
          <w:lang w:val="sr-Cyrl-BA"/>
        </w:rPr>
        <w:t xml:space="preserve">“ </w:t>
      </w:r>
      <w:r w:rsidRPr="007D1449">
        <w:rPr>
          <w:rFonts w:ascii="Times New Roman" w:hAnsi="Times New Roman"/>
          <w:lang w:val="sr-Cyrl-BA"/>
        </w:rPr>
        <w:t xml:space="preserve">zamjenjuju se riječima: </w:t>
      </w:r>
      <w:r w:rsidRPr="007D1449">
        <w:rPr>
          <w:rFonts w:ascii="Times New Roman" w:eastAsia="Calibri" w:hAnsi="Times New Roman"/>
          <w:lang w:val="sr-Cyrl-BA"/>
        </w:rPr>
        <w:t>„</w:t>
      </w:r>
      <w:r w:rsidRPr="007D1449">
        <w:rPr>
          <w:rFonts w:ascii="Times New Roman" w:hAnsi="Times New Roman"/>
          <w:lang w:val="sr-Cyrl-BA"/>
        </w:rPr>
        <w:t>Poreske uprave</w:t>
      </w:r>
      <w:r w:rsidRPr="007D1449">
        <w:rPr>
          <w:rFonts w:ascii="Times New Roman" w:eastAsia="Calibri" w:hAnsi="Times New Roman"/>
          <w:lang w:val="sr-Cyrl-BA"/>
        </w:rPr>
        <w:t>“.</w:t>
      </w:r>
    </w:p>
    <w:p w14:paraId="1F35432C" w14:textId="77777777" w:rsidR="007E45CD" w:rsidRPr="007D1449" w:rsidRDefault="007E45CD" w:rsidP="007C3B40">
      <w:pPr>
        <w:widowControl w:val="0"/>
        <w:jc w:val="both"/>
        <w:rPr>
          <w:rFonts w:ascii="Times New Roman" w:eastAsia="Calibri" w:hAnsi="Times New Roman"/>
          <w:lang w:val="sr-Cyrl-BA"/>
        </w:rPr>
      </w:pPr>
    </w:p>
    <w:p w14:paraId="595EBB56" w14:textId="77777777" w:rsidR="007E45CD" w:rsidRPr="007D1449" w:rsidRDefault="007E45CD" w:rsidP="007C3B40">
      <w:pPr>
        <w:widowControl w:val="0"/>
        <w:jc w:val="center"/>
        <w:rPr>
          <w:rFonts w:ascii="Times New Roman" w:eastAsia="Calibri" w:hAnsi="Times New Roman"/>
          <w:lang w:val="sr-Cyrl-BA"/>
        </w:rPr>
      </w:pPr>
      <w:r w:rsidRPr="007D1449">
        <w:rPr>
          <w:rFonts w:ascii="Times New Roman" w:eastAsia="Calibri" w:hAnsi="Times New Roman"/>
          <w:lang w:val="sr-Cyrl-BA"/>
        </w:rPr>
        <w:t>Član 16.</w:t>
      </w:r>
    </w:p>
    <w:p w14:paraId="2245AF9B" w14:textId="77777777" w:rsidR="007E45CD" w:rsidRPr="007D1449" w:rsidRDefault="007E45CD" w:rsidP="007C3B40">
      <w:pPr>
        <w:autoSpaceDE w:val="0"/>
        <w:autoSpaceDN w:val="0"/>
        <w:adjustRightInd w:val="0"/>
        <w:spacing w:line="0" w:lineRule="atLeast"/>
        <w:jc w:val="both"/>
        <w:rPr>
          <w:rFonts w:ascii="Times New Roman" w:hAnsi="Times New Roman"/>
          <w:b/>
          <w:lang w:val="sr-Cyrl-BA"/>
        </w:rPr>
      </w:pPr>
    </w:p>
    <w:p w14:paraId="666E8D38"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 xml:space="preserve">U članu 41. poslije stava 2. dodaje se novi stav 3, koji glasi: </w:t>
      </w:r>
    </w:p>
    <w:p w14:paraId="3A2C9B39"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„Obaveza prijave iz stava 1. ovog člana ne smatra se ispunjenom ako prijava nije data u pisanom obliku i na propisanom obrascu ili ako su dati podaci netačni ili nepotpuni, odnosno ako se sredstva plaćanja koja se fizički prenose preko granice ne stave na raspolaganje za kontrolu.</w:t>
      </w:r>
      <w:r w:rsidRPr="007D1449">
        <w:rPr>
          <w:rFonts w:ascii="Times New Roman" w:eastAsia="Calibri" w:hAnsi="Times New Roman"/>
          <w:lang w:val="sr-Cyrl-BA"/>
        </w:rPr>
        <w:t>“</w:t>
      </w:r>
    </w:p>
    <w:p w14:paraId="5C4BB98A" w14:textId="77777777" w:rsidR="007E45CD" w:rsidRPr="007D1449" w:rsidRDefault="007E45CD" w:rsidP="007C3B40">
      <w:pPr>
        <w:jc w:val="both"/>
        <w:rPr>
          <w:rFonts w:ascii="Times New Roman" w:hAnsi="Times New Roman"/>
          <w:lang w:val="sr-Cyrl-BA"/>
        </w:rPr>
      </w:pPr>
    </w:p>
    <w:p w14:paraId="6019C92F" w14:textId="77777777" w:rsidR="007E45CD" w:rsidRPr="007D1449" w:rsidRDefault="007E45CD" w:rsidP="007C3B40">
      <w:pPr>
        <w:widowControl w:val="0"/>
        <w:jc w:val="center"/>
        <w:rPr>
          <w:rFonts w:ascii="Times New Roman" w:eastAsia="Calibri" w:hAnsi="Times New Roman"/>
          <w:lang w:val="sr-Cyrl-BA"/>
        </w:rPr>
      </w:pPr>
      <w:r w:rsidRPr="007D1449">
        <w:rPr>
          <w:rFonts w:ascii="Times New Roman" w:eastAsia="Calibri" w:hAnsi="Times New Roman"/>
          <w:lang w:val="sr-Cyrl-BA"/>
        </w:rPr>
        <w:t>Član 17.</w:t>
      </w:r>
    </w:p>
    <w:p w14:paraId="5847F90C" w14:textId="77777777" w:rsidR="007E45CD" w:rsidRPr="007D1449" w:rsidRDefault="007E45CD" w:rsidP="007C3B40">
      <w:pPr>
        <w:widowControl w:val="0"/>
        <w:jc w:val="center"/>
        <w:rPr>
          <w:rFonts w:ascii="Times New Roman" w:eastAsia="Calibri" w:hAnsi="Times New Roman"/>
          <w:lang w:val="sr-Cyrl-BA"/>
        </w:rPr>
      </w:pPr>
    </w:p>
    <w:p w14:paraId="5C2A2D8E" w14:textId="02763A01"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eastAsia="Calibri" w:hAnsi="Times New Roman"/>
          <w:lang w:val="sr-Cyrl-BA"/>
        </w:rPr>
        <w:t>Naziv glave: „</w:t>
      </w:r>
      <w:r w:rsidRPr="007D1449">
        <w:rPr>
          <w:rFonts w:ascii="Times New Roman" w:hAnsi="Times New Roman"/>
          <w:lang w:val="sr-Cyrl-BA"/>
        </w:rPr>
        <w:t>VI – DEVIZNA KONTROLA</w:t>
      </w:r>
      <w:r w:rsidRPr="007D1449">
        <w:rPr>
          <w:rFonts w:ascii="Times New Roman" w:eastAsia="Calibri" w:hAnsi="Times New Roman"/>
          <w:lang w:val="sr-Cyrl-BA"/>
        </w:rPr>
        <w:t>“</w:t>
      </w:r>
      <w:r w:rsidRPr="007D1449">
        <w:rPr>
          <w:rFonts w:ascii="Times New Roman" w:hAnsi="Times New Roman"/>
          <w:lang w:val="sr-Cyrl-BA"/>
        </w:rPr>
        <w:t xml:space="preserve"> mijenja se i glasi: </w:t>
      </w:r>
      <w:r w:rsidRPr="007D1449">
        <w:rPr>
          <w:rFonts w:ascii="Times New Roman" w:eastAsia="Calibri" w:hAnsi="Times New Roman"/>
          <w:lang w:val="sr-Cyrl-BA"/>
        </w:rPr>
        <w:t>„</w:t>
      </w:r>
      <w:r w:rsidRPr="007D1449">
        <w:rPr>
          <w:rFonts w:ascii="Times New Roman" w:hAnsi="Times New Roman"/>
          <w:lang w:val="sr-Cyrl-BA"/>
        </w:rPr>
        <w:t>VI – KONTROLA DEVIZNOG POSLOVANJA</w:t>
      </w:r>
      <w:r w:rsidRPr="007D1449">
        <w:rPr>
          <w:rFonts w:ascii="Times New Roman" w:eastAsia="Calibri" w:hAnsi="Times New Roman"/>
          <w:lang w:val="sr-Cyrl-BA"/>
        </w:rPr>
        <w:t>“.</w:t>
      </w:r>
    </w:p>
    <w:p w14:paraId="59228583" w14:textId="77777777" w:rsidR="007E45CD" w:rsidRPr="007D1449" w:rsidRDefault="007E45CD" w:rsidP="007C3B40">
      <w:pPr>
        <w:autoSpaceDE w:val="0"/>
        <w:autoSpaceDN w:val="0"/>
        <w:adjustRightInd w:val="0"/>
        <w:spacing w:line="0" w:lineRule="atLeast"/>
        <w:rPr>
          <w:rFonts w:ascii="Times New Roman" w:hAnsi="Times New Roman"/>
          <w:lang w:val="sr-Cyrl-BA"/>
        </w:rPr>
      </w:pPr>
    </w:p>
    <w:p w14:paraId="1C68E622" w14:textId="77777777" w:rsidR="007E45CD" w:rsidRPr="007D1449" w:rsidRDefault="007E45CD" w:rsidP="007C3B40">
      <w:pPr>
        <w:widowControl w:val="0"/>
        <w:jc w:val="center"/>
        <w:rPr>
          <w:rFonts w:ascii="Times New Roman" w:eastAsia="Calibri" w:hAnsi="Times New Roman"/>
          <w:lang w:val="sr-Cyrl-BA"/>
        </w:rPr>
      </w:pPr>
      <w:r w:rsidRPr="007D1449">
        <w:rPr>
          <w:rFonts w:ascii="Times New Roman" w:eastAsia="Calibri" w:hAnsi="Times New Roman"/>
          <w:lang w:val="sr-Cyrl-BA"/>
        </w:rPr>
        <w:t>Član 18.</w:t>
      </w:r>
    </w:p>
    <w:p w14:paraId="7F515D45" w14:textId="77777777" w:rsidR="007E45CD" w:rsidRPr="007D1449" w:rsidRDefault="007E45CD" w:rsidP="007C3B40">
      <w:pPr>
        <w:autoSpaceDE w:val="0"/>
        <w:autoSpaceDN w:val="0"/>
        <w:adjustRightInd w:val="0"/>
        <w:spacing w:line="0" w:lineRule="atLeast"/>
        <w:rPr>
          <w:rFonts w:ascii="Times New Roman" w:hAnsi="Times New Roman"/>
          <w:lang w:val="sr-Cyrl-BA"/>
        </w:rPr>
      </w:pPr>
    </w:p>
    <w:p w14:paraId="6F7425BC" w14:textId="77777777" w:rsidR="007E45CD" w:rsidRPr="007D1449" w:rsidRDefault="007E45CD" w:rsidP="007C3B40">
      <w:pPr>
        <w:widowControl w:val="0"/>
        <w:jc w:val="both"/>
        <w:rPr>
          <w:rFonts w:ascii="Times New Roman" w:eastAsia="Calibri" w:hAnsi="Times New Roman"/>
          <w:lang w:val="sr-Cyrl-BA"/>
        </w:rPr>
      </w:pPr>
      <w:r w:rsidRPr="007D1449">
        <w:rPr>
          <w:rFonts w:ascii="Times New Roman" w:eastAsia="Calibri" w:hAnsi="Times New Roman"/>
          <w:lang w:val="sr-Cyrl-BA"/>
        </w:rPr>
        <w:tab/>
        <w:t>U članu 44. riječ: „Inspektorat“ mijenja se i glasi: „Poreska uprava“.</w:t>
      </w:r>
    </w:p>
    <w:p w14:paraId="55D89F4C" w14:textId="77777777" w:rsidR="007E45CD" w:rsidRPr="007D1449" w:rsidRDefault="007E45CD" w:rsidP="007C3B40">
      <w:pPr>
        <w:widowControl w:val="0"/>
        <w:jc w:val="both"/>
        <w:rPr>
          <w:rFonts w:ascii="Times New Roman" w:eastAsia="Calibri" w:hAnsi="Times New Roman"/>
          <w:lang w:val="sr-Cyrl-BA"/>
        </w:rPr>
      </w:pPr>
    </w:p>
    <w:p w14:paraId="72640624" w14:textId="77777777" w:rsidR="007E45CD" w:rsidRPr="007D1449" w:rsidRDefault="007E45CD" w:rsidP="007C3B40">
      <w:pPr>
        <w:widowControl w:val="0"/>
        <w:jc w:val="center"/>
        <w:rPr>
          <w:rFonts w:ascii="Times New Roman" w:eastAsia="Calibri" w:hAnsi="Times New Roman"/>
          <w:lang w:val="sr-Cyrl-BA"/>
        </w:rPr>
      </w:pPr>
      <w:r w:rsidRPr="007D1449">
        <w:rPr>
          <w:rFonts w:ascii="Times New Roman" w:eastAsia="Calibri" w:hAnsi="Times New Roman"/>
          <w:lang w:val="sr-Cyrl-BA"/>
        </w:rPr>
        <w:t>Član 19.</w:t>
      </w:r>
    </w:p>
    <w:p w14:paraId="024C83A0" w14:textId="77777777" w:rsidR="007E45CD" w:rsidRPr="007D1449" w:rsidRDefault="007E45CD" w:rsidP="007C3B40">
      <w:pPr>
        <w:jc w:val="both"/>
        <w:rPr>
          <w:rFonts w:ascii="Times New Roman" w:hAnsi="Times New Roman"/>
          <w:lang w:val="sr-Cyrl-BA"/>
        </w:rPr>
      </w:pPr>
    </w:p>
    <w:p w14:paraId="4C623E02"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Član 45. mijenja se i glasi:</w:t>
      </w:r>
    </w:p>
    <w:p w14:paraId="6FF1A4FF"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„Agencija vrši kontrolu obavljanja mjenjačkih poslova banaka i mjenjača kojima je izdala dozvolu za obavljanje mjenjačkih poslova, kao i nadzor nad primjenom ovog zakona kod banaka, u skladu sa odredbama zakona kojima se uređuje poslovanje banaka, kao i ovim zakonom i propisima donesenim na osnovu njega.</w:t>
      </w:r>
    </w:p>
    <w:p w14:paraId="2453CC6A"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Ako Agencija u kontroli lica iz stava 1. ovog člana utvrdi nezakonitost ili nepravilnost u obavljanju mjenjačkih poslova, rješenjem nalaže da ih to lice otkloni, odnosno da izvrši naložene mjere, određuje rok za otklanjanje uočenih nezakonitosti ili nepravilnosti, kao i za dostavljanje izvještaja o preduzetim mjerama sa odgovarajućim dokazima da su nezakonitosti i nepravilnosti otklonjene. </w:t>
      </w:r>
    </w:p>
    <w:p w14:paraId="3DD5C910"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Rješenje iz stava 2. ovog člana je konačno.</w:t>
      </w:r>
    </w:p>
    <w:p w14:paraId="4D8F3A63"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lastRenderedPageBreak/>
        <w:t xml:space="preserve">Protiv rješenja iz stava 3. ovog člana može se pokrenuti upravni spor, te tužba protiv rješenja ne odlaže njegovo izvršenje, a nezadovoljna strana svoj imovinsko-pravni zahtjev može ostvarivati u parničnom postupku. </w:t>
      </w:r>
    </w:p>
    <w:p w14:paraId="0ABFBE10"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U upravnom sporu protiv rješenja iz stava 3. ovog člana sud ne može u postupku pune jurisdikcije riješiti upravnu stvar za čije rješavanje je ovim zakonom utvrđena nadležnost Agencije.</w:t>
      </w:r>
    </w:p>
    <w:p w14:paraId="78EB13F9"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Ako sud poništi rješenje Agencije, prava tužioca ograničavaju se na naknadu štete koja mu je pričinjena izvršenjem tog rješenja.</w:t>
      </w:r>
    </w:p>
    <w:p w14:paraId="6D6A1F15"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Za obavljanje nadzora mjenjač plaća Agenciji naknadu, a čiju visinu, način obračuna i plaćanja propisuje Agencija svojom tarifom.</w:t>
      </w:r>
      <w:r w:rsidRPr="007D1449">
        <w:rPr>
          <w:rFonts w:ascii="Times New Roman" w:eastAsia="Calibri" w:hAnsi="Times New Roman"/>
          <w:lang w:val="sr-Cyrl-BA"/>
        </w:rPr>
        <w:t>“</w:t>
      </w:r>
    </w:p>
    <w:p w14:paraId="1B374A90" w14:textId="77777777" w:rsidR="007E45CD" w:rsidRPr="007D1449" w:rsidRDefault="007E45CD" w:rsidP="007C3B40">
      <w:pPr>
        <w:widowControl w:val="0"/>
        <w:rPr>
          <w:rFonts w:ascii="Times New Roman" w:eastAsia="Calibri" w:hAnsi="Times New Roman"/>
          <w:lang w:val="sr-Cyrl-BA"/>
        </w:rPr>
      </w:pPr>
    </w:p>
    <w:p w14:paraId="33343960" w14:textId="77777777" w:rsidR="007E45CD" w:rsidRPr="007D1449" w:rsidRDefault="007E45CD" w:rsidP="007C3B40">
      <w:pPr>
        <w:widowControl w:val="0"/>
        <w:jc w:val="center"/>
        <w:rPr>
          <w:rFonts w:ascii="Times New Roman" w:eastAsia="Calibri" w:hAnsi="Times New Roman"/>
          <w:lang w:val="sr-Cyrl-BA"/>
        </w:rPr>
      </w:pPr>
      <w:r w:rsidRPr="007D1449">
        <w:rPr>
          <w:rFonts w:ascii="Times New Roman" w:eastAsia="Calibri" w:hAnsi="Times New Roman"/>
          <w:lang w:val="sr-Cyrl-BA"/>
        </w:rPr>
        <w:t>Član 20.</w:t>
      </w:r>
    </w:p>
    <w:p w14:paraId="7589E127" w14:textId="77777777" w:rsidR="007E45CD" w:rsidRPr="007D1449" w:rsidRDefault="007E45CD" w:rsidP="007C3B40">
      <w:pPr>
        <w:widowControl w:val="0"/>
        <w:jc w:val="center"/>
        <w:rPr>
          <w:rFonts w:ascii="Times New Roman" w:eastAsia="Calibri" w:hAnsi="Times New Roman"/>
          <w:lang w:val="sr-Cyrl-BA"/>
        </w:rPr>
      </w:pPr>
    </w:p>
    <w:p w14:paraId="458F87BC"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Član 46. mijenja se i glasi:</w:t>
      </w:r>
    </w:p>
    <w:p w14:paraId="2E5706CC"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„Kontrolu deviznog poslovanja rezidenata, izuzev kontrole iz člana 45. ovog zakona, i nerezidenata vrši Poreska uprava.</w:t>
      </w:r>
    </w:p>
    <w:p w14:paraId="5BAC8F3B"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Kontrola deviznog poslovanja iz stava 1. ovog člana podrazumijeva i uvid u dokumentaciju i račune rezidenata i nerezidenata trećih lica koji su povezani sa kontrolom lica iz stava 1. ovog člana.</w:t>
      </w:r>
    </w:p>
    <w:p w14:paraId="05FFC372"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Način i postupak kontrole deviznog poslovanja iz ovog člana uređuju se aktima Poreske uprave.</w:t>
      </w:r>
      <w:r w:rsidRPr="007D1449">
        <w:rPr>
          <w:rFonts w:ascii="Times New Roman" w:eastAsia="Calibri" w:hAnsi="Times New Roman"/>
          <w:lang w:val="sr-Cyrl-BA"/>
        </w:rPr>
        <w:t>“</w:t>
      </w:r>
    </w:p>
    <w:p w14:paraId="3FF9AD4D" w14:textId="77777777" w:rsidR="007E45CD" w:rsidRPr="007D1449" w:rsidRDefault="007E45CD" w:rsidP="007C3B40">
      <w:pPr>
        <w:jc w:val="both"/>
        <w:rPr>
          <w:rFonts w:ascii="Times New Roman" w:hAnsi="Times New Roman"/>
          <w:lang w:val="sr-Cyrl-BA"/>
        </w:rPr>
      </w:pPr>
    </w:p>
    <w:p w14:paraId="687A4859" w14:textId="77777777" w:rsidR="007E45CD" w:rsidRPr="007D1449" w:rsidRDefault="007E45CD" w:rsidP="007C3B40">
      <w:pPr>
        <w:widowControl w:val="0"/>
        <w:jc w:val="center"/>
        <w:rPr>
          <w:rFonts w:ascii="Times New Roman" w:eastAsia="Calibri" w:hAnsi="Times New Roman"/>
          <w:lang w:val="sr-Cyrl-BA"/>
        </w:rPr>
      </w:pPr>
      <w:r w:rsidRPr="007D1449">
        <w:rPr>
          <w:rFonts w:ascii="Times New Roman" w:eastAsia="Calibri" w:hAnsi="Times New Roman"/>
          <w:lang w:val="sr-Cyrl-BA"/>
        </w:rPr>
        <w:t>Član 21.</w:t>
      </w:r>
    </w:p>
    <w:p w14:paraId="36367552" w14:textId="77777777" w:rsidR="007E45CD" w:rsidRPr="007D1449" w:rsidRDefault="007E45CD" w:rsidP="007C3B40">
      <w:pPr>
        <w:jc w:val="both"/>
        <w:rPr>
          <w:rFonts w:ascii="Times New Roman" w:hAnsi="Times New Roman"/>
          <w:lang w:val="sr-Cyrl-BA"/>
        </w:rPr>
      </w:pPr>
    </w:p>
    <w:p w14:paraId="623F8F59"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U članu 48. poslije stava 1. dodaju se novi st. 2. i 3, koji glase:</w:t>
      </w:r>
    </w:p>
    <w:p w14:paraId="3B6B2AE4"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noProof/>
          <w:lang w:val="sr-Cyrl-BA"/>
        </w:rPr>
        <w:t>„Poreska uprava vodi evidenciju o svakoj prijavi fizičkog prenosa sredstava plaćanja, kao i o oduzetim sredstvima plaćanja na granici prilikom ulaska u Republiku i izlaska iz Republike, na osnovu obavještenja carinskog organa, a u skladu sa propisima kojima se uređuje sprečavanje pranja novca i finansiranja terorističkih aktivnosti.</w:t>
      </w:r>
    </w:p>
    <w:p w14:paraId="19593357"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Poreska uprava može sa carinskim organom da zaključi sporazum o saradnji u oblasti kontrole fizičkog prenosa sredstava plaćanja u putničkom, robnom i poštanskom saobraćaju.“</w:t>
      </w:r>
    </w:p>
    <w:p w14:paraId="0E13412A" w14:textId="77777777" w:rsidR="007E45CD" w:rsidRPr="007D1449" w:rsidRDefault="007E45CD" w:rsidP="007C3B40">
      <w:pPr>
        <w:widowControl w:val="0"/>
        <w:jc w:val="center"/>
        <w:rPr>
          <w:rFonts w:ascii="Times New Roman" w:eastAsia="Calibri" w:hAnsi="Times New Roman"/>
          <w:lang w:val="sr-Cyrl-BA"/>
        </w:rPr>
      </w:pPr>
    </w:p>
    <w:p w14:paraId="13B79059" w14:textId="77777777" w:rsidR="007E45CD" w:rsidRPr="007D1449" w:rsidRDefault="007E45CD" w:rsidP="007C3B40">
      <w:pPr>
        <w:widowControl w:val="0"/>
        <w:jc w:val="center"/>
        <w:rPr>
          <w:rFonts w:ascii="Times New Roman" w:eastAsia="Calibri" w:hAnsi="Times New Roman"/>
          <w:lang w:val="sr-Cyrl-BA"/>
        </w:rPr>
      </w:pPr>
      <w:r w:rsidRPr="007D1449">
        <w:rPr>
          <w:rFonts w:ascii="Times New Roman" w:eastAsia="Calibri" w:hAnsi="Times New Roman"/>
          <w:lang w:val="sr-Cyrl-BA"/>
        </w:rPr>
        <w:t>Član 22.</w:t>
      </w:r>
    </w:p>
    <w:p w14:paraId="042960A1" w14:textId="77777777" w:rsidR="007E45CD" w:rsidRPr="007D1449" w:rsidRDefault="007E45CD" w:rsidP="007C3B40">
      <w:pPr>
        <w:widowControl w:val="0"/>
        <w:jc w:val="center"/>
        <w:rPr>
          <w:rFonts w:ascii="Times New Roman" w:eastAsia="Calibri" w:hAnsi="Times New Roman"/>
          <w:lang w:val="sr-Cyrl-BA"/>
        </w:rPr>
      </w:pPr>
    </w:p>
    <w:p w14:paraId="426CC01A" w14:textId="77777777" w:rsidR="007E45CD" w:rsidRPr="007D1449" w:rsidRDefault="007E45CD" w:rsidP="007C3B40">
      <w:pPr>
        <w:widowControl w:val="0"/>
        <w:jc w:val="both"/>
        <w:rPr>
          <w:rFonts w:ascii="Times New Roman" w:eastAsia="Calibri" w:hAnsi="Times New Roman"/>
          <w:lang w:val="sr-Cyrl-BA"/>
        </w:rPr>
      </w:pPr>
      <w:r w:rsidRPr="007D1449">
        <w:rPr>
          <w:rFonts w:ascii="Times New Roman" w:eastAsia="Calibri" w:hAnsi="Times New Roman"/>
          <w:lang w:val="sr-Cyrl-BA"/>
        </w:rPr>
        <w:tab/>
        <w:t>U članu 50. stav 1. mijenja se i glasi:</w:t>
      </w:r>
    </w:p>
    <w:p w14:paraId="61128773"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eastAsia="Calibri" w:hAnsi="Times New Roman"/>
          <w:lang w:val="sr-Cyrl-BA"/>
        </w:rPr>
        <w:t>„</w:t>
      </w:r>
      <w:r w:rsidRPr="007D1449">
        <w:rPr>
          <w:rFonts w:ascii="Times New Roman" w:hAnsi="Times New Roman"/>
          <w:lang w:val="sr-Cyrl-BA"/>
        </w:rPr>
        <w:t>Rezidenti i nerezidenti koji podliježu kontroli deviznog poslovanja dužni su da organima ovlašćenim za vršenje kontrole deviznog poslovanja omoguće nesmetano obavljanje kontrole, pristup svim prostorijama, neposrednu komunikaciju sa odgovornim licem, uvid u poslovanje i da im, na njihov zahtjev, stave na raspolaganje ili dostave potrebnu dokumentaciju i pruže tražene podatke.“</w:t>
      </w:r>
    </w:p>
    <w:p w14:paraId="1EE33719" w14:textId="77777777" w:rsidR="007E45CD" w:rsidRPr="007D1449" w:rsidRDefault="007E45CD" w:rsidP="007C3B40">
      <w:pPr>
        <w:widowControl w:val="0"/>
        <w:jc w:val="both"/>
        <w:rPr>
          <w:rFonts w:ascii="Times New Roman" w:eastAsia="Calibri" w:hAnsi="Times New Roman"/>
          <w:lang w:val="sr-Cyrl-BA"/>
        </w:rPr>
      </w:pPr>
      <w:r w:rsidRPr="007D1449">
        <w:rPr>
          <w:rFonts w:ascii="Times New Roman" w:eastAsia="Calibri" w:hAnsi="Times New Roman"/>
          <w:lang w:val="sr-Cyrl-BA"/>
        </w:rPr>
        <w:tab/>
        <w:t>U stavu 3. riječi: „inspektor</w:t>
      </w:r>
      <w:r w:rsidRPr="007D1449">
        <w:rPr>
          <w:rFonts w:ascii="Times New Roman" w:hAnsi="Times New Roman"/>
        </w:rPr>
        <w:t xml:space="preserve"> </w:t>
      </w:r>
      <w:r w:rsidRPr="007D1449">
        <w:rPr>
          <w:rFonts w:ascii="Times New Roman" w:eastAsia="Calibri" w:hAnsi="Times New Roman"/>
          <w:lang w:val="sr-Cyrl-BA"/>
        </w:rPr>
        <w:t>je dužan“ zamjenjuje se riječima: „inspektor, odnosno ovlašćeno lice Agencije dužno je“.</w:t>
      </w:r>
    </w:p>
    <w:p w14:paraId="0DC57847" w14:textId="77777777" w:rsidR="007E45CD" w:rsidRPr="007D1449" w:rsidRDefault="007E45CD" w:rsidP="007C3B40">
      <w:pPr>
        <w:widowControl w:val="0"/>
        <w:jc w:val="center"/>
        <w:rPr>
          <w:rFonts w:ascii="Times New Roman" w:eastAsia="Calibri" w:hAnsi="Times New Roman"/>
          <w:lang w:val="sr-Cyrl-BA"/>
        </w:rPr>
      </w:pPr>
    </w:p>
    <w:p w14:paraId="6BA3E620" w14:textId="77777777" w:rsidR="007E45CD" w:rsidRPr="007D1449" w:rsidRDefault="007E45CD" w:rsidP="007C3B40">
      <w:pPr>
        <w:widowControl w:val="0"/>
        <w:jc w:val="center"/>
        <w:rPr>
          <w:rFonts w:ascii="Times New Roman" w:eastAsia="Calibri" w:hAnsi="Times New Roman"/>
          <w:lang w:val="sr-Cyrl-BA"/>
        </w:rPr>
      </w:pPr>
      <w:r w:rsidRPr="007D1449">
        <w:rPr>
          <w:rFonts w:ascii="Times New Roman" w:eastAsia="Calibri" w:hAnsi="Times New Roman"/>
          <w:lang w:val="sr-Cyrl-BA"/>
        </w:rPr>
        <w:t>Član 23.</w:t>
      </w:r>
    </w:p>
    <w:p w14:paraId="09C04B85" w14:textId="77777777" w:rsidR="007E45CD" w:rsidRPr="007D1449" w:rsidRDefault="007E45CD" w:rsidP="007C3B40">
      <w:pPr>
        <w:ind w:firstLine="720"/>
        <w:jc w:val="both"/>
        <w:rPr>
          <w:rFonts w:ascii="Times New Roman" w:hAnsi="Times New Roman"/>
          <w:lang w:val="sr-Cyrl-BA"/>
        </w:rPr>
      </w:pPr>
    </w:p>
    <w:p w14:paraId="311DE464"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Član 51. mijenja se i glasi:</w:t>
      </w:r>
    </w:p>
    <w:p w14:paraId="62CF9735" w14:textId="77777777" w:rsidR="007E45CD" w:rsidRPr="007D1449" w:rsidRDefault="007E45CD" w:rsidP="007C3B40">
      <w:pPr>
        <w:jc w:val="both"/>
        <w:rPr>
          <w:rFonts w:ascii="Times New Roman" w:hAnsi="Times New Roman"/>
          <w:lang w:val="sr-Cyrl-BA"/>
        </w:rPr>
      </w:pPr>
      <w:r w:rsidRPr="007D1449">
        <w:rPr>
          <w:rFonts w:ascii="Times New Roman" w:hAnsi="Times New Roman"/>
          <w:lang w:val="sr-Cyrl-BA"/>
        </w:rPr>
        <w:tab/>
        <w:t xml:space="preserve">„Ako inspektor Poreske uprave u kontroli lica koja podliježu kontroli deviznog poslovanja utvrdi nezakonitost ili nepravilnost u obavljanju deviznih ili spoljnotrgovinskih poslova, rješenjem nalaže tom licu da ih otkloni, odnosno da izvrši naložene mjere, određuje rok za otklanjanje uočenih nezakonitosti ili nepravilnosti, kao i za dostavljanje izvještaja o </w:t>
      </w:r>
      <w:r w:rsidRPr="007D1449">
        <w:rPr>
          <w:rFonts w:ascii="Times New Roman" w:hAnsi="Times New Roman"/>
          <w:lang w:val="sr-Cyrl-BA"/>
        </w:rPr>
        <w:lastRenderedPageBreak/>
        <w:t>preduzetim mjerama sa odgovarajućim dokazima da su nezakonitosti i nepravilnosti otklonjene.</w:t>
      </w:r>
    </w:p>
    <w:p w14:paraId="50E8C603"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Protiv rješenja Poreske uprave iz stava 1. ovog člana može se izjaviti žalba Ministarstvu u roku od 15 dana od dana dostavljanja rješenja.</w:t>
      </w:r>
    </w:p>
    <w:p w14:paraId="0D01414D" w14:textId="77777777" w:rsidR="007E45CD" w:rsidRPr="007D1449" w:rsidRDefault="007E45CD" w:rsidP="007C3B40">
      <w:pPr>
        <w:autoSpaceDE w:val="0"/>
        <w:autoSpaceDN w:val="0"/>
        <w:adjustRightInd w:val="0"/>
        <w:ind w:firstLine="720"/>
        <w:jc w:val="both"/>
        <w:rPr>
          <w:rFonts w:ascii="Times New Roman" w:hAnsi="Times New Roman"/>
          <w:lang w:val="sr-Cyrl-BA"/>
        </w:rPr>
      </w:pPr>
      <w:r w:rsidRPr="007D1449">
        <w:rPr>
          <w:rFonts w:ascii="Times New Roman" w:hAnsi="Times New Roman"/>
          <w:lang w:val="sr-Cyrl-BA"/>
        </w:rPr>
        <w:t xml:space="preserve">Žalba izjavljena protiv rješenja Poreske uprave ne odlaže izvršenje rješenja. </w:t>
      </w:r>
    </w:p>
    <w:p w14:paraId="0432E325" w14:textId="77777777" w:rsidR="007E45CD" w:rsidRPr="007D1449" w:rsidRDefault="007E45CD" w:rsidP="007C3B40">
      <w:pPr>
        <w:shd w:val="clear" w:color="auto" w:fill="FFFFFF"/>
        <w:ind w:firstLine="720"/>
        <w:jc w:val="both"/>
        <w:rPr>
          <w:rFonts w:ascii="Times New Roman" w:hAnsi="Times New Roman"/>
          <w:lang w:val="sr-Cyrl-BA"/>
        </w:rPr>
      </w:pPr>
      <w:r w:rsidRPr="007D1449">
        <w:rPr>
          <w:rFonts w:ascii="Times New Roman" w:hAnsi="Times New Roman"/>
          <w:lang w:val="sr-Cyrl-BA"/>
        </w:rPr>
        <w:t>O žalbi protiv rješenja Poreske uprave odlučuje Ministarstvo u skladu sa odredbama propisa kojim se uređuje poreski postupak.</w:t>
      </w:r>
    </w:p>
    <w:p w14:paraId="2F40B073" w14:textId="77777777" w:rsidR="007E45CD" w:rsidRPr="007D1449" w:rsidRDefault="007E45CD" w:rsidP="007C3B40">
      <w:pPr>
        <w:autoSpaceDE w:val="0"/>
        <w:autoSpaceDN w:val="0"/>
        <w:adjustRightInd w:val="0"/>
        <w:ind w:firstLine="720"/>
        <w:jc w:val="both"/>
        <w:rPr>
          <w:rFonts w:ascii="Times New Roman" w:hAnsi="Times New Roman"/>
          <w:strike/>
          <w:lang w:val="sr-Cyrl-BA"/>
        </w:rPr>
      </w:pPr>
      <w:r w:rsidRPr="007D1449">
        <w:rPr>
          <w:rFonts w:ascii="Times New Roman" w:hAnsi="Times New Roman"/>
          <w:lang w:val="sr-Cyrl-BA"/>
        </w:rPr>
        <w:t>U postupku i preduzimanju radnji u vršenju kontrole deviznog poslovanja Poreska uprava primjenjuje odredbe zakona kojima se uređuju poreski i opšti upravni postupak i akte Poreske uprave kojima se uređuju način i postupak kontrole deviznog poslovanja.“</w:t>
      </w:r>
    </w:p>
    <w:p w14:paraId="5FBDF37B" w14:textId="77777777" w:rsidR="007E45CD" w:rsidRPr="007D1449" w:rsidRDefault="007E45CD" w:rsidP="007C3B40">
      <w:pPr>
        <w:widowControl w:val="0"/>
        <w:rPr>
          <w:rFonts w:ascii="Times New Roman" w:eastAsia="Calibri" w:hAnsi="Times New Roman"/>
          <w:lang w:val="sr-Cyrl-BA"/>
        </w:rPr>
      </w:pPr>
    </w:p>
    <w:p w14:paraId="1532AF5F" w14:textId="77777777" w:rsidR="007E45CD" w:rsidRPr="007D1449" w:rsidRDefault="007E45CD" w:rsidP="007C3B40">
      <w:pPr>
        <w:widowControl w:val="0"/>
        <w:jc w:val="center"/>
        <w:rPr>
          <w:rFonts w:ascii="Times New Roman" w:eastAsia="Calibri" w:hAnsi="Times New Roman"/>
          <w:lang w:val="sr-Cyrl-BA"/>
        </w:rPr>
      </w:pPr>
      <w:r w:rsidRPr="007D1449">
        <w:rPr>
          <w:rFonts w:ascii="Times New Roman" w:eastAsia="Calibri" w:hAnsi="Times New Roman"/>
          <w:lang w:val="sr-Cyrl-BA"/>
        </w:rPr>
        <w:t>Član 24.</w:t>
      </w:r>
    </w:p>
    <w:p w14:paraId="547E8263" w14:textId="77777777" w:rsidR="007E45CD" w:rsidRPr="007D1449" w:rsidRDefault="007E45CD" w:rsidP="007C3B40">
      <w:pPr>
        <w:jc w:val="both"/>
        <w:rPr>
          <w:rFonts w:ascii="Times New Roman" w:hAnsi="Times New Roman"/>
          <w:lang w:val="sr-Cyrl-BA"/>
        </w:rPr>
      </w:pPr>
    </w:p>
    <w:p w14:paraId="145CF69F" w14:textId="77777777" w:rsidR="007E45CD" w:rsidRPr="007D1449" w:rsidRDefault="007E45CD" w:rsidP="007C3B40">
      <w:pPr>
        <w:jc w:val="both"/>
        <w:rPr>
          <w:rFonts w:ascii="Times New Roman" w:hAnsi="Times New Roman"/>
          <w:lang w:val="sr-Cyrl-BA"/>
        </w:rPr>
      </w:pPr>
      <w:r w:rsidRPr="007D1449">
        <w:rPr>
          <w:rFonts w:ascii="Times New Roman" w:hAnsi="Times New Roman"/>
          <w:lang w:val="sr-Cyrl-BA"/>
        </w:rPr>
        <w:tab/>
        <w:t>Član 54. briše se.</w:t>
      </w:r>
    </w:p>
    <w:p w14:paraId="4D6DDF64" w14:textId="77777777" w:rsidR="007E45CD" w:rsidRPr="007D1449" w:rsidRDefault="007E45CD" w:rsidP="007C3B40">
      <w:pPr>
        <w:jc w:val="both"/>
        <w:rPr>
          <w:rFonts w:ascii="Times New Roman" w:hAnsi="Times New Roman"/>
          <w:lang w:val="sr-Cyrl-BA"/>
        </w:rPr>
      </w:pPr>
    </w:p>
    <w:p w14:paraId="0B1FF0EC" w14:textId="77777777" w:rsidR="007E45CD" w:rsidRPr="007D1449" w:rsidRDefault="007E45CD" w:rsidP="007C3B40">
      <w:pPr>
        <w:widowControl w:val="0"/>
        <w:jc w:val="center"/>
        <w:rPr>
          <w:rFonts w:ascii="Times New Roman" w:eastAsia="Calibri" w:hAnsi="Times New Roman"/>
          <w:lang w:val="sr-Cyrl-BA"/>
        </w:rPr>
      </w:pPr>
      <w:r w:rsidRPr="007D1449">
        <w:rPr>
          <w:rFonts w:ascii="Times New Roman" w:eastAsia="Calibri" w:hAnsi="Times New Roman"/>
          <w:lang w:val="sr-Cyrl-BA"/>
        </w:rPr>
        <w:t>Član 25.</w:t>
      </w:r>
    </w:p>
    <w:p w14:paraId="636A4F4B" w14:textId="77777777" w:rsidR="007E45CD" w:rsidRPr="007D1449" w:rsidRDefault="007E45CD" w:rsidP="007C3B40">
      <w:pPr>
        <w:jc w:val="both"/>
        <w:rPr>
          <w:rFonts w:ascii="Times New Roman" w:hAnsi="Times New Roman"/>
          <w:lang w:val="sr-Cyrl-BA"/>
        </w:rPr>
      </w:pPr>
    </w:p>
    <w:p w14:paraId="0070EDFB"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U članu 59. u stavu 6. riječi: „</w:t>
      </w:r>
      <w:r w:rsidRPr="007D1449">
        <w:rPr>
          <w:rFonts w:ascii="Times New Roman" w:eastAsia="Calibri" w:hAnsi="Times New Roman"/>
          <w:noProof/>
          <w:lang w:val="sr-Cyrl-BA"/>
        </w:rPr>
        <w:t xml:space="preserve">najkraćem trajanju od </w:t>
      </w:r>
      <w:r w:rsidRPr="007D1449">
        <w:rPr>
          <w:rFonts w:ascii="Times New Roman" w:hAnsi="Times New Roman"/>
          <w:lang w:val="sr-Cyrl-BA"/>
        </w:rPr>
        <w:t xml:space="preserve">tri mjeseca i najdužem trajanju do šest mjeseci“ zamjenjuju se riječima: „trajanju od 30 do 180 dana“. </w:t>
      </w:r>
    </w:p>
    <w:p w14:paraId="076661B9" w14:textId="77777777" w:rsidR="007E45CD" w:rsidRPr="007D1449" w:rsidRDefault="007E45CD" w:rsidP="007C3B40">
      <w:pPr>
        <w:jc w:val="both"/>
        <w:rPr>
          <w:rFonts w:ascii="Times New Roman" w:hAnsi="Times New Roman"/>
          <w:lang w:val="sr-Cyrl-BA"/>
        </w:rPr>
      </w:pPr>
    </w:p>
    <w:p w14:paraId="7DBF97C6" w14:textId="77777777" w:rsidR="007E45CD" w:rsidRPr="007D1449" w:rsidRDefault="007E45CD" w:rsidP="007C3B40">
      <w:pPr>
        <w:jc w:val="center"/>
        <w:rPr>
          <w:rFonts w:ascii="Times New Roman" w:hAnsi="Times New Roman"/>
          <w:lang w:val="sr-Cyrl-BA"/>
        </w:rPr>
      </w:pPr>
      <w:r w:rsidRPr="007D1449">
        <w:rPr>
          <w:rFonts w:ascii="Times New Roman" w:hAnsi="Times New Roman"/>
          <w:lang w:val="sr-Cyrl-BA"/>
        </w:rPr>
        <w:t>Član 26.</w:t>
      </w:r>
    </w:p>
    <w:p w14:paraId="3A2E7AA8" w14:textId="77777777" w:rsidR="007E45CD" w:rsidRPr="007D1449" w:rsidRDefault="007E45CD" w:rsidP="007C3B40">
      <w:pPr>
        <w:jc w:val="center"/>
        <w:rPr>
          <w:rFonts w:ascii="Times New Roman" w:hAnsi="Times New Roman"/>
          <w:lang w:val="sr-Cyrl-BA"/>
        </w:rPr>
      </w:pPr>
    </w:p>
    <w:p w14:paraId="24245AAC" w14:textId="77777777" w:rsidR="007E45CD" w:rsidRPr="007D1449" w:rsidRDefault="007E45CD" w:rsidP="007C3B40">
      <w:pPr>
        <w:jc w:val="both"/>
        <w:rPr>
          <w:rFonts w:ascii="Times New Roman" w:hAnsi="Times New Roman"/>
          <w:lang w:val="sr-Cyrl-BA"/>
        </w:rPr>
      </w:pPr>
      <w:r w:rsidRPr="007D1449">
        <w:rPr>
          <w:rFonts w:ascii="Times New Roman" w:hAnsi="Times New Roman"/>
          <w:lang w:val="sr-Cyrl-BA"/>
        </w:rPr>
        <w:tab/>
        <w:t>U članu 60. u stavu 1. t. 2. i 3. brišu se.</w:t>
      </w:r>
    </w:p>
    <w:p w14:paraId="21B73195"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T. 5. i 6. mijenjaju se i glase:</w:t>
      </w:r>
    </w:p>
    <w:p w14:paraId="0BF5E458" w14:textId="77777777" w:rsidR="007E45CD" w:rsidRPr="007D1449"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strike/>
          <w:lang w:val="sr-Cyrl-BA"/>
        </w:rPr>
      </w:pPr>
      <w:r w:rsidRPr="007D1449">
        <w:rPr>
          <w:rFonts w:ascii="Times New Roman" w:eastAsia="Calibri" w:hAnsi="Times New Roman"/>
          <w:lang w:val="sr-Cyrl-BA"/>
        </w:rPr>
        <w:tab/>
      </w:r>
      <w:r w:rsidRPr="007D1449">
        <w:rPr>
          <w:rFonts w:ascii="Times New Roman" w:eastAsia="Calibri" w:hAnsi="Times New Roman"/>
          <w:lang w:val="sr-Cyrl-BA"/>
        </w:rPr>
        <w:tab/>
      </w:r>
      <w:r w:rsidRPr="007D1449">
        <w:rPr>
          <w:rFonts w:ascii="Times New Roman" w:hAnsi="Times New Roman"/>
          <w:lang w:val="sr-Cyrl-BA"/>
        </w:rPr>
        <w:t>„</w:t>
      </w:r>
      <w:r w:rsidRPr="007D1449">
        <w:rPr>
          <w:rFonts w:ascii="Times New Roman" w:eastAsia="Calibri" w:hAnsi="Times New Roman"/>
          <w:lang w:val="sr-Cyrl-BA"/>
        </w:rPr>
        <w:t xml:space="preserve">5. ako rezidenti plaćanje i prenos kapitala po osnovu sticanja, prodaje i likvidacije direktnih investicija u inostranstvu, </w:t>
      </w:r>
      <w:r w:rsidRPr="007D1449">
        <w:rPr>
          <w:rFonts w:ascii="Times New Roman" w:hAnsi="Times New Roman"/>
          <w:lang w:val="sr-Cyrl-BA"/>
        </w:rPr>
        <w:t>odnosno nerezidenti plaćanje po osnovu sticanja direktnih investicija u Republici, prenos dobiti, prenos prihoda po osnovu prodaje i prenos ostatka likvidacione mase direktne strane investicije</w:t>
      </w:r>
      <w:r w:rsidRPr="007D1449">
        <w:rPr>
          <w:rFonts w:ascii="Times New Roman" w:eastAsia="Calibri" w:hAnsi="Times New Roman"/>
          <w:lang w:val="sr-Cyrl-BA"/>
        </w:rPr>
        <w:t xml:space="preserve"> vrše suprotno odredbi člana 14. ovog zakona;</w:t>
      </w:r>
    </w:p>
    <w:p w14:paraId="7345B4D2" w14:textId="77777777" w:rsidR="007E45CD" w:rsidRPr="007D1449"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sidRPr="007D1449">
        <w:rPr>
          <w:rFonts w:ascii="Times New Roman" w:eastAsia="Calibri" w:hAnsi="Times New Roman"/>
          <w:lang w:val="sr-Cyrl-BA"/>
        </w:rPr>
        <w:tab/>
      </w:r>
      <w:r w:rsidRPr="007D1449">
        <w:rPr>
          <w:rFonts w:ascii="Times New Roman" w:eastAsia="Calibri" w:hAnsi="Times New Roman"/>
          <w:lang w:val="sr-Cyrl-BA"/>
        </w:rPr>
        <w:tab/>
        <w:t xml:space="preserve">6. ako rezidenti, odnosno nerezidenti plaćanje i prenos sredstava radi sticanja svojine nad nekretninama rezidenata u inostranstvu, odnosno nerezidenata u Republici, </w:t>
      </w:r>
      <w:r w:rsidRPr="007D1449">
        <w:rPr>
          <w:rFonts w:ascii="Times New Roman" w:eastAsia="Calibri" w:hAnsi="Times New Roman"/>
          <w:noProof/>
          <w:lang w:val="sr-Cyrl-BA"/>
        </w:rPr>
        <w:t xml:space="preserve">kao i ako </w:t>
      </w:r>
      <w:r w:rsidRPr="007D1449">
        <w:rPr>
          <w:rFonts w:ascii="Times New Roman" w:eastAsia="Calibri" w:hAnsi="Times New Roman"/>
          <w:lang w:val="sr-Cyrl-BA"/>
        </w:rPr>
        <w:t>nerezidenti naplaćivanje po osnovu prodaje nekretnina u Republici vrše suprotno odredbi člana 15. st. 1. i 3. ovog zakona;“.</w:t>
      </w:r>
    </w:p>
    <w:p w14:paraId="5436C69D" w14:textId="77777777" w:rsidR="007E45CD" w:rsidRPr="007D1449" w:rsidRDefault="007E45CD" w:rsidP="007C3B40">
      <w:pPr>
        <w:jc w:val="both"/>
        <w:rPr>
          <w:rFonts w:ascii="Times New Roman" w:hAnsi="Times New Roman"/>
          <w:lang w:val="sr-Cyrl-BA"/>
        </w:rPr>
      </w:pPr>
      <w:r w:rsidRPr="007D1449">
        <w:rPr>
          <w:rFonts w:ascii="Times New Roman" w:eastAsia="Calibri" w:hAnsi="Times New Roman"/>
          <w:lang w:val="sr-Cyrl-BA"/>
        </w:rPr>
        <w:tab/>
      </w:r>
      <w:r w:rsidRPr="007D1449">
        <w:rPr>
          <w:rFonts w:ascii="Times New Roman" w:hAnsi="Times New Roman"/>
          <w:lang w:val="sr-Cyrl-BA"/>
        </w:rPr>
        <w:t>U tački 16. u zagradi riječ: „stav 9.“ zamjenjuje se riječima: „st. 9. i 12“.</w:t>
      </w:r>
    </w:p>
    <w:p w14:paraId="546E4548"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Tačka 27. mijenja se i glasi: „ako banka, prije zaključivanja ugovora o obavljanju mjenjačkih poslova, ne izvrši procjenu efikasnosti obima, oblika i sadržaja aktivnosti rezidenta koji namjerava da obavlja mjenjačke poslove u skladu sa propisima kojima se uređuje oblast sprečavanja pranja novca i finansiranja terorističkih aktivnosti (član 33. stav 5);“.</w:t>
      </w:r>
    </w:p>
    <w:p w14:paraId="2564C99A"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Tačka 30. mijenja se i glasi: „ako u određenom roku ne postupi po rješenju inspektora Poreske uprave (član 51. stav 1)</w:t>
      </w:r>
      <w:r w:rsidRPr="007D1449">
        <w:rPr>
          <w:rFonts w:ascii="Times New Roman" w:eastAsia="Calibri" w:hAnsi="Times New Roman"/>
          <w:lang w:val="sr-Cyrl-BA"/>
        </w:rPr>
        <w:t>;</w:t>
      </w:r>
      <w:r w:rsidRPr="007D1449">
        <w:rPr>
          <w:rFonts w:ascii="Times New Roman" w:hAnsi="Times New Roman"/>
          <w:lang w:val="sr-Cyrl-BA"/>
        </w:rPr>
        <w:t>“.</w:t>
      </w:r>
    </w:p>
    <w:p w14:paraId="2696E8BF"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Tačka 31. briše se.</w:t>
      </w:r>
    </w:p>
    <w:p w14:paraId="066BAC06" w14:textId="77777777" w:rsidR="007E45CD" w:rsidRPr="007D1449" w:rsidRDefault="007E45CD" w:rsidP="007C3B40">
      <w:pPr>
        <w:jc w:val="both"/>
        <w:rPr>
          <w:rFonts w:ascii="Times New Roman" w:hAnsi="Times New Roman"/>
          <w:lang w:val="sr-Cyrl-BA"/>
        </w:rPr>
      </w:pPr>
      <w:r w:rsidRPr="007D1449">
        <w:rPr>
          <w:rFonts w:ascii="Times New Roman" w:hAnsi="Times New Roman"/>
          <w:lang w:val="sr-Cyrl-BA"/>
        </w:rPr>
        <w:tab/>
        <w:t>U tački 33. poslije riječi: „stav 10)“ dodaje se tačka sa zapetom i nove t. 34, 35. i 36, koje glase:</w:t>
      </w:r>
    </w:p>
    <w:p w14:paraId="6BB32457" w14:textId="77777777" w:rsidR="007E45CD" w:rsidRPr="007D1449" w:rsidRDefault="007E45CD" w:rsidP="007C3B40">
      <w:pPr>
        <w:tabs>
          <w:tab w:val="left" w:pos="0"/>
          <w:tab w:val="left" w:pos="360"/>
        </w:tabs>
        <w:autoSpaceDE w:val="0"/>
        <w:autoSpaceDN w:val="0"/>
        <w:adjustRightInd w:val="0"/>
        <w:spacing w:line="0" w:lineRule="atLeast"/>
        <w:contextualSpacing/>
        <w:jc w:val="both"/>
        <w:rPr>
          <w:rFonts w:ascii="Times New Roman" w:eastAsia="Calibri" w:hAnsi="Times New Roman"/>
          <w:lang w:val="sr-Cyrl-BA"/>
        </w:rPr>
      </w:pPr>
      <w:r w:rsidRPr="007D1449">
        <w:rPr>
          <w:rFonts w:ascii="Times New Roman" w:hAnsi="Times New Roman"/>
          <w:lang w:val="sr-Cyrl-BA"/>
        </w:rPr>
        <w:tab/>
      </w:r>
      <w:r w:rsidRPr="007D1449">
        <w:rPr>
          <w:rFonts w:ascii="Times New Roman" w:hAnsi="Times New Roman"/>
          <w:lang w:val="sr-Cyrl-BA"/>
        </w:rPr>
        <w:tab/>
        <w:t>„</w:t>
      </w:r>
      <w:r w:rsidRPr="007D1449">
        <w:rPr>
          <w:rFonts w:ascii="Times New Roman" w:eastAsia="Calibri" w:hAnsi="Times New Roman"/>
          <w:lang w:val="sr-Cyrl-BA"/>
        </w:rPr>
        <w:t>34. ako vrši plaćanje i naplatu radi kupovine i prodaje domaćih hartija od vrijednosti koje glase na stranu valutu, a emituju se u inostranstvu, suprotno odredbi člana 16. stav 4. ovog zakona;</w:t>
      </w:r>
    </w:p>
    <w:p w14:paraId="5286065B" w14:textId="77777777" w:rsidR="007E45CD" w:rsidRPr="007D1449" w:rsidRDefault="007E45CD" w:rsidP="007C3B40">
      <w:pPr>
        <w:tabs>
          <w:tab w:val="left" w:pos="0"/>
          <w:tab w:val="left" w:pos="360"/>
        </w:tabs>
        <w:autoSpaceDE w:val="0"/>
        <w:autoSpaceDN w:val="0"/>
        <w:adjustRightInd w:val="0"/>
        <w:spacing w:line="0" w:lineRule="atLeast"/>
        <w:contextualSpacing/>
        <w:jc w:val="both"/>
        <w:rPr>
          <w:rFonts w:ascii="Times New Roman" w:eastAsia="Calibri" w:hAnsi="Times New Roman"/>
          <w:lang w:val="sr-Cyrl-BA"/>
        </w:rPr>
      </w:pPr>
      <w:r w:rsidRPr="007D1449">
        <w:rPr>
          <w:rFonts w:ascii="Times New Roman" w:eastAsia="Calibri" w:hAnsi="Times New Roman"/>
          <w:color w:val="FF0000"/>
          <w:lang w:val="sr-Cyrl-BA"/>
        </w:rPr>
        <w:tab/>
      </w:r>
      <w:r w:rsidRPr="007D1449">
        <w:rPr>
          <w:rFonts w:ascii="Times New Roman" w:eastAsia="Calibri" w:hAnsi="Times New Roman"/>
          <w:lang w:val="sr-Cyrl-BA"/>
        </w:rPr>
        <w:tab/>
        <w:t>35. ako rezidenti plaćanje i naplatu radi kupovine i prodaje u inostranstvu udjela u kapitalu stranog pravnog lica koje se ne smatra direktnom investicijom, odnosno nerezidenti plaćanje i naplatu radi kupovine i prodaje udjela u kapitalu rezidenta – pravnog lica koje se ne smatra direktnom investicijom, vrše suprotno odredbi člana 18a. ovog zakona;</w:t>
      </w:r>
    </w:p>
    <w:p w14:paraId="7AAEA87F" w14:textId="77777777" w:rsidR="007E45CD" w:rsidRPr="007D1449" w:rsidRDefault="007E45CD" w:rsidP="007C3B40">
      <w:pPr>
        <w:autoSpaceDE w:val="0"/>
        <w:autoSpaceDN w:val="0"/>
        <w:adjustRightInd w:val="0"/>
        <w:spacing w:line="0" w:lineRule="atLeast"/>
        <w:ind w:firstLine="720"/>
        <w:contextualSpacing/>
        <w:jc w:val="both"/>
        <w:rPr>
          <w:rFonts w:ascii="Times New Roman" w:eastAsia="Calibri" w:hAnsi="Times New Roman"/>
          <w:lang w:val="sr-Cyrl-BA"/>
        </w:rPr>
      </w:pPr>
      <w:r w:rsidRPr="007D1449">
        <w:rPr>
          <w:rFonts w:ascii="Times New Roman" w:eastAsia="Calibri" w:hAnsi="Times New Roman"/>
          <w:lang w:val="sr-Cyrl-BA"/>
        </w:rPr>
        <w:t xml:space="preserve">36. </w:t>
      </w:r>
      <w:r w:rsidRPr="007D1449">
        <w:rPr>
          <w:rFonts w:ascii="Times New Roman" w:hAnsi="Times New Roman"/>
          <w:lang w:val="sr-Cyrl-BA"/>
        </w:rPr>
        <w:t>ako u određenom roku ne postupi po rješenju Agencije (član 45. stav 2)</w:t>
      </w:r>
      <w:r>
        <w:rPr>
          <w:rFonts w:ascii="Times New Roman" w:hAnsi="Times New Roman"/>
          <w:lang w:val="sr-Cyrl-BA"/>
        </w:rPr>
        <w:t>.“</w:t>
      </w:r>
    </w:p>
    <w:p w14:paraId="19830F5E" w14:textId="77777777" w:rsidR="007E45CD" w:rsidRPr="007D1449" w:rsidRDefault="007E45CD" w:rsidP="007C3B40">
      <w:pPr>
        <w:jc w:val="center"/>
        <w:rPr>
          <w:rFonts w:ascii="Times New Roman" w:hAnsi="Times New Roman"/>
          <w:lang w:val="sr-Cyrl-BA"/>
        </w:rPr>
      </w:pPr>
    </w:p>
    <w:p w14:paraId="53F14D1C" w14:textId="77777777" w:rsidR="007E45CD" w:rsidRPr="007D1449" w:rsidRDefault="007E45CD" w:rsidP="007C3B40">
      <w:pPr>
        <w:jc w:val="center"/>
        <w:rPr>
          <w:rFonts w:ascii="Times New Roman" w:hAnsi="Times New Roman"/>
          <w:lang w:val="sr-Cyrl-BA"/>
        </w:rPr>
      </w:pPr>
      <w:r w:rsidRPr="007D1449">
        <w:rPr>
          <w:rFonts w:ascii="Times New Roman" w:hAnsi="Times New Roman"/>
          <w:lang w:val="sr-Cyrl-BA"/>
        </w:rPr>
        <w:t>Član 27.</w:t>
      </w:r>
    </w:p>
    <w:p w14:paraId="6B27FB58" w14:textId="77777777" w:rsidR="007E45CD" w:rsidRPr="007D1449" w:rsidRDefault="007E45CD" w:rsidP="007C3B40">
      <w:pPr>
        <w:jc w:val="both"/>
        <w:rPr>
          <w:rFonts w:ascii="Times New Roman" w:hAnsi="Times New Roman"/>
          <w:lang w:val="sr-Cyrl-BA"/>
        </w:rPr>
      </w:pPr>
      <w:r w:rsidRPr="007D1449">
        <w:rPr>
          <w:rFonts w:ascii="Times New Roman" w:hAnsi="Times New Roman"/>
          <w:lang w:val="sr-Cyrl-BA"/>
        </w:rPr>
        <w:tab/>
      </w:r>
    </w:p>
    <w:p w14:paraId="77E24671"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U članu 60a. u tački 3. u zagradi riječi: „stav 1.“ brišu se.</w:t>
      </w:r>
    </w:p>
    <w:p w14:paraId="3EB55769" w14:textId="77777777" w:rsidR="007E45CD" w:rsidRPr="007D1449" w:rsidRDefault="007E45CD" w:rsidP="007C3B40">
      <w:pPr>
        <w:ind w:firstLine="720"/>
        <w:jc w:val="both"/>
        <w:rPr>
          <w:rFonts w:ascii="Times New Roman" w:hAnsi="Times New Roman"/>
          <w:lang w:val="sr-Cyrl-BA"/>
        </w:rPr>
      </w:pPr>
      <w:r>
        <w:rPr>
          <w:rFonts w:ascii="Times New Roman" w:hAnsi="Times New Roman"/>
          <w:lang w:val="sr-Cyrl-BA"/>
        </w:rPr>
        <w:t xml:space="preserve">U tački 5. </w:t>
      </w:r>
      <w:r w:rsidRPr="007D1449">
        <w:rPr>
          <w:rFonts w:ascii="Times New Roman" w:hAnsi="Times New Roman"/>
          <w:lang w:val="sr-Cyrl-BA"/>
        </w:rPr>
        <w:t>riječi: „preko ovlašćene banke (član 7. stav 1.)“ zamjenjuju se riječima: „u skladu sa odredbama člana 7. st. 1. i 10. ovog zakona“.</w:t>
      </w:r>
    </w:p>
    <w:p w14:paraId="4DE72272" w14:textId="77777777" w:rsidR="007E45CD" w:rsidRPr="007D1449" w:rsidRDefault="007E45CD" w:rsidP="007C3B40">
      <w:pPr>
        <w:autoSpaceDE w:val="0"/>
        <w:autoSpaceDN w:val="0"/>
        <w:adjustRightInd w:val="0"/>
        <w:ind w:firstLine="720"/>
        <w:jc w:val="both"/>
        <w:rPr>
          <w:rFonts w:ascii="Times New Roman" w:hAnsi="Times New Roman"/>
          <w:lang w:val="sr-Cyrl-BA"/>
        </w:rPr>
      </w:pPr>
      <w:r w:rsidRPr="007D1449">
        <w:rPr>
          <w:rFonts w:ascii="Times New Roman" w:hAnsi="Times New Roman"/>
          <w:lang w:val="sr-Cyrl-BA"/>
        </w:rPr>
        <w:t xml:space="preserve">U tački 23. riječ: „Inspektorata“ zamjenjuje se riječima: „Poreske uprave“. </w:t>
      </w:r>
    </w:p>
    <w:p w14:paraId="37215E4F" w14:textId="77777777" w:rsidR="007E45CD" w:rsidRPr="007D1449" w:rsidRDefault="007E45CD" w:rsidP="007C3B40">
      <w:pPr>
        <w:autoSpaceDE w:val="0"/>
        <w:autoSpaceDN w:val="0"/>
        <w:adjustRightInd w:val="0"/>
        <w:ind w:firstLine="720"/>
        <w:jc w:val="both"/>
        <w:rPr>
          <w:rFonts w:ascii="Times New Roman" w:hAnsi="Times New Roman"/>
          <w:lang w:val="sr-Cyrl-BA"/>
        </w:rPr>
      </w:pPr>
      <w:r w:rsidRPr="007D1449">
        <w:rPr>
          <w:rFonts w:ascii="Times New Roman" w:hAnsi="Times New Roman"/>
          <w:lang w:val="sr-Cyrl-BA"/>
        </w:rPr>
        <w:t>Tačka 24. mijenja se i glasi:</w:t>
      </w:r>
    </w:p>
    <w:p w14:paraId="162BCFF3" w14:textId="77777777" w:rsidR="007E45CD" w:rsidRPr="007D1449" w:rsidRDefault="007E45CD" w:rsidP="007C3B40">
      <w:pPr>
        <w:tabs>
          <w:tab w:val="left" w:pos="360"/>
        </w:tabs>
        <w:autoSpaceDE w:val="0"/>
        <w:autoSpaceDN w:val="0"/>
        <w:adjustRightInd w:val="0"/>
        <w:spacing w:line="0" w:lineRule="atLeast"/>
        <w:jc w:val="both"/>
        <w:rPr>
          <w:rFonts w:ascii="Times New Roman" w:hAnsi="Times New Roman"/>
          <w:lang w:val="sr-Cyrl-BA"/>
        </w:rPr>
      </w:pPr>
      <w:r w:rsidRPr="007D1449">
        <w:rPr>
          <w:rFonts w:ascii="Times New Roman" w:hAnsi="Times New Roman"/>
          <w:lang w:val="sr-Cyrl-BA"/>
        </w:rPr>
        <w:tab/>
      </w:r>
      <w:r w:rsidRPr="007D1449">
        <w:rPr>
          <w:rFonts w:ascii="Times New Roman" w:hAnsi="Times New Roman"/>
          <w:lang w:val="sr-Cyrl-BA"/>
        </w:rPr>
        <w:tab/>
        <w:t xml:space="preserve">„24. ako ne prijavi </w:t>
      </w:r>
      <w:r w:rsidRPr="007D1449">
        <w:rPr>
          <w:rFonts w:ascii="Times New Roman" w:hAnsi="Times New Roman"/>
          <w:noProof/>
          <w:lang w:val="sr-Cyrl-BA"/>
        </w:rPr>
        <w:t xml:space="preserve">ili nepotpuno prijavi </w:t>
      </w:r>
      <w:r w:rsidRPr="007D1449">
        <w:rPr>
          <w:rFonts w:ascii="Times New Roman" w:hAnsi="Times New Roman"/>
          <w:lang w:val="sr-Cyrl-BA"/>
        </w:rPr>
        <w:t xml:space="preserve">cariniku svako unošenje, odnosno iznošenje efektivnog stranog novca, konvertibilnih maraka, hartija od vrijednosti i </w:t>
      </w:r>
      <w:r w:rsidRPr="007D1449">
        <w:rPr>
          <w:rFonts w:ascii="Times New Roman" w:hAnsi="Times New Roman"/>
          <w:noProof/>
          <w:lang w:val="sr-Cyrl-BA"/>
        </w:rPr>
        <w:t xml:space="preserve">drugih fizički prenosivih instrumentima plaćanja </w:t>
      </w:r>
      <w:r w:rsidRPr="007D1449">
        <w:rPr>
          <w:rFonts w:ascii="Times New Roman" w:hAnsi="Times New Roman"/>
          <w:lang w:val="sr-Cyrl-BA"/>
        </w:rPr>
        <w:t>(čl. 41. i 41a);“.</w:t>
      </w:r>
    </w:p>
    <w:p w14:paraId="29D54930" w14:textId="77777777" w:rsidR="007E45CD" w:rsidRPr="007D1449" w:rsidRDefault="007E45CD" w:rsidP="007C3B40">
      <w:pPr>
        <w:jc w:val="center"/>
        <w:rPr>
          <w:rFonts w:ascii="Times New Roman" w:hAnsi="Times New Roman"/>
          <w:lang w:val="sr-Cyrl-BA"/>
        </w:rPr>
      </w:pPr>
    </w:p>
    <w:p w14:paraId="76657AD8" w14:textId="77777777" w:rsidR="007E45CD" w:rsidRPr="007D1449" w:rsidRDefault="007E45CD" w:rsidP="007C3B40">
      <w:pPr>
        <w:jc w:val="center"/>
        <w:rPr>
          <w:rFonts w:ascii="Times New Roman" w:hAnsi="Times New Roman"/>
          <w:lang w:val="sr-Cyrl-BA"/>
        </w:rPr>
      </w:pPr>
      <w:r w:rsidRPr="007D1449">
        <w:rPr>
          <w:rFonts w:ascii="Times New Roman" w:hAnsi="Times New Roman"/>
          <w:lang w:val="sr-Cyrl-BA"/>
        </w:rPr>
        <w:t>Član 28.</w:t>
      </w:r>
    </w:p>
    <w:p w14:paraId="2E26AA74" w14:textId="77777777" w:rsidR="007E45CD" w:rsidRPr="007D1449" w:rsidRDefault="007E45CD" w:rsidP="007C3B40">
      <w:pPr>
        <w:jc w:val="center"/>
        <w:rPr>
          <w:rFonts w:ascii="Times New Roman" w:hAnsi="Times New Roman"/>
          <w:lang w:val="sr-Cyrl-BA"/>
        </w:rPr>
      </w:pPr>
    </w:p>
    <w:p w14:paraId="1C65F2E5" w14:textId="77777777" w:rsidR="007E45CD" w:rsidRPr="007D1449" w:rsidRDefault="007E45CD" w:rsidP="007C3B40">
      <w:pPr>
        <w:jc w:val="both"/>
        <w:rPr>
          <w:rFonts w:ascii="Times New Roman" w:hAnsi="Times New Roman"/>
          <w:lang w:val="sr-Cyrl-BA"/>
        </w:rPr>
      </w:pPr>
      <w:r w:rsidRPr="007D1449">
        <w:rPr>
          <w:rFonts w:ascii="Times New Roman" w:hAnsi="Times New Roman"/>
          <w:lang w:val="sr-Cyrl-BA"/>
        </w:rPr>
        <w:tab/>
        <w:t>U članu 60b. u stavu 1. tačka 2. mijenja se i glasi:</w:t>
      </w:r>
    </w:p>
    <w:p w14:paraId="0E23EB00" w14:textId="77777777" w:rsidR="007E45CD" w:rsidRPr="007D1449" w:rsidRDefault="007E45CD" w:rsidP="007C3B40">
      <w:pPr>
        <w:autoSpaceDE w:val="0"/>
        <w:autoSpaceDN w:val="0"/>
        <w:adjustRightInd w:val="0"/>
        <w:spacing w:after="160" w:line="0" w:lineRule="atLeast"/>
        <w:ind w:firstLine="720"/>
        <w:jc w:val="both"/>
        <w:rPr>
          <w:rFonts w:ascii="Times New Roman" w:hAnsi="Times New Roman"/>
          <w:b/>
          <w:lang w:val="sr-Cyrl-BA"/>
        </w:rPr>
      </w:pPr>
      <w:r w:rsidRPr="007D1449">
        <w:rPr>
          <w:rFonts w:ascii="Times New Roman" w:hAnsi="Times New Roman"/>
          <w:noProof/>
          <w:lang w:val="sr-Cyrl-BA"/>
        </w:rPr>
        <w:t>„2. ako ne izvještava Poresku upravu o kreditnim poslovima u skladu sa članom 19d. st. 1, 3. i 4.</w:t>
      </w:r>
      <w:r w:rsidRPr="007D1449">
        <w:rPr>
          <w:rFonts w:ascii="Times New Roman" w:hAnsi="Times New Roman"/>
          <w:lang w:val="sr-Cyrl-BA"/>
        </w:rPr>
        <w:t xml:space="preserve"> ovog zakona.“</w:t>
      </w:r>
    </w:p>
    <w:p w14:paraId="12FB0E22" w14:textId="77777777" w:rsidR="007E45CD" w:rsidRPr="007D1449" w:rsidRDefault="007E45CD" w:rsidP="007C3B40">
      <w:pPr>
        <w:jc w:val="center"/>
        <w:rPr>
          <w:rFonts w:ascii="Times New Roman" w:hAnsi="Times New Roman"/>
          <w:strike/>
          <w:color w:val="FF0000"/>
          <w:lang w:val="sr-Cyrl-BA"/>
        </w:rPr>
      </w:pPr>
    </w:p>
    <w:p w14:paraId="4459EB7E" w14:textId="77777777" w:rsidR="007E45CD" w:rsidRPr="007D1449" w:rsidRDefault="007E45CD" w:rsidP="007C3B40">
      <w:pPr>
        <w:jc w:val="center"/>
        <w:rPr>
          <w:rFonts w:ascii="Times New Roman" w:hAnsi="Times New Roman"/>
          <w:lang w:val="sr-Cyrl-BA"/>
        </w:rPr>
      </w:pPr>
      <w:r w:rsidRPr="007D1449">
        <w:rPr>
          <w:rFonts w:ascii="Times New Roman" w:hAnsi="Times New Roman"/>
          <w:lang w:val="sr-Cyrl-BA"/>
        </w:rPr>
        <w:t>Član 29.</w:t>
      </w:r>
    </w:p>
    <w:p w14:paraId="48AC2301" w14:textId="77777777" w:rsidR="007E45CD" w:rsidRPr="007D1449" w:rsidRDefault="007E45CD" w:rsidP="007C3B40">
      <w:pPr>
        <w:jc w:val="center"/>
        <w:rPr>
          <w:rFonts w:ascii="Times New Roman" w:hAnsi="Times New Roman"/>
          <w:lang w:val="sr-Cyrl-BA"/>
        </w:rPr>
      </w:pPr>
    </w:p>
    <w:p w14:paraId="0EC7BC3A"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Poslije člana 66b. dodaju se novi čl. 66v. i 66g, koji glase:</w:t>
      </w:r>
    </w:p>
    <w:p w14:paraId="1F8CAEE6" w14:textId="77777777" w:rsidR="007E45CD" w:rsidRPr="007D1449" w:rsidRDefault="007E45CD" w:rsidP="007C3B40">
      <w:pPr>
        <w:jc w:val="center"/>
        <w:rPr>
          <w:rFonts w:ascii="Times New Roman" w:hAnsi="Times New Roman"/>
          <w:lang w:val="sr-Cyrl-BA"/>
        </w:rPr>
      </w:pPr>
      <w:r w:rsidRPr="007D1449">
        <w:rPr>
          <w:rFonts w:ascii="Times New Roman" w:hAnsi="Times New Roman"/>
          <w:lang w:val="sr-Cyrl-BA"/>
        </w:rPr>
        <w:t>„Član 66v.</w:t>
      </w:r>
    </w:p>
    <w:p w14:paraId="731E7F60" w14:textId="77777777" w:rsidR="007E45CD" w:rsidRPr="007D1449" w:rsidRDefault="007E45CD" w:rsidP="007C3B40">
      <w:pPr>
        <w:jc w:val="both"/>
        <w:rPr>
          <w:rFonts w:ascii="Times New Roman" w:hAnsi="Times New Roman"/>
          <w:lang w:val="sr-Cyrl-BA"/>
        </w:rPr>
      </w:pPr>
    </w:p>
    <w:p w14:paraId="74096D33"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Direktor Poreske uprave će donijeti podzakonski akt iz člana 19d. ovog zakona u roku od 90 dana od dana stupanja na snagu člana 19d. ovog zakona.</w:t>
      </w:r>
    </w:p>
    <w:p w14:paraId="28AF29F3"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Agencija će donijeti podzakonski akt iz člana 33a. ovog zakona u roku od 120 dana od dana stupanja na snagu člana 33a. ovog zakona.</w:t>
      </w:r>
    </w:p>
    <w:p w14:paraId="62E922D2"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 xml:space="preserve">Do početka primjene podzakonskih propisa iz čl. 19d. i 33a. ovog zakona primjenjivaće se propisi donijeti na osnovu Zakona o deviznom poslovanju (’Službeni glasnik Republike Srpske’, br. 96/03, 123/06, 92/09, 20/14 i 20/18). </w:t>
      </w:r>
    </w:p>
    <w:p w14:paraId="24E9C070" w14:textId="77777777" w:rsidR="007E45CD" w:rsidRPr="007D1449" w:rsidRDefault="007E45CD" w:rsidP="007C3B40">
      <w:pPr>
        <w:rPr>
          <w:rFonts w:ascii="Times New Roman" w:hAnsi="Times New Roman"/>
          <w:lang w:val="sr-Cyrl-BA"/>
        </w:rPr>
      </w:pPr>
    </w:p>
    <w:p w14:paraId="36883C9D" w14:textId="77777777" w:rsidR="007E45CD" w:rsidRPr="007D1449" w:rsidRDefault="007E45CD" w:rsidP="007C3B40">
      <w:pPr>
        <w:jc w:val="center"/>
        <w:rPr>
          <w:rFonts w:ascii="Times New Roman" w:hAnsi="Times New Roman"/>
          <w:lang w:val="sr-Cyrl-BA"/>
        </w:rPr>
      </w:pPr>
      <w:r w:rsidRPr="007D1449">
        <w:rPr>
          <w:rFonts w:ascii="Times New Roman" w:hAnsi="Times New Roman"/>
          <w:lang w:val="sr-Cyrl-BA"/>
        </w:rPr>
        <w:t>Član 66g.</w:t>
      </w:r>
    </w:p>
    <w:p w14:paraId="238A2828" w14:textId="77777777" w:rsidR="007E45CD" w:rsidRPr="007D1449" w:rsidRDefault="007E45CD" w:rsidP="007C3B40">
      <w:pPr>
        <w:jc w:val="center"/>
        <w:rPr>
          <w:rFonts w:ascii="Times New Roman" w:hAnsi="Times New Roman"/>
          <w:lang w:val="sr-Cyrl-BA"/>
        </w:rPr>
      </w:pPr>
    </w:p>
    <w:p w14:paraId="06334733"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 xml:space="preserve">Postupci izdavanja ovlašćenja Ministarstva za obavljanje mjenjačkih poslova, kao i postupci kontrole deviznog poslovanja, a koji su započeti do 31. decembra 2025. godine, okončaće se u skladu sa odredbama Zakona o deviznom poslovanju (’Službeni glasnik Republike Srpske’, br. 96/03, 123/06, 92/09, 20/14 i 20/18). </w:t>
      </w:r>
    </w:p>
    <w:p w14:paraId="783F19A2"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Ovlašćenja Ministarstva za obavljanje mjenjačkih poslova koja su izdata mjenjačima u skladu sa Zakonom o deviznom poslovanju (’Službeni glasnik Republike Srpske’, br. 96/03, 123/06, 92/09, 20/14 i 20/18), ostaju na snazi do dana njihovog važenja.“</w:t>
      </w:r>
    </w:p>
    <w:p w14:paraId="27C75F34" w14:textId="77777777" w:rsidR="007E45CD" w:rsidRPr="007D1449" w:rsidRDefault="007E45CD" w:rsidP="007C3B40">
      <w:pPr>
        <w:jc w:val="both"/>
        <w:rPr>
          <w:rFonts w:ascii="Times New Roman" w:hAnsi="Times New Roman"/>
          <w:lang w:val="sr-Cyrl-BA"/>
        </w:rPr>
      </w:pPr>
    </w:p>
    <w:p w14:paraId="54600C87" w14:textId="77777777" w:rsidR="007E45CD" w:rsidRDefault="007E45CD" w:rsidP="007C3B40">
      <w:pPr>
        <w:jc w:val="center"/>
        <w:rPr>
          <w:rFonts w:ascii="Times New Roman" w:hAnsi="Times New Roman"/>
          <w:lang w:val="sr-Cyrl-BA"/>
        </w:rPr>
      </w:pPr>
    </w:p>
    <w:p w14:paraId="7F7AD533" w14:textId="77777777" w:rsidR="007E45CD" w:rsidRDefault="007E45CD" w:rsidP="007C3B40">
      <w:pPr>
        <w:jc w:val="center"/>
        <w:rPr>
          <w:rFonts w:ascii="Times New Roman" w:hAnsi="Times New Roman"/>
          <w:lang w:val="sr-Cyrl-BA"/>
        </w:rPr>
      </w:pPr>
    </w:p>
    <w:p w14:paraId="3533D75A" w14:textId="77777777" w:rsidR="007E45CD" w:rsidRDefault="007E45CD" w:rsidP="007C3B40">
      <w:pPr>
        <w:jc w:val="center"/>
        <w:rPr>
          <w:rFonts w:ascii="Times New Roman" w:hAnsi="Times New Roman"/>
          <w:lang w:val="sr-Cyrl-BA"/>
        </w:rPr>
      </w:pPr>
    </w:p>
    <w:p w14:paraId="4F9AD550" w14:textId="77777777" w:rsidR="007E45CD" w:rsidRDefault="007E45CD" w:rsidP="007C3B40">
      <w:pPr>
        <w:jc w:val="center"/>
        <w:rPr>
          <w:rFonts w:ascii="Times New Roman" w:hAnsi="Times New Roman"/>
          <w:lang w:val="sr-Cyrl-BA"/>
        </w:rPr>
      </w:pPr>
    </w:p>
    <w:p w14:paraId="5FC273F5" w14:textId="77777777" w:rsidR="007E45CD" w:rsidRDefault="007E45CD" w:rsidP="007C3B40">
      <w:pPr>
        <w:jc w:val="center"/>
        <w:rPr>
          <w:rFonts w:ascii="Times New Roman" w:hAnsi="Times New Roman"/>
          <w:lang w:val="sr-Cyrl-BA"/>
        </w:rPr>
      </w:pPr>
    </w:p>
    <w:p w14:paraId="6438B599" w14:textId="77777777" w:rsidR="007E45CD" w:rsidRDefault="007E45CD" w:rsidP="007C3B40">
      <w:pPr>
        <w:jc w:val="center"/>
        <w:rPr>
          <w:rFonts w:ascii="Times New Roman" w:hAnsi="Times New Roman"/>
          <w:lang w:val="sr-Cyrl-BA"/>
        </w:rPr>
      </w:pPr>
    </w:p>
    <w:p w14:paraId="61B612EB" w14:textId="77777777" w:rsidR="007E45CD" w:rsidRDefault="007E45CD" w:rsidP="007C3B40">
      <w:pPr>
        <w:jc w:val="center"/>
        <w:rPr>
          <w:rFonts w:ascii="Times New Roman" w:hAnsi="Times New Roman"/>
          <w:lang w:val="sr-Cyrl-BA"/>
        </w:rPr>
      </w:pPr>
    </w:p>
    <w:p w14:paraId="337C882E" w14:textId="77777777" w:rsidR="007E45CD" w:rsidRDefault="007E45CD" w:rsidP="007C3B40">
      <w:pPr>
        <w:jc w:val="center"/>
        <w:rPr>
          <w:rFonts w:ascii="Times New Roman" w:hAnsi="Times New Roman"/>
          <w:lang w:val="sr-Cyrl-BA"/>
        </w:rPr>
      </w:pPr>
    </w:p>
    <w:p w14:paraId="269C1167" w14:textId="2100B716" w:rsidR="007E45CD" w:rsidRPr="007D1449" w:rsidRDefault="007E45CD" w:rsidP="007C3B40">
      <w:pPr>
        <w:jc w:val="center"/>
        <w:rPr>
          <w:rFonts w:ascii="Times New Roman" w:hAnsi="Times New Roman"/>
          <w:lang w:val="sr-Cyrl-BA"/>
        </w:rPr>
      </w:pPr>
      <w:r w:rsidRPr="007D1449">
        <w:rPr>
          <w:rFonts w:ascii="Times New Roman" w:hAnsi="Times New Roman"/>
          <w:lang w:val="sr-Cyrl-BA"/>
        </w:rPr>
        <w:lastRenderedPageBreak/>
        <w:t>Član 30.</w:t>
      </w:r>
    </w:p>
    <w:p w14:paraId="4C546925" w14:textId="77777777" w:rsidR="007E45CD" w:rsidRPr="007D1449" w:rsidRDefault="007E45CD" w:rsidP="007C3B40">
      <w:pPr>
        <w:jc w:val="both"/>
        <w:rPr>
          <w:rFonts w:ascii="Times New Roman" w:hAnsi="Times New Roman"/>
          <w:lang w:val="sr-Cyrl-BA"/>
        </w:rPr>
      </w:pPr>
    </w:p>
    <w:p w14:paraId="5D528A47" w14:textId="77777777" w:rsidR="007E45CD" w:rsidRPr="007D1449" w:rsidRDefault="007E45CD" w:rsidP="007C3B40">
      <w:pPr>
        <w:ind w:firstLine="720"/>
        <w:jc w:val="both"/>
        <w:rPr>
          <w:rFonts w:ascii="Times New Roman" w:hAnsi="Times New Roman"/>
          <w:lang w:val="sr-Cyrl-BA"/>
        </w:rPr>
      </w:pPr>
      <w:r w:rsidRPr="007D1449">
        <w:rPr>
          <w:rFonts w:ascii="Times New Roman" w:hAnsi="Times New Roman"/>
          <w:lang w:val="sr-Cyrl-BA"/>
        </w:rPr>
        <w:t xml:space="preserve">Ovaj zakon stupa na snagu osmog dana od dana objavljivanja u „Službenom glasniku Republike Srpske“, osim odredaba čl. 19d, 33, 33a, 33b. i 60b. stav 1. tačka 2. ovog zakona, a koje stupaju na snagu 1. januara 2026. godine. </w:t>
      </w:r>
    </w:p>
    <w:p w14:paraId="428FBDD4" w14:textId="77777777" w:rsidR="007E45CD" w:rsidRPr="007D1449" w:rsidRDefault="007E45CD" w:rsidP="007C3B40">
      <w:pPr>
        <w:ind w:firstLine="720"/>
        <w:jc w:val="both"/>
        <w:rPr>
          <w:rFonts w:ascii="Times New Roman" w:hAnsi="Times New Roman"/>
          <w:lang w:val="sr-Cyrl-BA"/>
        </w:rPr>
      </w:pPr>
    </w:p>
    <w:p w14:paraId="1F724768" w14:textId="77777777" w:rsidR="007E45CD" w:rsidRDefault="007E45CD" w:rsidP="007C3B40">
      <w:pPr>
        <w:jc w:val="both"/>
        <w:rPr>
          <w:rFonts w:ascii="Times New Roman" w:hAnsi="Times New Roman"/>
          <w:lang w:val="sr-Cyrl-BA"/>
        </w:rPr>
      </w:pPr>
    </w:p>
    <w:p w14:paraId="7E2A2F01" w14:textId="77777777" w:rsidR="007E45CD" w:rsidRPr="007D1449" w:rsidRDefault="007E45CD" w:rsidP="007C3B40">
      <w:pPr>
        <w:jc w:val="both"/>
        <w:rPr>
          <w:rFonts w:ascii="Times New Roman" w:hAnsi="Times New Roman"/>
          <w:lang w:val="sr-Cyrl-BA"/>
        </w:rPr>
      </w:pPr>
    </w:p>
    <w:p w14:paraId="335A2B7B" w14:textId="77777777" w:rsidR="007E45CD" w:rsidRPr="007D1449" w:rsidRDefault="007E45CD" w:rsidP="007C3B40">
      <w:pPr>
        <w:tabs>
          <w:tab w:val="center" w:pos="7371"/>
        </w:tabs>
        <w:jc w:val="both"/>
        <w:rPr>
          <w:rFonts w:ascii="Times New Roman" w:hAnsi="Times New Roman"/>
          <w:lang w:val="sr-Cyrl-BA" w:eastAsia="bs-Latn-BA"/>
        </w:rPr>
      </w:pPr>
      <w:r w:rsidRPr="007D1449">
        <w:rPr>
          <w:rFonts w:ascii="Times New Roman" w:hAnsi="Times New Roman"/>
          <w:lang w:val="sr-Cyrl-BA" w:eastAsia="bs-Latn-BA"/>
        </w:rPr>
        <w:t xml:space="preserve">Broj: </w:t>
      </w:r>
      <w:r w:rsidRPr="007D1449">
        <w:rPr>
          <w:rFonts w:ascii="Times New Roman" w:hAnsi="Times New Roman"/>
          <w:lang w:val="sr-Cyrl-BA" w:eastAsia="bs-Latn-BA"/>
        </w:rPr>
        <w:tab/>
        <w:t>PREDSJEDNIK</w:t>
      </w:r>
    </w:p>
    <w:p w14:paraId="2542D9BD" w14:textId="77777777" w:rsidR="007E45CD" w:rsidRPr="007D1449" w:rsidRDefault="007E45CD" w:rsidP="007C3B40">
      <w:pPr>
        <w:tabs>
          <w:tab w:val="center" w:pos="7371"/>
        </w:tabs>
        <w:jc w:val="both"/>
        <w:rPr>
          <w:rFonts w:ascii="Times New Roman" w:hAnsi="Times New Roman"/>
          <w:lang w:val="sr-Cyrl-BA" w:eastAsia="bs-Latn-BA"/>
        </w:rPr>
      </w:pPr>
      <w:r w:rsidRPr="007D1449">
        <w:rPr>
          <w:rFonts w:ascii="Times New Roman" w:hAnsi="Times New Roman"/>
          <w:lang w:val="sr-Cyrl-BA" w:eastAsia="bs-Latn-BA"/>
        </w:rPr>
        <w:t xml:space="preserve">Datum: </w:t>
      </w:r>
      <w:r w:rsidRPr="007D1449">
        <w:rPr>
          <w:rFonts w:ascii="Times New Roman" w:hAnsi="Times New Roman"/>
          <w:lang w:val="sr-Cyrl-BA" w:eastAsia="bs-Latn-BA"/>
        </w:rPr>
        <w:tab/>
        <w:t>NARODNE SKUPŠTINE</w:t>
      </w:r>
    </w:p>
    <w:p w14:paraId="10A7E927" w14:textId="77777777" w:rsidR="007E45CD" w:rsidRPr="007D1449" w:rsidRDefault="007E45CD" w:rsidP="007C3B40">
      <w:pPr>
        <w:tabs>
          <w:tab w:val="center" w:pos="7920"/>
        </w:tabs>
        <w:rPr>
          <w:rFonts w:ascii="Times New Roman" w:hAnsi="Times New Roman"/>
          <w:lang w:val="sr-Cyrl-BA" w:eastAsia="bs-Latn-BA"/>
        </w:rPr>
      </w:pPr>
      <w:r w:rsidRPr="007D1449">
        <w:rPr>
          <w:rFonts w:ascii="Times New Roman" w:hAnsi="Times New Roman"/>
          <w:lang w:val="sr-Cyrl-BA" w:eastAsia="bs-Latn-BA"/>
        </w:rPr>
        <w:tab/>
      </w:r>
    </w:p>
    <w:p w14:paraId="14A82735" w14:textId="77777777" w:rsidR="007E45CD" w:rsidRPr="007D1449" w:rsidRDefault="007E45CD" w:rsidP="007C3B40">
      <w:pPr>
        <w:tabs>
          <w:tab w:val="center" w:pos="7371"/>
        </w:tabs>
        <w:rPr>
          <w:rFonts w:ascii="Times New Roman" w:hAnsi="Times New Roman"/>
          <w:lang w:val="sr-Cyrl-BA" w:eastAsia="bs-Latn-BA"/>
        </w:rPr>
      </w:pPr>
      <w:r w:rsidRPr="007D1449">
        <w:rPr>
          <w:rFonts w:ascii="Times New Roman" w:hAnsi="Times New Roman"/>
          <w:lang w:val="sr-Cyrl-BA" w:eastAsia="bs-Latn-BA"/>
        </w:rPr>
        <w:tab/>
        <w:t>Nenad Stevandić</w:t>
      </w:r>
    </w:p>
    <w:p w14:paraId="11F4CBE9" w14:textId="77777777" w:rsidR="007E45CD" w:rsidRPr="007D1449" w:rsidRDefault="007E45CD" w:rsidP="007C3B40">
      <w:pPr>
        <w:jc w:val="both"/>
        <w:rPr>
          <w:rFonts w:ascii="Times New Roman" w:hAnsi="Times New Roman"/>
          <w:lang w:val="sr-Cyrl-BA" w:eastAsia="bs-Latn-BA"/>
        </w:rPr>
      </w:pPr>
    </w:p>
    <w:p w14:paraId="773F7133" w14:textId="77777777" w:rsidR="007E45CD" w:rsidRPr="007D1449" w:rsidRDefault="007E45CD" w:rsidP="007C3B40">
      <w:pPr>
        <w:jc w:val="center"/>
        <w:rPr>
          <w:rFonts w:ascii="Times New Roman" w:hAnsi="Times New Roman"/>
          <w:b/>
          <w:lang w:val="sr-Cyrl-BA"/>
        </w:rPr>
      </w:pPr>
    </w:p>
    <w:p w14:paraId="57E69D46" w14:textId="77777777" w:rsidR="007E45CD" w:rsidRDefault="007E45CD" w:rsidP="007C3B40">
      <w:pPr>
        <w:spacing w:after="160" w:line="259" w:lineRule="auto"/>
        <w:rPr>
          <w:rFonts w:ascii="Times New Roman" w:hAnsi="Times New Roman"/>
          <w:b/>
          <w:lang w:val="sr-Cyrl-BA"/>
        </w:rPr>
      </w:pPr>
      <w:r>
        <w:rPr>
          <w:rFonts w:ascii="Times New Roman" w:hAnsi="Times New Roman"/>
          <w:b/>
          <w:lang w:val="sr-Cyrl-BA"/>
        </w:rPr>
        <w:br w:type="page"/>
      </w:r>
    </w:p>
    <w:p w14:paraId="452C6810" w14:textId="34D8FF16" w:rsidR="007E45CD" w:rsidRPr="00D853DF" w:rsidRDefault="007E45CD" w:rsidP="007C3B40">
      <w:pPr>
        <w:jc w:val="center"/>
        <w:rPr>
          <w:rFonts w:ascii="Times New Roman" w:hAnsi="Times New Roman"/>
          <w:b/>
          <w:lang w:val="sr-Cyrl-BA"/>
        </w:rPr>
      </w:pPr>
      <w:r w:rsidRPr="00D853DF">
        <w:rPr>
          <w:rFonts w:ascii="Times New Roman" w:hAnsi="Times New Roman"/>
          <w:b/>
          <w:lang w:val="sr-Cyrl-BA"/>
        </w:rPr>
        <w:lastRenderedPageBreak/>
        <w:t>OBRAZLOŽENJE</w:t>
      </w:r>
    </w:p>
    <w:p w14:paraId="53A0FB4A" w14:textId="46348731" w:rsidR="007E45CD" w:rsidRPr="00D853DF" w:rsidRDefault="007E45CD" w:rsidP="007C3B40">
      <w:pPr>
        <w:jc w:val="center"/>
        <w:rPr>
          <w:rFonts w:ascii="Times New Roman" w:hAnsi="Times New Roman"/>
          <w:b/>
          <w:lang w:val="sr-Cyrl-BA"/>
        </w:rPr>
      </w:pPr>
      <w:r w:rsidRPr="00D853DF">
        <w:rPr>
          <w:rFonts w:ascii="Times New Roman" w:hAnsi="Times New Roman"/>
          <w:b/>
          <w:lang w:val="sr-Cyrl-BA"/>
        </w:rPr>
        <w:t xml:space="preserve">NACRTA ZAKONA O IZMJENAMA I DOPUNAMA ZAKONA </w:t>
      </w:r>
    </w:p>
    <w:p w14:paraId="61D518AD" w14:textId="12A9DA3C" w:rsidR="007E45CD" w:rsidRPr="00D853DF" w:rsidRDefault="007E45CD" w:rsidP="007C3B40">
      <w:pPr>
        <w:jc w:val="center"/>
        <w:rPr>
          <w:rFonts w:ascii="Times New Roman" w:hAnsi="Times New Roman"/>
          <w:b/>
          <w:lang w:val="sr-Cyrl-BA"/>
        </w:rPr>
      </w:pPr>
      <w:r w:rsidRPr="00D853DF">
        <w:rPr>
          <w:rFonts w:ascii="Times New Roman" w:hAnsi="Times New Roman"/>
          <w:b/>
          <w:lang w:val="sr-Cyrl-BA"/>
        </w:rPr>
        <w:t>O DEVIZNOM POSLOVANJU</w:t>
      </w:r>
    </w:p>
    <w:p w14:paraId="47209A09" w14:textId="77777777" w:rsidR="007E45CD" w:rsidRPr="00D853DF" w:rsidRDefault="007E45CD" w:rsidP="007C3B40">
      <w:pPr>
        <w:jc w:val="center"/>
        <w:rPr>
          <w:rFonts w:ascii="Times New Roman" w:hAnsi="Times New Roman"/>
          <w:b/>
          <w:lang w:val="sr-Cyrl-BA"/>
        </w:rPr>
      </w:pPr>
    </w:p>
    <w:p w14:paraId="48C22868" w14:textId="77777777" w:rsidR="007E45CD" w:rsidRPr="00D853DF" w:rsidRDefault="007E45CD" w:rsidP="007C3B40">
      <w:pPr>
        <w:jc w:val="center"/>
        <w:rPr>
          <w:rFonts w:ascii="Times New Roman" w:hAnsi="Times New Roman"/>
          <w:b/>
          <w:lang w:val="sr-Cyrl-BA"/>
        </w:rPr>
      </w:pPr>
    </w:p>
    <w:p w14:paraId="5B94EF27" w14:textId="27E60E2E" w:rsidR="007E45CD" w:rsidRPr="00D853DF" w:rsidRDefault="007E45CD" w:rsidP="007C3B40">
      <w:pPr>
        <w:tabs>
          <w:tab w:val="left" w:pos="360"/>
        </w:tabs>
        <w:jc w:val="both"/>
        <w:rPr>
          <w:rFonts w:ascii="Times New Roman" w:hAnsi="Times New Roman"/>
          <w:b/>
          <w:lang w:val="sr-Cyrl-BA"/>
        </w:rPr>
      </w:pPr>
      <w:r w:rsidRPr="00D853DF">
        <w:rPr>
          <w:rFonts w:ascii="Times New Roman" w:eastAsia="Calibri" w:hAnsi="Times New Roman"/>
          <w:b/>
          <w:lang w:val="sr-Cyrl-BA"/>
        </w:rPr>
        <w:t xml:space="preserve">I </w:t>
      </w:r>
      <w:r w:rsidRPr="00D853DF">
        <w:rPr>
          <w:rFonts w:ascii="Times New Roman" w:hAnsi="Times New Roman"/>
          <w:b/>
          <w:lang w:val="sr-Cyrl-BA"/>
        </w:rPr>
        <w:t>USTAVNI OSNOV ZA DONOŠENJE ZAKONA</w:t>
      </w:r>
    </w:p>
    <w:p w14:paraId="7BA78F0B" w14:textId="77777777" w:rsidR="007E45CD" w:rsidRPr="00D853DF" w:rsidRDefault="007E45CD" w:rsidP="007C3B40">
      <w:pPr>
        <w:jc w:val="both"/>
        <w:rPr>
          <w:rFonts w:ascii="Times New Roman" w:hAnsi="Times New Roman"/>
          <w:lang w:val="sr-Cyrl-BA"/>
        </w:rPr>
      </w:pPr>
    </w:p>
    <w:p w14:paraId="66279E11" w14:textId="77777777" w:rsidR="007E45CD" w:rsidRPr="00D853DF" w:rsidRDefault="007E45CD" w:rsidP="007C3B40">
      <w:pPr>
        <w:ind w:firstLine="720"/>
        <w:jc w:val="both"/>
        <w:rPr>
          <w:rFonts w:ascii="Times New Roman" w:hAnsi="Times New Roman"/>
          <w:lang w:val="sr-Cyrl-BA"/>
        </w:rPr>
      </w:pPr>
      <w:r w:rsidRPr="00D853DF">
        <w:rPr>
          <w:rFonts w:ascii="Times New Roman" w:hAnsi="Times New Roman"/>
          <w:lang w:val="sr-Cyrl-BA"/>
        </w:rPr>
        <w:t>Ustavni osnov za donošenje ovog zakona sadržan je u Amandmanu XXXII na član 68. t. 6, 8. i 9. Ustava Republike Srpske, prema kojim Republika, između ostalog, uređuje i obezbjeđuje ekonomske odnose sa inostranstvom koji nisu preneseni u nadležnost Bosne i Hercegovine, osnovne ciljeve i pravce privrednog razvoja i politiku i mjere za usmjeravanje razvoja, kao i u članu 70. tačka 2. Ustava, kojim je uređeno da Narodna skupština donosi zakone, druge propise i opšte akte.</w:t>
      </w:r>
    </w:p>
    <w:p w14:paraId="18E7E2CC" w14:textId="77777777" w:rsidR="007E45CD" w:rsidRPr="00D853DF" w:rsidRDefault="007E45CD" w:rsidP="007C3B40">
      <w:pPr>
        <w:jc w:val="both"/>
        <w:rPr>
          <w:rFonts w:ascii="Times New Roman" w:hAnsi="Times New Roman"/>
          <w:lang w:val="sr-Cyrl-BA"/>
        </w:rPr>
      </w:pPr>
    </w:p>
    <w:p w14:paraId="12F45FD0" w14:textId="77777777" w:rsidR="007E45CD" w:rsidRPr="00D853DF" w:rsidRDefault="007E45CD" w:rsidP="007C3B40">
      <w:pPr>
        <w:tabs>
          <w:tab w:val="left" w:pos="360"/>
        </w:tabs>
        <w:jc w:val="both"/>
        <w:rPr>
          <w:rFonts w:ascii="Times New Roman" w:eastAsia="Calibri" w:hAnsi="Times New Roman"/>
          <w:b/>
          <w:lang w:val="sr-Cyrl-BA"/>
        </w:rPr>
      </w:pPr>
      <w:r w:rsidRPr="00D853DF">
        <w:rPr>
          <w:rFonts w:ascii="Times New Roman" w:eastAsia="Calibri" w:hAnsi="Times New Roman"/>
          <w:b/>
          <w:lang w:val="sr-Cyrl-BA"/>
        </w:rPr>
        <w:t>II</w:t>
      </w:r>
      <w:r w:rsidRPr="00D853DF">
        <w:rPr>
          <w:rFonts w:ascii="Times New Roman" w:eastAsia="Calibri" w:hAnsi="Times New Roman"/>
          <w:b/>
          <w:lang w:val="sr-Cyrl-BA"/>
        </w:rPr>
        <w:tab/>
        <w:t>USKLAĐENOST SA USTAVOM, PRAVNIM SISTEMOM I PRAVILIMA NORMATIVNOPRAVNE TEHNIKE</w:t>
      </w:r>
    </w:p>
    <w:p w14:paraId="440C6EC7" w14:textId="77777777" w:rsidR="007E45CD" w:rsidRPr="00D853DF" w:rsidRDefault="007E45CD" w:rsidP="007C3B40">
      <w:pPr>
        <w:jc w:val="both"/>
        <w:rPr>
          <w:rFonts w:ascii="Times New Roman" w:eastAsia="Calibri" w:hAnsi="Times New Roman"/>
          <w:b/>
          <w:lang w:val="sr-Cyrl-BA"/>
        </w:rPr>
      </w:pPr>
    </w:p>
    <w:p w14:paraId="2C029552" w14:textId="77777777" w:rsidR="007E45CD" w:rsidRPr="00D853DF" w:rsidRDefault="007E45CD" w:rsidP="007C3B40">
      <w:pPr>
        <w:jc w:val="both"/>
        <w:rPr>
          <w:rFonts w:ascii="Times New Roman" w:eastAsia="Calibri" w:hAnsi="Times New Roman"/>
          <w:lang w:val="sr-Cyrl-BA"/>
        </w:rPr>
      </w:pPr>
      <w:r w:rsidRPr="00D853DF">
        <w:rPr>
          <w:rFonts w:ascii="Times New Roman" w:eastAsia="Calibri" w:hAnsi="Times New Roman"/>
          <w:lang w:val="sr-Cyrl-BA"/>
        </w:rPr>
        <w:tab/>
        <w:t>Prema Mišljenju Republičkog sekretarijata za zakonodavstvo, broj:</w:t>
      </w:r>
      <w:r w:rsidRPr="00D853DF">
        <w:rPr>
          <w:rFonts w:ascii="Times New Roman" w:hAnsi="Times New Roman"/>
          <w:lang w:val="sr-Cyrl-BA"/>
        </w:rPr>
        <w:t xml:space="preserve"> </w:t>
      </w:r>
      <w:r w:rsidRPr="00D853DF">
        <w:rPr>
          <w:rFonts w:ascii="Times New Roman" w:eastAsia="Calibri" w:hAnsi="Times New Roman"/>
          <w:lang w:val="sr-Cyrl-BA"/>
        </w:rPr>
        <w:t>22.03-020-1196/24 od 12. aprila 2024. godine, ustavni osnov za donošenje ovog zakona sadržan je u Amandmanu XXXII na član 68. t. 6, 8. i 9. Ustava Republike Srpske, prema kojim Republika, između ostalog, uređuje i obezbjeđuje ekonomske odnose sa inostranstvom koji nisu preneseni u nadležnost Bosne i Hercegovine, osnovne ciljeve i pravce privrednog razvoja i politiku i mjere za usmjeravanje razvoja, kao i u članu 70. tačka 2. Ustava kojim je uređeno da Narodna skupština donosi zakone, druge propise i opšte akte.</w:t>
      </w:r>
    </w:p>
    <w:p w14:paraId="7A273A23" w14:textId="77777777" w:rsidR="007E45CD" w:rsidRPr="00D853DF" w:rsidRDefault="007E45CD" w:rsidP="007C3B40">
      <w:pPr>
        <w:jc w:val="both"/>
        <w:rPr>
          <w:rFonts w:ascii="Times New Roman" w:eastAsia="Calibri" w:hAnsi="Times New Roman"/>
          <w:lang w:val="sr-Cyrl-BA"/>
        </w:rPr>
      </w:pPr>
      <w:r w:rsidRPr="00D853DF">
        <w:rPr>
          <w:rFonts w:ascii="Times New Roman" w:eastAsia="Calibri" w:hAnsi="Times New Roman"/>
          <w:lang w:val="sr-Cyrl-BA"/>
        </w:rPr>
        <w:tab/>
        <w:t>Razlozi za donošenje ovog zakona sadržani su potrebi unapređenja funkcionisanja domaćeg tržišta sa aspekta plaćanja u stranoj valuti, njegovu dalju liberalizaciju i usklađivanje sa propisima Evropske unije iz ove oblasti.</w:t>
      </w:r>
    </w:p>
    <w:p w14:paraId="4DEE3844" w14:textId="77777777" w:rsidR="007E45CD" w:rsidRPr="00D853DF" w:rsidRDefault="007E45CD" w:rsidP="007C3B40">
      <w:pPr>
        <w:jc w:val="both"/>
        <w:rPr>
          <w:rFonts w:ascii="Times New Roman" w:eastAsia="Calibri" w:hAnsi="Times New Roman"/>
          <w:lang w:val="sr-Cyrl-BA"/>
        </w:rPr>
      </w:pPr>
      <w:r w:rsidRPr="00D853DF">
        <w:rPr>
          <w:rFonts w:ascii="Times New Roman" w:eastAsia="Calibri" w:hAnsi="Times New Roman"/>
          <w:lang w:val="sr-Cyrl-BA"/>
        </w:rPr>
        <w:tab/>
        <w:t>Prema navodima obrađivača, ovim zakonom brisan je rok za unos dobiti u Republiku Srpsku po osnovu obavljanja privredne djelatnosti i izvođenja investicionih radova u inostranstvu, te je predloženo rješenje kojim se omogućava plaćanje, naplata i prenos u devizama u Republici Srpskoj po osnovu uplate plata i naknade troškova fizičkim licima koji su upućeni na privremeni rad u inostranstvo, kao i po osnovu donacija u humanitarne, kulturne, socijalne i sportske svrhe.</w:t>
      </w:r>
    </w:p>
    <w:p w14:paraId="46F163BE" w14:textId="77777777" w:rsidR="007E45CD" w:rsidRPr="00D853DF" w:rsidRDefault="007E45CD" w:rsidP="007C3B40">
      <w:pPr>
        <w:jc w:val="both"/>
        <w:rPr>
          <w:rFonts w:ascii="Times New Roman" w:eastAsia="Calibri" w:hAnsi="Times New Roman"/>
          <w:lang w:val="sr-Cyrl-BA"/>
        </w:rPr>
      </w:pPr>
      <w:r w:rsidRPr="00D853DF">
        <w:rPr>
          <w:rFonts w:ascii="Times New Roman" w:eastAsia="Calibri" w:hAnsi="Times New Roman"/>
          <w:lang w:val="sr-Cyrl-BA"/>
        </w:rPr>
        <w:tab/>
        <w:t xml:space="preserve">U skladu sa ovim izmjenama i dopunama omogućeno je plaćanje u stranoj valuti rezidentu u slučaju plaćanja i naplate radi kupovine i prodaje u inostranstvu udjela u kapitalu stranog pravnog lica, a nerezidentu plaćanje i naplata radi kupovine i prodaje udjela u kapitalu rezidenta – pravnog lica. Pored navedenog, plaćanje i naplaćivanje u platnom prometu sa inostranstvom između rezidenta i nerezidenata može se vršiti i preko društva za izdavanje elektronskog novca, isključivo po osnovu elektronske kupoprodaje robe i usluga. </w:t>
      </w:r>
    </w:p>
    <w:p w14:paraId="358C3E1A" w14:textId="77777777" w:rsidR="007E45CD" w:rsidRPr="00D853DF" w:rsidRDefault="007E45CD" w:rsidP="007C3B40">
      <w:pPr>
        <w:jc w:val="both"/>
        <w:rPr>
          <w:rFonts w:ascii="Times New Roman" w:eastAsia="Calibri" w:hAnsi="Times New Roman"/>
          <w:lang w:val="sr-Cyrl-BA"/>
        </w:rPr>
      </w:pPr>
      <w:r w:rsidRPr="00D853DF">
        <w:rPr>
          <w:rFonts w:ascii="Times New Roman" w:eastAsia="Calibri" w:hAnsi="Times New Roman"/>
          <w:lang w:val="sr-Cyrl-BA"/>
        </w:rPr>
        <w:tab/>
        <w:t>Prenos dobiti, prenos prihoda po osnovu prodaje i prenos ostatka likvidacione mase direktne strane investicije nerezidenta je slobodan, pod uslovom da nerezident izmiri sve poreske obaveze vezane za ove transakcije u Republici. Takođe, nerezident je dužan da plaćanje i naplaćivanje po osnovu kupovine ili prodaje nekretnina u Republici vrši preko svog računa otvorenog kod banke u Republici.</w:t>
      </w:r>
    </w:p>
    <w:p w14:paraId="60372942" w14:textId="77777777" w:rsidR="007E45CD" w:rsidRPr="00D853DF" w:rsidRDefault="007E45CD" w:rsidP="007C3B40">
      <w:pPr>
        <w:jc w:val="both"/>
        <w:rPr>
          <w:rFonts w:ascii="Times New Roman" w:eastAsia="Calibri" w:hAnsi="Times New Roman"/>
          <w:lang w:val="sr-Cyrl-BA"/>
        </w:rPr>
      </w:pPr>
      <w:r w:rsidRPr="00D853DF">
        <w:rPr>
          <w:rFonts w:ascii="Times New Roman" w:eastAsia="Calibri" w:hAnsi="Times New Roman"/>
          <w:lang w:val="sr-Cyrl-BA"/>
        </w:rPr>
        <w:tab/>
        <w:t xml:space="preserve">Rezidenti mogu vršiti plaćanje i naplatu radi kupovine i prodaje domaćih hartija od vrijednosti koje glase na stranu valutu, a emituju se u inostranstvu, samo ako je ta kupovina ili prodaja izvršena preko ovlašćenih učesnika na tržištu hartija od vrijednosti u Republici ili preko stranog učesnika na inostranom tržištu kapitala. </w:t>
      </w:r>
    </w:p>
    <w:p w14:paraId="3F36C38F" w14:textId="77777777" w:rsidR="007E45CD" w:rsidRPr="00D853DF" w:rsidRDefault="007E45CD" w:rsidP="007C3B40">
      <w:pPr>
        <w:jc w:val="both"/>
        <w:rPr>
          <w:rFonts w:ascii="Times New Roman" w:eastAsia="Calibri" w:hAnsi="Times New Roman"/>
          <w:lang w:val="sr-Cyrl-BA"/>
        </w:rPr>
      </w:pPr>
      <w:r w:rsidRPr="00D853DF">
        <w:rPr>
          <w:rFonts w:ascii="Times New Roman" w:eastAsia="Calibri" w:hAnsi="Times New Roman"/>
          <w:lang w:val="sr-Cyrl-BA"/>
        </w:rPr>
        <w:lastRenderedPageBreak/>
        <w:tab/>
        <w:t>Ovim zakonom proširene su nadležnosti Agencije za bankarstvo Republike Srpske, a koje se odnose na izdavanje i oduzimanje dozvole za obavljanje mjenjačkih poslova banaka i mjenjača, kao i kontrolu ovih poslova.</w:t>
      </w:r>
      <w:r w:rsidRPr="00D853DF">
        <w:rPr>
          <w:rFonts w:ascii="Times New Roman" w:eastAsia="Calibri" w:hAnsi="Times New Roman"/>
          <w:lang w:val="sr-Cyrl-BA"/>
        </w:rPr>
        <w:tab/>
      </w:r>
    </w:p>
    <w:p w14:paraId="32F92515" w14:textId="77777777" w:rsidR="007E45CD" w:rsidRPr="00D853DF" w:rsidRDefault="007E45CD" w:rsidP="007C3B40">
      <w:pPr>
        <w:jc w:val="both"/>
        <w:rPr>
          <w:rFonts w:ascii="Times New Roman" w:eastAsia="Calibri" w:hAnsi="Times New Roman"/>
          <w:lang w:val="sr-Cyrl-BA"/>
        </w:rPr>
      </w:pPr>
      <w:r w:rsidRPr="00D853DF">
        <w:rPr>
          <w:rFonts w:ascii="Times New Roman" w:eastAsia="Calibri" w:hAnsi="Times New Roman"/>
          <w:lang w:val="sr-Cyrl-BA"/>
        </w:rPr>
        <w:tab/>
        <w:t xml:space="preserve">Kontrolu deviznog poslovanja rezidenata, osim one kontrole koju vrši Agencija za bankarstvo, i nerezidenata vrši Poreska uprava. Ova kontrola deviznog poslovanja obuhvata i uvid u dokumentaciju i račune rezidenata i nerezidenata trećih lica koji su povezani sa kontrolom. S ciljem unapređenja vršenja kontrole kreditnih poslova sa inostranstvom, propisano je da obveznici izvještavanja svoje izvještaje o kreditnim poslovima dostavljaju Poreskoj upravi. </w:t>
      </w:r>
    </w:p>
    <w:p w14:paraId="1B107232" w14:textId="77777777" w:rsidR="007E45CD" w:rsidRPr="00D853DF" w:rsidRDefault="007E45CD" w:rsidP="007C3B40">
      <w:pPr>
        <w:jc w:val="both"/>
        <w:rPr>
          <w:rFonts w:ascii="Times New Roman" w:eastAsia="Calibri" w:hAnsi="Times New Roman"/>
          <w:lang w:val="sr-Cyrl-BA"/>
        </w:rPr>
      </w:pPr>
      <w:r w:rsidRPr="00D853DF">
        <w:rPr>
          <w:rFonts w:ascii="Times New Roman" w:eastAsia="Calibri" w:hAnsi="Times New Roman"/>
          <w:lang w:val="sr-Cyrl-BA"/>
        </w:rPr>
        <w:t xml:space="preserve"> </w:t>
      </w:r>
      <w:r w:rsidRPr="00D853DF">
        <w:rPr>
          <w:rFonts w:ascii="Times New Roman" w:eastAsia="Calibri" w:hAnsi="Times New Roman"/>
          <w:lang w:val="sr-Cyrl-BA"/>
        </w:rPr>
        <w:tab/>
        <w:t xml:space="preserve">Ovim zakonom izvršeno je usklađivanje sa Zakonom o izmjenama i dopunama Zakona o republičkoj upravi („Službeni glasnik Republike Srpske“, broj 56/22), kojim su poslovi Republičkog deviznog inspektorata, uključujući nadzor deviznog i spoljnotrgovinskog poslovanja, kao i kreditnih i drugih poslova sa inostranstvom, preneseni na Poresku upravu. </w:t>
      </w:r>
    </w:p>
    <w:p w14:paraId="60F99A4A" w14:textId="77777777" w:rsidR="007E45CD" w:rsidRPr="00D853DF" w:rsidRDefault="007E45CD" w:rsidP="007C3B40">
      <w:pPr>
        <w:jc w:val="both"/>
        <w:rPr>
          <w:rFonts w:ascii="Times New Roman" w:eastAsia="Calibri" w:hAnsi="Times New Roman"/>
          <w:lang w:val="sr-Cyrl-BA"/>
        </w:rPr>
      </w:pPr>
      <w:r w:rsidRPr="00D853DF">
        <w:rPr>
          <w:rFonts w:ascii="Times New Roman" w:eastAsia="Calibri" w:hAnsi="Times New Roman"/>
          <w:lang w:val="sr-Cyrl-BA"/>
        </w:rPr>
        <w:tab/>
        <w:t>Ostale izmjene i dopune ovog zakona odnose se na preciznije i potpunije propisivanje njegovih pojedinih odredaba, kao i na normativno-tehničko usklađivanje.</w:t>
      </w:r>
    </w:p>
    <w:p w14:paraId="62A0F693" w14:textId="77777777" w:rsidR="007E45CD" w:rsidRPr="00D853DF" w:rsidRDefault="007E45CD" w:rsidP="007C3B40">
      <w:pPr>
        <w:jc w:val="both"/>
        <w:rPr>
          <w:rFonts w:ascii="Times New Roman" w:eastAsia="Calibri" w:hAnsi="Times New Roman"/>
          <w:lang w:val="sr-Cyrl-BA"/>
        </w:rPr>
      </w:pPr>
      <w:r w:rsidRPr="00D853DF">
        <w:rPr>
          <w:rFonts w:ascii="Times New Roman" w:eastAsia="Calibri" w:hAnsi="Times New Roman"/>
          <w:lang w:val="sr-Cyrl-BA"/>
        </w:rPr>
        <w:tab/>
        <w:t xml:space="preserve"> Imajući u vidu činjenicu da je osnovni tekst Zakona o deviznom poslovanju na snazi od 2003, te da je u međuvremenu izvršeno više izmjena i dopuna njegovog osnovnog teksta, Republički sekretarijat za zakonodavstvo upozorio je obrađivača da bi bilo neophodno predložiti donošenje novog zakona kojim će se urediti ova materija.</w:t>
      </w:r>
    </w:p>
    <w:p w14:paraId="5420629B" w14:textId="77777777" w:rsidR="007E45CD" w:rsidRPr="00D853DF" w:rsidRDefault="007E45CD" w:rsidP="007C3B40">
      <w:pPr>
        <w:jc w:val="both"/>
        <w:rPr>
          <w:rFonts w:ascii="Times New Roman" w:eastAsia="Calibri" w:hAnsi="Times New Roman"/>
          <w:lang w:val="sr-Cyrl-BA"/>
        </w:rPr>
      </w:pPr>
      <w:r w:rsidRPr="00D853DF">
        <w:rPr>
          <w:rFonts w:ascii="Times New Roman" w:eastAsia="Calibri" w:hAnsi="Times New Roman"/>
          <w:lang w:val="sr-Cyrl-BA"/>
        </w:rPr>
        <w:tab/>
        <w:t>U skladu sa Smjernicama za konsultacije u izradi propisa i drugih opštih akata („Službeni glasnik Republike Srpske“, broj 86/22), obrađivač je ovaj zakon objavio na internet stranici Ministarstva finansija, te izvršio konsultacije sa relevantnim subjektima iz ove oblasti.</w:t>
      </w:r>
    </w:p>
    <w:p w14:paraId="7973C226" w14:textId="77777777" w:rsidR="007E45CD" w:rsidRPr="00D853DF" w:rsidRDefault="007E45CD" w:rsidP="007C3B40">
      <w:pPr>
        <w:jc w:val="both"/>
        <w:rPr>
          <w:rFonts w:ascii="Times New Roman" w:eastAsia="Calibri" w:hAnsi="Times New Roman"/>
          <w:lang w:val="sr-Cyrl-BA"/>
        </w:rPr>
      </w:pPr>
      <w:r w:rsidRPr="00D853DF">
        <w:rPr>
          <w:rFonts w:ascii="Times New Roman" w:eastAsia="Calibri" w:hAnsi="Times New Roman"/>
          <w:lang w:val="sr-Cyrl-BA"/>
        </w:rPr>
        <w:tab/>
        <w:t>Sekretarijat za zakonodavstvo je uputio određene sugestije koje su se odnosile na usklađivanje sa pravnim sistemom Republike, preciziranje formulacija teksta Zakona, kao i na usklađivanje sa Pravilima za izradu zakona i drugih propisa Republike Srpske („Službeni glasnik Republike Srpske“, broj 24/14), što je obrađivač u cijelosti prihvatio i ugradio u tekst Nacrta.</w:t>
      </w:r>
    </w:p>
    <w:p w14:paraId="68EC36F2" w14:textId="77777777" w:rsidR="007E45CD" w:rsidRPr="00D853DF" w:rsidRDefault="007E45CD" w:rsidP="007C3B40">
      <w:pPr>
        <w:jc w:val="both"/>
        <w:rPr>
          <w:rFonts w:ascii="Times New Roman" w:eastAsia="Calibri" w:hAnsi="Times New Roman"/>
          <w:lang w:val="sr-Cyrl-BA"/>
        </w:rPr>
      </w:pPr>
      <w:r w:rsidRPr="00D853DF">
        <w:rPr>
          <w:rFonts w:ascii="Times New Roman" w:eastAsia="Calibri" w:hAnsi="Times New Roman"/>
          <w:lang w:val="sr-Cyrl-BA"/>
        </w:rPr>
        <w:tab/>
        <w:t>Budući da je Republički sekretarijat za zakonodavstvo utvrdio da je ovaj nacrt usklađen sa Ustavom, pravnim sistemom Republike i Pravilima za izradu zakona i drugih propisa Republike Srpske, mišljenja smo da se Nacrt zakona o izmjenama i dopunama Zakona o deviznom poslovanju može uputiti dalje na razmatranje.</w:t>
      </w:r>
    </w:p>
    <w:p w14:paraId="4904C797" w14:textId="77777777" w:rsidR="007E45CD" w:rsidRPr="00D853DF" w:rsidRDefault="007E45CD" w:rsidP="007C3B40">
      <w:pPr>
        <w:tabs>
          <w:tab w:val="left" w:pos="284"/>
        </w:tabs>
        <w:jc w:val="both"/>
        <w:rPr>
          <w:rFonts w:ascii="Times New Roman" w:eastAsia="Calibri" w:hAnsi="Times New Roman"/>
          <w:lang w:val="sr-Cyrl-BA"/>
        </w:rPr>
      </w:pPr>
    </w:p>
    <w:p w14:paraId="5769D85A" w14:textId="77777777" w:rsidR="007E45CD" w:rsidRPr="00D853DF" w:rsidRDefault="007E45CD" w:rsidP="007C3B40">
      <w:pPr>
        <w:tabs>
          <w:tab w:val="left" w:pos="360"/>
        </w:tabs>
        <w:jc w:val="both"/>
        <w:rPr>
          <w:rFonts w:ascii="Times New Roman" w:eastAsia="Calibri" w:hAnsi="Times New Roman"/>
          <w:b/>
          <w:lang w:val="sr-Cyrl-BA"/>
        </w:rPr>
      </w:pPr>
      <w:r w:rsidRPr="00D853DF">
        <w:rPr>
          <w:rFonts w:ascii="Times New Roman" w:eastAsia="Calibri" w:hAnsi="Times New Roman"/>
          <w:b/>
          <w:lang w:val="sr-Cyrl-BA"/>
        </w:rPr>
        <w:t>III</w:t>
      </w:r>
      <w:r w:rsidRPr="00D853DF">
        <w:rPr>
          <w:rFonts w:ascii="Times New Roman" w:eastAsia="Calibri" w:hAnsi="Times New Roman"/>
          <w:b/>
          <w:lang w:val="sr-Cyrl-BA"/>
        </w:rPr>
        <w:tab/>
        <w:t>USKLAĐENOST SA PRAVNIM PORETKOM EVROPSKE UNIJE</w:t>
      </w:r>
    </w:p>
    <w:p w14:paraId="129DCF23" w14:textId="77777777" w:rsidR="007E45CD" w:rsidRPr="00D853DF" w:rsidRDefault="007E45CD" w:rsidP="007C3B40">
      <w:pPr>
        <w:tabs>
          <w:tab w:val="left" w:pos="360"/>
        </w:tabs>
        <w:jc w:val="both"/>
        <w:rPr>
          <w:rFonts w:ascii="Times New Roman" w:eastAsia="Calibri" w:hAnsi="Times New Roman"/>
          <w:lang w:val="sr-Cyrl-BA"/>
        </w:rPr>
      </w:pPr>
    </w:p>
    <w:p w14:paraId="4B202E68" w14:textId="77777777" w:rsidR="007E45CD" w:rsidRPr="00D853DF" w:rsidRDefault="007E45CD" w:rsidP="007C3B40">
      <w:pPr>
        <w:jc w:val="both"/>
        <w:rPr>
          <w:rFonts w:ascii="Times New Roman" w:eastAsia="Calibri" w:hAnsi="Times New Roman"/>
          <w:lang w:val="sr-Cyrl-BA"/>
        </w:rPr>
      </w:pPr>
      <w:r w:rsidRPr="00D853DF">
        <w:rPr>
          <w:rFonts w:ascii="Times New Roman" w:eastAsia="Calibri" w:hAnsi="Times New Roman"/>
          <w:lang w:val="sr-Cyrl-BA"/>
        </w:rPr>
        <w:tab/>
        <w:t xml:space="preserve">Prema Mišljenju Ministarstva za evropske integracije i međunarodnu saradnju, broj: 17.03-020-1214/24 od 15. aprila 2024. godine, </w:t>
      </w:r>
      <w:r w:rsidRPr="00D853DF">
        <w:rPr>
          <w:rFonts w:ascii="Times New Roman" w:hAnsi="Times New Roman"/>
          <w:lang w:val="sr-Cyrl-BA"/>
        </w:rPr>
        <w:t xml:space="preserve">a nakon uvida u propise Evropske unije i analize odredaba Nacrta zakona o izmjenama i dopunama Zakona o deviznom poslovanju, ustanovljeni su obavezujući sekundarni izvori prava relevantni za predmet uređivanja dostavljenog nacrta sa kojima je obrađivač vršio djelimično usklađivanje. </w:t>
      </w:r>
    </w:p>
    <w:p w14:paraId="2CA12A91" w14:textId="77777777" w:rsidR="007E45CD" w:rsidRPr="00D853DF" w:rsidRDefault="007E45CD" w:rsidP="007C3B40">
      <w:pPr>
        <w:ind w:firstLine="720"/>
        <w:jc w:val="both"/>
        <w:rPr>
          <w:rFonts w:ascii="Times New Roman" w:hAnsi="Times New Roman"/>
          <w:lang w:val="sr-Cyrl-BA"/>
        </w:rPr>
      </w:pPr>
      <w:r w:rsidRPr="00D853DF">
        <w:rPr>
          <w:rFonts w:ascii="Times New Roman" w:hAnsi="Times New Roman"/>
          <w:lang w:val="sr-Cyrl-BA"/>
        </w:rPr>
        <w:t>Kako se u obrazloženju Nacrta navodi, izmjene i dopune Zakona o deviznom poslovanju</w:t>
      </w:r>
      <w:r w:rsidRPr="00D853DF">
        <w:rPr>
          <w:rStyle w:val="FootnoteReference"/>
          <w:rFonts w:ascii="Times New Roman" w:hAnsi="Times New Roman"/>
          <w:lang w:val="sr-Cyrl-BA"/>
        </w:rPr>
        <w:footnoteReference w:id="1"/>
      </w:r>
      <w:r w:rsidRPr="00D853DF">
        <w:rPr>
          <w:rFonts w:ascii="Times New Roman" w:hAnsi="Times New Roman"/>
          <w:lang w:val="sr-Cyrl-BA"/>
        </w:rPr>
        <w:t xml:space="preserve"> imaju za cilj unapređenje funkcionisanja tržišta i tržišne konkurencije u pogledu slobodnog kretanja kapitala u poslovima sa inostranstvom i jačanje sistema sprečavanja pranja novca i finansiranja terorističkih aktivnosti. Potpisivanjem i ratifikovanjem SSP-a</w:t>
      </w:r>
      <w:r w:rsidRPr="00D853DF">
        <w:rPr>
          <w:rStyle w:val="FootnoteReference"/>
          <w:rFonts w:ascii="Times New Roman" w:hAnsi="Times New Roman"/>
          <w:lang w:val="sr-Cyrl-BA"/>
        </w:rPr>
        <w:footnoteReference w:id="2"/>
      </w:r>
      <w:r w:rsidRPr="00D853DF">
        <w:rPr>
          <w:rFonts w:ascii="Times New Roman" w:hAnsi="Times New Roman"/>
          <w:lang w:val="sr-Cyrl-BA"/>
        </w:rPr>
        <w:t xml:space="preserve">, BiH se, između ostalog, obavezala da neće uvoditi nova ograničenja na kretanja kapitala i tekuća plaćanja između lica sa prebivalištem u Evropskoj uniji i BiH, te da će postepeno liberalizovati tekuće i kapitalne transakcije sa inostranstvom. S tim u vezi, obrađivač je nastavio usklađivanje sa odredbama Direktive Savjeta 88/361/EEZ od 24. juna 1988. godine za sprovođenje člana </w:t>
      </w:r>
      <w:r w:rsidRPr="00D853DF">
        <w:rPr>
          <w:rFonts w:ascii="Times New Roman" w:hAnsi="Times New Roman"/>
          <w:lang w:val="sr-Cyrl-BA"/>
        </w:rPr>
        <w:lastRenderedPageBreak/>
        <w:t>67. Ugovora</w:t>
      </w:r>
      <w:r>
        <w:rPr>
          <w:rStyle w:val="FootnoteReference"/>
          <w:rFonts w:ascii="Times New Roman" w:hAnsi="Times New Roman"/>
          <w:lang w:val="sr-Cyrl-BA"/>
        </w:rPr>
        <w:footnoteReference w:id="3"/>
      </w:r>
      <w:r w:rsidRPr="00D853DF">
        <w:rPr>
          <w:rFonts w:ascii="Times New Roman" w:hAnsi="Times New Roman"/>
          <w:lang w:val="sr-Cyrl-BA"/>
        </w:rPr>
        <w:t xml:space="preserve">. Direktiva nastoji osigurati potpunu liberalizaciju kretanja kapitala između zemalja Evropske unije, a primjenjuje se od 1. jula 1990. godine. Aneksom 1 Direktive utvrđena je nomenklatura kretanja kapitala, odnosno transakcije koje predstavljaju kretanje kapitala i koriste se u svrhu definisanja pojma kretanja kapitala. </w:t>
      </w:r>
    </w:p>
    <w:p w14:paraId="3DEACDE6" w14:textId="77777777" w:rsidR="007E45CD" w:rsidRPr="00D853DF" w:rsidRDefault="007E45CD" w:rsidP="007C3B40">
      <w:pPr>
        <w:ind w:firstLine="720"/>
        <w:jc w:val="both"/>
        <w:rPr>
          <w:rFonts w:ascii="Times New Roman" w:hAnsi="Times New Roman"/>
          <w:lang w:val="sr-Cyrl-BA"/>
        </w:rPr>
      </w:pPr>
      <w:r w:rsidRPr="00D853DF">
        <w:rPr>
          <w:rFonts w:ascii="Times New Roman" w:hAnsi="Times New Roman"/>
          <w:lang w:val="sr-Cyrl-BA"/>
        </w:rPr>
        <w:t>Obrađivač je prilikom izrade Nacrta vršio usklađivanje sa odredbama člana 1. Direktive koje uspostavljaju obavezu ukidanja ograničenja na kretanja kapitala između rezidenata u državama članicama. Vršeno je usklađivanje sa Aneksom 1 Direktive u dijelu koji se odnosi na liberalizaciju tekućih transakcija i kapitalnih poslova. Nastavljena je i liberalizacija platnih usluga putem uvođenja mogućnosti plaćanja i naplaćivanja u platnom prometu sa inostranstvom između rezidenata i nerezidenata po osnovu elektronske kupoprodaje robe i usluga. Tom prilikom djelimično je uzeta u obzir Direktiva 2009/110/EZ Evropskog parlamenta i Savjeta od 16. septembra 2009. godine o osnivanju, obavljanju djelatnosti i bonitetnom nadzoru poslovanja institucija za elektronski novac</w:t>
      </w:r>
      <w:r w:rsidRPr="00D853DF">
        <w:rPr>
          <w:rStyle w:val="FootnoteReference"/>
          <w:rFonts w:ascii="Times New Roman" w:hAnsi="Times New Roman"/>
          <w:lang w:val="sr-Cyrl-BA"/>
        </w:rPr>
        <w:footnoteReference w:id="4"/>
      </w:r>
      <w:r w:rsidRPr="00D853DF">
        <w:rPr>
          <w:rFonts w:ascii="Times New Roman" w:hAnsi="Times New Roman"/>
          <w:lang w:val="sr-Cyrl-BA"/>
        </w:rPr>
        <w:t xml:space="preserve">. </w:t>
      </w:r>
    </w:p>
    <w:p w14:paraId="73E9C67F" w14:textId="77777777" w:rsidR="007E45CD" w:rsidRPr="00D853DF" w:rsidRDefault="007E45CD" w:rsidP="007C3B40">
      <w:pPr>
        <w:ind w:firstLine="720"/>
        <w:jc w:val="both"/>
        <w:rPr>
          <w:rFonts w:ascii="Times New Roman" w:hAnsi="Times New Roman"/>
          <w:lang w:val="sr-Cyrl-BA"/>
        </w:rPr>
      </w:pPr>
      <w:r w:rsidRPr="00D853DF">
        <w:rPr>
          <w:rFonts w:ascii="Times New Roman" w:hAnsi="Times New Roman"/>
          <w:lang w:val="sr-Cyrl-BA"/>
        </w:rPr>
        <w:t>Obrađivač je s ciljem sprečavanja pranja novca i finansiranja terorističkih aktivnosti kod licenciranja mjenjača i njihovog nadzora, vršio usklađivanje sa odredbama Direktive (EU) 2015/849 Evropskog parlamenta i Savjeta od 20. maja 2015. godine o sprečavanju korišćenja finansijskog sistema u svrhu pranja novca ili finansiranja terorizma</w:t>
      </w:r>
      <w:r w:rsidRPr="00D853DF">
        <w:rPr>
          <w:rStyle w:val="FootnoteReference"/>
          <w:rFonts w:ascii="Times New Roman" w:hAnsi="Times New Roman"/>
          <w:lang w:val="sr-Cyrl-BA"/>
        </w:rPr>
        <w:footnoteReference w:id="5"/>
      </w:r>
      <w:r w:rsidRPr="00D853DF">
        <w:rPr>
          <w:rFonts w:ascii="Times New Roman" w:hAnsi="Times New Roman"/>
          <w:lang w:val="sr-Cyrl-BA"/>
        </w:rPr>
        <w:t>. Uzete su u obzir i izmjene odredaba ove direktive, sadržane u Direktivi (EU) 2018/843 Evropskog parlamenta i Savjeta od 30. maja 2018. godine o izmjeni Direktive (EU) 2015/849 o sprečavanju korišćenja finansijskog sistema u svrhu pranja novca ili finansiranja terorizma</w:t>
      </w:r>
      <w:r w:rsidRPr="00D853DF">
        <w:rPr>
          <w:rStyle w:val="FootnoteReference"/>
          <w:rFonts w:ascii="Times New Roman" w:hAnsi="Times New Roman"/>
          <w:lang w:val="sr-Cyrl-BA"/>
        </w:rPr>
        <w:footnoteReference w:id="6"/>
      </w:r>
      <w:r w:rsidRPr="00D853DF">
        <w:rPr>
          <w:rFonts w:ascii="Times New Roman" w:hAnsi="Times New Roman"/>
          <w:lang w:val="sr-Cyrl-BA"/>
        </w:rPr>
        <w:t xml:space="preserve">. </w:t>
      </w:r>
    </w:p>
    <w:p w14:paraId="6A70DD16" w14:textId="77777777" w:rsidR="007E45CD" w:rsidRPr="00D853DF" w:rsidRDefault="007E45CD" w:rsidP="007C3B40">
      <w:pPr>
        <w:ind w:firstLine="720"/>
        <w:jc w:val="both"/>
        <w:rPr>
          <w:rFonts w:ascii="Times New Roman" w:hAnsi="Times New Roman"/>
          <w:lang w:val="sr-Cyrl-BA"/>
        </w:rPr>
      </w:pPr>
      <w:r w:rsidRPr="00D853DF">
        <w:rPr>
          <w:rFonts w:ascii="Times New Roman" w:hAnsi="Times New Roman"/>
          <w:lang w:val="sr-Cyrl-BA"/>
        </w:rPr>
        <w:t>Pored navedenog, obrađivač je s ciljem sprečavanja pranja novca dodatno regulisao fizički prenos sredstava plaćanja preko granice i precizirao obavezu prijave prenosa sredstava plaćanja u skladu sa Regulativom (EU) 2018/1672 Evropskog parlamenta i Savjeta od 23. oktobra 2018. godine o kontrolama gotovine koja se unosi u Uniju ili iznosi iz Unije</w:t>
      </w:r>
      <w:r w:rsidRPr="00D853DF">
        <w:rPr>
          <w:rStyle w:val="FootnoteReference"/>
          <w:rFonts w:ascii="Times New Roman" w:hAnsi="Times New Roman"/>
          <w:lang w:val="sr-Cyrl-BA"/>
        </w:rPr>
        <w:footnoteReference w:id="7"/>
      </w:r>
      <w:r w:rsidRPr="00D853DF">
        <w:rPr>
          <w:rFonts w:ascii="Times New Roman" w:hAnsi="Times New Roman"/>
          <w:lang w:val="sr-Cyrl-BA"/>
        </w:rPr>
        <w:t>. Pomenuto doprinosi realizaciji FATF preporuka (Međunarodni standardi u borbi protiv pranja novca i finansiranja terorizma i širenja oružja za masovno uništenje</w:t>
      </w:r>
      <w:r w:rsidRPr="00D853DF">
        <w:rPr>
          <w:rStyle w:val="FootnoteReference"/>
          <w:rFonts w:ascii="Times New Roman" w:hAnsi="Times New Roman"/>
          <w:lang w:val="sr-Cyrl-BA"/>
        </w:rPr>
        <w:footnoteReference w:id="8"/>
      </w:r>
      <w:r w:rsidRPr="00D853DF">
        <w:rPr>
          <w:rFonts w:ascii="Times New Roman" w:hAnsi="Times New Roman"/>
          <w:lang w:val="sr-Cyrl-BA"/>
        </w:rPr>
        <w:t xml:space="preserve">), a posebno preporuke 32.1 koja se odnosi na mjere za otkrivanje fizičkog prekograničnog prenosa gotovine. </w:t>
      </w:r>
    </w:p>
    <w:p w14:paraId="06DE8504" w14:textId="77777777" w:rsidR="007E45CD" w:rsidRPr="00D853DF" w:rsidRDefault="007E45CD" w:rsidP="007C3B40">
      <w:pPr>
        <w:ind w:firstLine="720"/>
        <w:jc w:val="both"/>
        <w:rPr>
          <w:rFonts w:ascii="Times New Roman" w:hAnsi="Times New Roman"/>
          <w:lang w:val="sr-Cyrl-BA"/>
        </w:rPr>
      </w:pPr>
      <w:r w:rsidRPr="00D853DF">
        <w:rPr>
          <w:rFonts w:ascii="Times New Roman" w:hAnsi="Times New Roman"/>
          <w:lang w:val="sr-Cyrl-BA"/>
        </w:rPr>
        <w:t xml:space="preserve">Zbog obrazloženog u Izjavi o usklađenosti je potvrđena ocjena „Djelimično usklađeno“. </w:t>
      </w:r>
    </w:p>
    <w:p w14:paraId="21A18CC6" w14:textId="77777777" w:rsidR="007E45CD" w:rsidRPr="00D853DF" w:rsidRDefault="007E45CD" w:rsidP="007C3B40">
      <w:pPr>
        <w:ind w:firstLine="720"/>
        <w:jc w:val="both"/>
        <w:rPr>
          <w:rFonts w:ascii="Times New Roman" w:hAnsi="Times New Roman"/>
          <w:lang w:val="sr-Cyrl-BA"/>
        </w:rPr>
      </w:pPr>
      <w:r w:rsidRPr="00D853DF">
        <w:rPr>
          <w:rFonts w:ascii="Times New Roman" w:hAnsi="Times New Roman"/>
          <w:lang w:val="sr-Cyrl-BA"/>
        </w:rPr>
        <w:t xml:space="preserve">Detaljan pregled usklađenosti sa gorenavedenim izvorima prava EU sadržan je u uporednim prikazima usklađenosti Nacrta zakona o izmjenama i dopunama Zakona o deviznom poslovanju sa pravnom tekovinom EU i praksom i standardima EU, koji su u prilogu ovog mišljenja. </w:t>
      </w:r>
    </w:p>
    <w:p w14:paraId="4DA242BF" w14:textId="77777777" w:rsidR="007E45CD" w:rsidRPr="00D853DF" w:rsidRDefault="007E45CD" w:rsidP="007C3B40">
      <w:pPr>
        <w:ind w:firstLine="720"/>
        <w:jc w:val="both"/>
        <w:rPr>
          <w:rFonts w:ascii="Times New Roman" w:hAnsi="Times New Roman"/>
          <w:lang w:val="sr-Cyrl-BA"/>
        </w:rPr>
      </w:pPr>
      <w:r w:rsidRPr="00D853DF">
        <w:rPr>
          <w:rFonts w:ascii="Times New Roman" w:hAnsi="Times New Roman"/>
          <w:lang w:val="sr-Cyrl-BA"/>
        </w:rPr>
        <w:t>Izrada Nacrta planirana je Akcionim planom usklađivanja propisa i drugih opštih akata Republike Srpske sa propisima Evropske unije za 2024. godinu</w:t>
      </w:r>
      <w:r w:rsidRPr="00D853DF">
        <w:rPr>
          <w:rStyle w:val="FootnoteReference"/>
          <w:rFonts w:ascii="Times New Roman" w:hAnsi="Times New Roman"/>
          <w:lang w:val="sr-Cyrl-BA"/>
        </w:rPr>
        <w:footnoteReference w:id="9"/>
      </w:r>
      <w:r w:rsidRPr="00D853DF">
        <w:rPr>
          <w:rFonts w:ascii="Times New Roman" w:hAnsi="Times New Roman"/>
          <w:lang w:val="sr-Cyrl-BA"/>
        </w:rPr>
        <w:t>.</w:t>
      </w:r>
    </w:p>
    <w:p w14:paraId="64E789C7" w14:textId="77777777" w:rsidR="007E45CD" w:rsidRPr="00D853DF" w:rsidRDefault="007E45CD" w:rsidP="007C3B40">
      <w:pPr>
        <w:ind w:firstLine="720"/>
        <w:jc w:val="both"/>
        <w:rPr>
          <w:rFonts w:ascii="Times New Roman" w:hAnsi="Times New Roman"/>
          <w:lang w:val="sr-Cyrl-BA"/>
        </w:rPr>
      </w:pPr>
      <w:r w:rsidRPr="00D853DF">
        <w:rPr>
          <w:rFonts w:ascii="Times New Roman" w:hAnsi="Times New Roman"/>
          <w:lang w:val="sr-Cyrl-BA"/>
        </w:rPr>
        <w:lastRenderedPageBreak/>
        <w:t>Donošenje predmetnog nacrta doprini</w:t>
      </w:r>
      <w:r>
        <w:rPr>
          <w:rFonts w:ascii="Times New Roman" w:hAnsi="Times New Roman"/>
          <w:lang w:val="sr-Cyrl-BA"/>
        </w:rPr>
        <w:t xml:space="preserve">jeće ispunjavanju obaveza iz čl. </w:t>
      </w:r>
      <w:r w:rsidRPr="00D853DF">
        <w:rPr>
          <w:rFonts w:ascii="Times New Roman" w:hAnsi="Times New Roman"/>
          <w:lang w:val="sr-Cyrl-BA"/>
        </w:rPr>
        <w:t>60-62, 70. i 82. SSP-a, koje se odnose na saradnju ugovornih strana u oblasti tekućih plaćanja i kretanja kapitala, obaveze usklađivanja zakonodavstva u dijelu unutrašnjeg tržišta i sprečavanja pranja novca i finansiranja terorizma.</w:t>
      </w:r>
    </w:p>
    <w:p w14:paraId="219D82D1" w14:textId="77777777" w:rsidR="007E45CD" w:rsidRPr="00D853DF" w:rsidRDefault="007E45CD" w:rsidP="007C3B40">
      <w:pPr>
        <w:tabs>
          <w:tab w:val="left" w:pos="360"/>
        </w:tabs>
        <w:jc w:val="both"/>
        <w:rPr>
          <w:rFonts w:ascii="Times New Roman" w:hAnsi="Times New Roman"/>
          <w:b/>
          <w:bCs/>
          <w:iCs/>
          <w:lang w:val="sr-Cyrl-BA"/>
        </w:rPr>
      </w:pPr>
    </w:p>
    <w:p w14:paraId="32B05881" w14:textId="5BA3946C" w:rsidR="007E45CD" w:rsidRPr="00D853DF" w:rsidRDefault="007E45CD" w:rsidP="007C3B40">
      <w:pPr>
        <w:tabs>
          <w:tab w:val="left" w:pos="360"/>
        </w:tabs>
        <w:jc w:val="both"/>
        <w:rPr>
          <w:rFonts w:ascii="Times New Roman" w:eastAsia="Calibri" w:hAnsi="Times New Roman"/>
          <w:b/>
          <w:noProof/>
          <w:lang w:val="sr-Cyrl-BA"/>
        </w:rPr>
      </w:pPr>
      <w:r w:rsidRPr="00D853DF">
        <w:rPr>
          <w:rFonts w:ascii="Times New Roman" w:hAnsi="Times New Roman"/>
          <w:b/>
          <w:bCs/>
          <w:iCs/>
          <w:lang w:val="sr-Cyrl-BA"/>
        </w:rPr>
        <w:t>IV</w:t>
      </w:r>
      <w:r w:rsidRPr="00D853DF">
        <w:rPr>
          <w:rFonts w:ascii="Times New Roman" w:eastAsia="Calibri" w:hAnsi="Times New Roman"/>
          <w:b/>
          <w:noProof/>
          <w:lang w:val="sr-Cyrl-BA"/>
        </w:rPr>
        <w:tab/>
        <w:t xml:space="preserve">RAZLOZI ZA DONOŠENJE ZAKONA </w:t>
      </w:r>
    </w:p>
    <w:p w14:paraId="324018C4" w14:textId="77777777" w:rsidR="007E45CD" w:rsidRPr="00D853DF" w:rsidRDefault="007E45CD" w:rsidP="007C3B40">
      <w:pPr>
        <w:autoSpaceDE w:val="0"/>
        <w:autoSpaceDN w:val="0"/>
        <w:adjustRightInd w:val="0"/>
        <w:jc w:val="both"/>
        <w:rPr>
          <w:rFonts w:ascii="Times New Roman" w:eastAsia="Calibri" w:hAnsi="Times New Roman"/>
          <w:strike/>
          <w:lang w:val="sr-Cyrl-BA"/>
          <w14:ligatures w14:val="standardContextual"/>
          <w14:cntxtAlts/>
        </w:rPr>
      </w:pPr>
    </w:p>
    <w:p w14:paraId="6002F11E" w14:textId="77777777" w:rsidR="007E45CD" w:rsidRPr="00D853DF" w:rsidRDefault="007E45CD" w:rsidP="007C3B40">
      <w:pPr>
        <w:autoSpaceDE w:val="0"/>
        <w:autoSpaceDN w:val="0"/>
        <w:adjustRightInd w:val="0"/>
        <w:ind w:firstLine="720"/>
        <w:jc w:val="both"/>
        <w:rPr>
          <w:rFonts w:ascii="Times New Roman" w:eastAsia="Calibri" w:hAnsi="Times New Roman"/>
          <w:lang w:val="sr-Cyrl-BA"/>
          <w14:ligatures w14:val="standardContextual"/>
          <w14:cntxtAlts/>
        </w:rPr>
      </w:pPr>
      <w:r w:rsidRPr="00D853DF">
        <w:rPr>
          <w:rFonts w:ascii="Times New Roman" w:eastAsia="Calibri" w:hAnsi="Times New Roman"/>
          <w:lang w:val="sr-Cyrl-BA"/>
          <w14:ligatures w14:val="standardContextual"/>
          <w14:cntxtAlts/>
        </w:rPr>
        <w:t xml:space="preserve">Zakon o deviznom poslovanju („Službeni glasnik Republike Srpske“, br. 96/03, 123/06, 92/09, 20/14 i 20/18 - u daljem tekstu: Zakon), kojim se, između ostalog, uređuju plaćanja i naplaćivanja između rezidenata i nerezidenata, prenos sredstava plaćanja, kreditni poslovi, licenciranje i nadzor mjenjača, otvaranje deviznih računa rezidenata u inostranstvu i nadzor deviznog poslovanja, od 2003. godine do danas pretrpio je više izmjena i dopuna, a sve s ciljem </w:t>
      </w:r>
      <w:r w:rsidRPr="00D853DF">
        <w:rPr>
          <w:rFonts w:ascii="Times New Roman" w:hAnsi="Times New Roman"/>
          <w:noProof/>
          <w:lang w:val="sr-Cyrl-BA"/>
        </w:rPr>
        <w:t>unapređenja funkcionisanja tržišta i tržišne konkurencije u pogledu slobodnog kretanja kapitala u poslovima sa inostranstvom i jačanja sistema sprečavanja pranja novca i finansiranja terorističkih aktivnosti,</w:t>
      </w:r>
      <w:r w:rsidRPr="00D853DF">
        <w:rPr>
          <w:rFonts w:ascii="Times New Roman" w:eastAsia="Calibri" w:hAnsi="Times New Roman"/>
          <w:lang w:val="sr-Cyrl-BA"/>
          <w14:ligatures w14:val="standardContextual"/>
          <w14:cntxtAlts/>
        </w:rPr>
        <w:t xml:space="preserve"> kao i prilagođavanja propisa i prakse zahtjevima Evropske unije, u skladu sa preuzetim međunarodnim obavezama. </w:t>
      </w:r>
    </w:p>
    <w:p w14:paraId="6BE8E489" w14:textId="77777777" w:rsidR="007E45CD" w:rsidRPr="00D853DF" w:rsidRDefault="007E45CD" w:rsidP="007C3B40">
      <w:pPr>
        <w:ind w:firstLine="720"/>
        <w:jc w:val="both"/>
        <w:textAlignment w:val="top"/>
        <w:rPr>
          <w:rFonts w:ascii="Times New Roman" w:eastAsia="Calibri" w:hAnsi="Times New Roman"/>
          <w:noProof/>
          <w:lang w:val="sr-Cyrl-BA"/>
        </w:rPr>
      </w:pPr>
      <w:r w:rsidRPr="00D853DF">
        <w:rPr>
          <w:rFonts w:ascii="Times New Roman" w:eastAsia="Calibri" w:hAnsi="Times New Roman"/>
          <w:noProof/>
          <w:lang w:val="sr-Cyrl-BA"/>
        </w:rPr>
        <w:t xml:space="preserve">Razlozi za donošenje izmjena i dopuna Zakona sadržani su u potrebi: </w:t>
      </w:r>
    </w:p>
    <w:p w14:paraId="60945766" w14:textId="77777777" w:rsidR="007E45CD" w:rsidRPr="00D853DF" w:rsidRDefault="007E45CD" w:rsidP="007C3B40">
      <w:pPr>
        <w:ind w:firstLine="720"/>
        <w:jc w:val="both"/>
        <w:textAlignment w:val="top"/>
        <w:rPr>
          <w:rFonts w:ascii="Times New Roman" w:eastAsia="Calibri" w:hAnsi="Times New Roman"/>
          <w:noProof/>
          <w:lang w:val="sr-Cyrl-BA"/>
        </w:rPr>
      </w:pPr>
      <w:r w:rsidRPr="00D853DF">
        <w:rPr>
          <w:rFonts w:ascii="Times New Roman" w:eastAsia="Calibri" w:hAnsi="Times New Roman"/>
          <w:noProof/>
          <w:lang w:val="sr-Cyrl-BA"/>
        </w:rPr>
        <w:t xml:space="preserve">1. </w:t>
      </w:r>
      <w:r w:rsidRPr="00D853DF">
        <w:rPr>
          <w:rFonts w:ascii="Times New Roman" w:hAnsi="Times New Roman"/>
          <w:noProof/>
          <w:lang w:val="sr-Cyrl-BA"/>
        </w:rPr>
        <w:t>unapređenja funkcionisanja tržišta i tržišne konkurencije u skladu sa preuzetim međunarodnim obavezama,</w:t>
      </w:r>
    </w:p>
    <w:p w14:paraId="35E9D92B" w14:textId="77777777" w:rsidR="007E45CD" w:rsidRPr="00D853DF" w:rsidRDefault="007E45CD" w:rsidP="007C3B40">
      <w:pPr>
        <w:ind w:firstLine="720"/>
        <w:jc w:val="both"/>
        <w:textAlignment w:val="top"/>
        <w:rPr>
          <w:rFonts w:ascii="Times New Roman" w:eastAsia="Calibri" w:hAnsi="Times New Roman"/>
          <w:noProof/>
          <w:lang w:val="sr-Cyrl-BA"/>
        </w:rPr>
      </w:pPr>
      <w:r w:rsidRPr="00D853DF">
        <w:rPr>
          <w:rFonts w:ascii="Times New Roman" w:eastAsia="Calibri" w:hAnsi="Times New Roman"/>
          <w:noProof/>
          <w:lang w:val="sr-Cyrl-BA"/>
        </w:rPr>
        <w:t>2. unapređenja postupka licenciranja mjenjača i kontrole obavljanja mjenjačkog poslovanja,</w:t>
      </w:r>
    </w:p>
    <w:p w14:paraId="673D1CC9" w14:textId="77777777" w:rsidR="007E45CD" w:rsidRPr="00D853DF" w:rsidRDefault="007E45CD" w:rsidP="007C3B40">
      <w:pPr>
        <w:ind w:firstLine="720"/>
        <w:jc w:val="both"/>
        <w:textAlignment w:val="top"/>
        <w:rPr>
          <w:rFonts w:ascii="Times New Roman" w:eastAsia="Calibri" w:hAnsi="Times New Roman"/>
          <w:noProof/>
          <w:lang w:val="sr-Cyrl-BA"/>
        </w:rPr>
      </w:pPr>
      <w:r w:rsidRPr="00D853DF">
        <w:rPr>
          <w:rFonts w:ascii="Times New Roman" w:eastAsia="Calibri" w:hAnsi="Times New Roman"/>
          <w:noProof/>
          <w:lang w:val="sr-Cyrl-BA"/>
        </w:rPr>
        <w:t>3. unapređenj</w:t>
      </w:r>
      <w:r>
        <w:rPr>
          <w:rFonts w:ascii="Times New Roman" w:eastAsia="Calibri" w:hAnsi="Times New Roman"/>
          <w:noProof/>
          <w:lang w:val="sr-Cyrl-BA"/>
        </w:rPr>
        <w:t>a</w:t>
      </w:r>
      <w:r w:rsidRPr="00D853DF">
        <w:rPr>
          <w:rFonts w:ascii="Times New Roman" w:eastAsia="Calibri" w:hAnsi="Times New Roman"/>
          <w:noProof/>
          <w:lang w:val="sr-Cyrl-BA"/>
        </w:rPr>
        <w:t xml:space="preserve"> načina izvještavanja o kreditnim poslovima sa inostranstvom,</w:t>
      </w:r>
    </w:p>
    <w:p w14:paraId="2E8646E1" w14:textId="77777777" w:rsidR="007E45CD" w:rsidRPr="00D853DF" w:rsidRDefault="007E45CD" w:rsidP="007C3B40">
      <w:pPr>
        <w:ind w:firstLine="720"/>
        <w:jc w:val="both"/>
        <w:textAlignment w:val="top"/>
        <w:rPr>
          <w:rFonts w:ascii="Times New Roman" w:eastAsia="Calibri" w:hAnsi="Times New Roman"/>
          <w:noProof/>
          <w:lang w:val="sr-Cyrl-BA"/>
        </w:rPr>
      </w:pPr>
      <w:r w:rsidRPr="00D853DF">
        <w:rPr>
          <w:rFonts w:ascii="Times New Roman" w:eastAsia="Calibri" w:hAnsi="Times New Roman"/>
          <w:noProof/>
          <w:lang w:val="sr-Cyrl-BA"/>
        </w:rPr>
        <w:t>4. usaglašavanja sa propisima koji su u normativnom smislu</w:t>
      </w:r>
      <w:r w:rsidRPr="00D853DF">
        <w:rPr>
          <w:rFonts w:ascii="Times New Roman" w:eastAsia="Calibri" w:hAnsi="Times New Roman"/>
          <w:b/>
          <w:noProof/>
          <w:lang w:val="sr-Cyrl-BA"/>
        </w:rPr>
        <w:t xml:space="preserve"> </w:t>
      </w:r>
      <w:r w:rsidRPr="00D853DF">
        <w:rPr>
          <w:rFonts w:ascii="Times New Roman" w:eastAsia="Calibri" w:hAnsi="Times New Roman"/>
          <w:noProof/>
          <w:lang w:val="sr-Cyrl-BA"/>
        </w:rPr>
        <w:t>povezani sa zakonom kojim se uređuje devizno poslovanje</w:t>
      </w:r>
      <w:r w:rsidRPr="00D853DF">
        <w:rPr>
          <w:rFonts w:ascii="Times New Roman" w:eastAsia="Calibri" w:hAnsi="Times New Roman"/>
          <w:lang w:val="sr-Cyrl-BA"/>
        </w:rPr>
        <w:t>.</w:t>
      </w:r>
    </w:p>
    <w:p w14:paraId="7059E2E1" w14:textId="77777777" w:rsidR="007E45CD" w:rsidRPr="00D853DF" w:rsidRDefault="007E45CD" w:rsidP="007C3B40">
      <w:pPr>
        <w:autoSpaceDE w:val="0"/>
        <w:autoSpaceDN w:val="0"/>
        <w:adjustRightInd w:val="0"/>
        <w:rPr>
          <w:rFonts w:ascii="Times New Roman" w:eastAsia="Calibri" w:hAnsi="Times New Roman"/>
          <w:b/>
          <w:lang w:val="sr-Cyrl-BA"/>
          <w14:ligatures w14:val="standardContextual"/>
          <w14:cntxtAlts/>
        </w:rPr>
      </w:pPr>
    </w:p>
    <w:p w14:paraId="4361B3F8" w14:textId="77777777" w:rsidR="007E45CD" w:rsidRPr="00D853DF" w:rsidRDefault="007E45CD" w:rsidP="007C3B40">
      <w:pPr>
        <w:autoSpaceDE w:val="0"/>
        <w:autoSpaceDN w:val="0"/>
        <w:adjustRightInd w:val="0"/>
        <w:jc w:val="both"/>
        <w:rPr>
          <w:rFonts w:ascii="Times New Roman" w:eastAsiaTheme="minorHAnsi" w:hAnsi="Times New Roman"/>
          <w:lang w:val="sr-Cyrl-BA"/>
          <w14:ligatures w14:val="standardContextual"/>
          <w14:cntxtAlts/>
        </w:rPr>
      </w:pPr>
      <w:r w:rsidRPr="00D853DF">
        <w:rPr>
          <w:rFonts w:ascii="Times New Roman" w:eastAsia="Calibri" w:hAnsi="Times New Roman"/>
          <w:lang w:val="sr-Cyrl-BA"/>
          <w14:ligatures w14:val="standardContextual"/>
          <w14:cntxtAlts/>
        </w:rPr>
        <w:t xml:space="preserve">Međunarodne obaveze BiH proizilaze iz Sporazuma o stabilizaciji i pridruživanju </w:t>
      </w:r>
      <w:r w:rsidRPr="00D853DF">
        <w:rPr>
          <w:rFonts w:ascii="Times New Roman" w:eastAsiaTheme="minorHAnsi" w:hAnsi="Times New Roman"/>
          <w:lang w:val="sr-Cyrl-BA" w:eastAsia="bs-Latn-BA"/>
          <w14:ligatures w14:val="standardContextual"/>
          <w14:cntxtAlts/>
        </w:rPr>
        <w:t>između Evropskih zajednica i njihovih država članica, s jedne strane i BiH, s druge strane, čijim potpisivanjem i ratifikovanjem se</w:t>
      </w:r>
      <w:r w:rsidRPr="00D853DF">
        <w:rPr>
          <w:rFonts w:ascii="Times New Roman" w:eastAsia="Calibri" w:hAnsi="Times New Roman"/>
          <w:lang w:val="sr-Cyrl-BA"/>
          <w14:ligatures w14:val="standardContextual"/>
          <w14:cntxtAlts/>
        </w:rPr>
        <w:t xml:space="preserve"> BiH </w:t>
      </w:r>
      <w:r w:rsidRPr="00D853DF">
        <w:rPr>
          <w:rFonts w:ascii="Times New Roman" w:eastAsiaTheme="minorHAnsi" w:hAnsi="Times New Roman"/>
          <w:lang w:val="sr-Cyrl-BA"/>
          <w14:ligatures w14:val="standardContextual"/>
          <w14:cntxtAlts/>
        </w:rPr>
        <w:t>obavezala da neće uvoditi nova ograničenja na kretanja kapitala i tekuća plaćanja između lica sa prebivalištem u Evropskoj uniji (u daljem tekstu: EU) i BiH, te da će postepeno liberalizovati tekuće i kapitalne transakcije sa inostranstvom, a sve do potpune primjene pravila Zajednice o kretanju kapitala. U oblasti sprečavanja pranja novca i borbe protiv terorizma međunarodne obaveze BiH i Republike Srpske proizlaze iz članstva u međunarodnim organizacijama i FATF preporuka. FATF preporuke predstavljaju međunarodni standard i postavljaju sveobuhvatan i konzistentan okvir mjera koje države treba da primijene da bi se borile protiv pranja novca i finansiranja terorizma i širenja oružja za masovno uništenje. Preporuke FATF-a su, najvećim dijelom, implementirane u pravni sistem Republike Srpske.</w:t>
      </w:r>
    </w:p>
    <w:p w14:paraId="16421008" w14:textId="77777777" w:rsidR="007E45CD" w:rsidRPr="00D853DF" w:rsidRDefault="007E45CD" w:rsidP="007C3B40">
      <w:pPr>
        <w:tabs>
          <w:tab w:val="left" w:pos="567"/>
        </w:tabs>
        <w:ind w:firstLine="720"/>
        <w:contextualSpacing/>
        <w:jc w:val="both"/>
        <w:textAlignment w:val="top"/>
        <w:rPr>
          <w:rFonts w:ascii="Times New Roman" w:eastAsia="Calibri" w:hAnsi="Times New Roman"/>
          <w:noProof/>
          <w:lang w:val="sr-Cyrl-BA"/>
        </w:rPr>
      </w:pPr>
      <w:r w:rsidRPr="00D853DF">
        <w:rPr>
          <w:rFonts w:ascii="Times New Roman" w:eastAsia="Calibri" w:hAnsi="Times New Roman"/>
          <w:noProof/>
          <w:lang w:val="sr-Cyrl-BA"/>
        </w:rPr>
        <w:t>S tim u vezi, a cijeneći dos</w:t>
      </w:r>
      <w:r>
        <w:rPr>
          <w:rFonts w:ascii="Times New Roman" w:eastAsia="Calibri" w:hAnsi="Times New Roman"/>
          <w:noProof/>
          <w:lang w:val="sr-Cyrl-BA"/>
        </w:rPr>
        <w:t>tignuti</w:t>
      </w:r>
      <w:r w:rsidRPr="00D853DF">
        <w:rPr>
          <w:rFonts w:ascii="Times New Roman" w:eastAsia="Calibri" w:hAnsi="Times New Roman"/>
          <w:noProof/>
          <w:lang w:val="sr-Cyrl-BA"/>
        </w:rPr>
        <w:t xml:space="preserve"> stepen razvoja domaćeg tržišta i tržišnih prilika, kao i spremnost za dalju liberalizaciju i približavanje zahtjevima EU, kako u pogledu kretanja kapitala, tako i sistema sprečavanja pranja novca i finansiranja terorističkih aktivnosti, izmjenama i dopunama Zakona predloženo je: </w:t>
      </w:r>
    </w:p>
    <w:p w14:paraId="7F6DBBB3" w14:textId="77777777" w:rsidR="007E45CD" w:rsidRPr="00D853DF" w:rsidRDefault="007E45CD" w:rsidP="007C3B40">
      <w:pPr>
        <w:pStyle w:val="ListParagraph"/>
        <w:numPr>
          <w:ilvl w:val="0"/>
          <w:numId w:val="16"/>
        </w:numPr>
        <w:tabs>
          <w:tab w:val="left" w:pos="270"/>
          <w:tab w:val="left" w:pos="450"/>
        </w:tabs>
        <w:ind w:left="360"/>
        <w:jc w:val="both"/>
        <w:textAlignment w:val="top"/>
        <w:rPr>
          <w:rFonts w:ascii="Times New Roman" w:eastAsia="Calibri" w:hAnsi="Times New Roman"/>
          <w:i/>
          <w:noProof/>
          <w:lang w:val="sr-Cyrl-BA"/>
        </w:rPr>
      </w:pPr>
      <w:r w:rsidRPr="0084175A">
        <w:rPr>
          <w:rFonts w:ascii="Times New Roman" w:eastAsia="Calibri" w:hAnsi="Times New Roman"/>
          <w:noProof/>
          <w:lang w:val="sr-Cyrl-BA"/>
        </w:rPr>
        <w:t>nastavak liberalizacije tekućih transakcija</w:t>
      </w:r>
      <w:r w:rsidRPr="00D853DF">
        <w:rPr>
          <w:rFonts w:ascii="Times New Roman" w:eastAsia="Calibri" w:hAnsi="Times New Roman"/>
          <w:noProof/>
          <w:lang w:val="sr-Cyrl-BA"/>
        </w:rPr>
        <w:t xml:space="preserve"> kroz:</w:t>
      </w:r>
    </w:p>
    <w:p w14:paraId="2FC6B618" w14:textId="77777777" w:rsidR="007E45CD" w:rsidRPr="00D853DF" w:rsidRDefault="007E45CD" w:rsidP="007C3B40">
      <w:pPr>
        <w:pStyle w:val="ListParagraph"/>
        <w:numPr>
          <w:ilvl w:val="0"/>
          <w:numId w:val="22"/>
        </w:numPr>
        <w:tabs>
          <w:tab w:val="left" w:pos="1134"/>
        </w:tabs>
        <w:jc w:val="both"/>
        <w:textAlignment w:val="top"/>
        <w:rPr>
          <w:rFonts w:ascii="Times New Roman" w:eastAsia="Calibri" w:hAnsi="Times New Roman"/>
          <w:i/>
          <w:noProof/>
          <w:lang w:val="sr-Cyrl-BA"/>
        </w:rPr>
      </w:pPr>
      <w:r w:rsidRPr="00D853DF">
        <w:rPr>
          <w:rFonts w:ascii="Times New Roman" w:eastAsia="Calibri" w:hAnsi="Times New Roman"/>
          <w:noProof/>
          <w:lang w:val="sr-Cyrl-BA"/>
        </w:rPr>
        <w:t>ukidanje roka za unos dobiti po osnovu obavljanja privredne djelatnosti u inostranstvu i izvođenja investicionih radova u inostranstvu,</w:t>
      </w:r>
    </w:p>
    <w:p w14:paraId="75447821" w14:textId="77777777" w:rsidR="007E45CD" w:rsidRPr="00D853DF" w:rsidRDefault="007E45CD" w:rsidP="007C3B40">
      <w:pPr>
        <w:pStyle w:val="ListParagraph"/>
        <w:numPr>
          <w:ilvl w:val="0"/>
          <w:numId w:val="22"/>
        </w:numPr>
        <w:tabs>
          <w:tab w:val="left" w:pos="270"/>
          <w:tab w:val="left" w:pos="450"/>
        </w:tabs>
        <w:jc w:val="both"/>
        <w:textAlignment w:val="top"/>
        <w:rPr>
          <w:rFonts w:ascii="Times New Roman" w:eastAsia="Calibri" w:hAnsi="Times New Roman"/>
          <w:i/>
          <w:noProof/>
          <w:lang w:val="sr-Cyrl-BA"/>
        </w:rPr>
      </w:pPr>
      <w:r w:rsidRPr="00D853DF">
        <w:rPr>
          <w:rFonts w:ascii="Times New Roman" w:eastAsia="Calibri" w:hAnsi="Times New Roman"/>
          <w:noProof/>
          <w:lang w:val="sr-Cyrl-BA"/>
        </w:rPr>
        <w:t xml:space="preserve">uvođenje mogućnosti plaćanja, naplaćivanja i prenosa u devizama u Republici Srpskoj po osnovu </w:t>
      </w:r>
      <w:r w:rsidRPr="00D853DF">
        <w:rPr>
          <w:rFonts w:ascii="Times New Roman" w:eastAsia="Calibri" w:hAnsi="Times New Roman"/>
          <w:bCs/>
          <w:noProof/>
          <w:lang w:val="sr-Cyrl-BA"/>
        </w:rPr>
        <w:t xml:space="preserve">uplate plata i naknade troškova rezidenatima </w:t>
      </w:r>
      <w:r w:rsidRPr="00D853DF">
        <w:rPr>
          <w:rFonts w:ascii="Times New Roman" w:eastAsiaTheme="minorHAnsi" w:hAnsi="Times New Roman"/>
          <w:lang w:val="sr-Cyrl-BA"/>
          <w14:ligatures w14:val="standardContextual"/>
          <w14:cntxtAlts/>
        </w:rPr>
        <w:t>–</w:t>
      </w:r>
      <w:r w:rsidRPr="00D853DF">
        <w:rPr>
          <w:rFonts w:ascii="Times New Roman" w:eastAsia="Calibri" w:hAnsi="Times New Roman"/>
          <w:bCs/>
          <w:noProof/>
          <w:lang w:val="sr-Cyrl-BA"/>
        </w:rPr>
        <w:t xml:space="preserve"> fizičkim licima koji su upućeni na privremeni rad u inostranstvo, te po osnovu donacija u humanitarne, </w:t>
      </w:r>
      <w:r w:rsidRPr="00D853DF">
        <w:rPr>
          <w:rFonts w:ascii="Times New Roman" w:eastAsia="Calibri" w:hAnsi="Times New Roman"/>
          <w:noProof/>
          <w:lang w:val="sr-Cyrl-BA"/>
        </w:rPr>
        <w:t xml:space="preserve">kulturne, socijalne i sportske svrhe; </w:t>
      </w:r>
    </w:p>
    <w:p w14:paraId="5EC179C8" w14:textId="77777777" w:rsidR="007E45CD" w:rsidRPr="0084175A" w:rsidRDefault="007E45CD" w:rsidP="007C3B40">
      <w:pPr>
        <w:numPr>
          <w:ilvl w:val="0"/>
          <w:numId w:val="8"/>
        </w:numPr>
        <w:tabs>
          <w:tab w:val="left" w:pos="270"/>
          <w:tab w:val="left" w:pos="709"/>
        </w:tabs>
        <w:ind w:left="0" w:firstLine="0"/>
        <w:jc w:val="both"/>
        <w:textAlignment w:val="top"/>
        <w:rPr>
          <w:rFonts w:ascii="Times New Roman" w:eastAsia="Calibri" w:hAnsi="Times New Roman"/>
          <w:i/>
          <w:noProof/>
          <w:lang w:val="sr-Cyrl-BA"/>
        </w:rPr>
      </w:pPr>
      <w:r w:rsidRPr="0084175A">
        <w:rPr>
          <w:rFonts w:ascii="Times New Roman" w:eastAsia="Calibri" w:hAnsi="Times New Roman"/>
          <w:lang w:val="sr-Cyrl-BA"/>
        </w:rPr>
        <w:t>nastavak liberalizacije kapitalnih poslova</w:t>
      </w:r>
      <w:r w:rsidRPr="0084175A">
        <w:rPr>
          <w:rFonts w:ascii="Times New Roman" w:eastAsia="Calibri" w:hAnsi="Times New Roman"/>
          <w:noProof/>
          <w:lang w:val="sr-Cyrl-BA"/>
        </w:rPr>
        <w:t xml:space="preserve"> kroz</w:t>
      </w:r>
      <w:r w:rsidRPr="0084175A">
        <w:rPr>
          <w:rFonts w:ascii="Times New Roman" w:eastAsia="Calibri" w:hAnsi="Times New Roman"/>
          <w:lang w:val="sr-Cyrl-BA"/>
        </w:rPr>
        <w:t>:</w:t>
      </w:r>
    </w:p>
    <w:p w14:paraId="3F69C7CC" w14:textId="77777777" w:rsidR="007E45CD" w:rsidRPr="00D853DF" w:rsidRDefault="007E45CD" w:rsidP="007C3B40">
      <w:pPr>
        <w:pStyle w:val="ListParagraph"/>
        <w:numPr>
          <w:ilvl w:val="0"/>
          <w:numId w:val="22"/>
        </w:numPr>
        <w:tabs>
          <w:tab w:val="left" w:pos="1134"/>
        </w:tabs>
        <w:jc w:val="both"/>
        <w:textAlignment w:val="top"/>
        <w:rPr>
          <w:rFonts w:ascii="Times New Roman" w:eastAsia="Calibri" w:hAnsi="Times New Roman"/>
          <w:noProof/>
          <w:lang w:val="sr-Cyrl-BA"/>
        </w:rPr>
      </w:pPr>
      <w:r w:rsidRPr="00D853DF">
        <w:rPr>
          <w:rFonts w:ascii="Times New Roman" w:eastAsia="Calibri" w:hAnsi="Times New Roman"/>
          <w:noProof/>
          <w:lang w:val="sr-Cyrl-BA"/>
        </w:rPr>
        <w:lastRenderedPageBreak/>
        <w:t>omogućavanje rezidentima da vrše plaćanje i naplatu radi kupovine i prodaje u inostranstvu udjela u kapitalu stranog pravnog lica koje se ne smatra direktnom investicijom,</w:t>
      </w:r>
    </w:p>
    <w:p w14:paraId="5822A44A" w14:textId="77777777" w:rsidR="007E45CD" w:rsidRPr="00D853DF" w:rsidRDefault="007E45CD" w:rsidP="007C3B40">
      <w:pPr>
        <w:pStyle w:val="ListParagraph"/>
        <w:numPr>
          <w:ilvl w:val="0"/>
          <w:numId w:val="22"/>
        </w:numPr>
        <w:tabs>
          <w:tab w:val="left" w:pos="1134"/>
        </w:tabs>
        <w:jc w:val="both"/>
        <w:textAlignment w:val="top"/>
        <w:rPr>
          <w:rFonts w:ascii="Times New Roman" w:eastAsia="Calibri" w:hAnsi="Times New Roman"/>
          <w:noProof/>
          <w:lang w:val="sr-Cyrl-BA"/>
        </w:rPr>
      </w:pPr>
      <w:r w:rsidRPr="00D853DF">
        <w:rPr>
          <w:rFonts w:ascii="Times New Roman" w:eastAsia="Calibri" w:hAnsi="Times New Roman"/>
          <w:noProof/>
          <w:lang w:val="sr-Cyrl-BA"/>
        </w:rPr>
        <w:t xml:space="preserve">omogućavanje nerezidentima da vrše plaćanje i naplatu radi kupovine i prodaje udjela u kapitalu rezidenta – pravnog lica koje se ne smatra direktnom investicijom, </w:t>
      </w:r>
    </w:p>
    <w:p w14:paraId="44059A27" w14:textId="77777777" w:rsidR="007E45CD" w:rsidRPr="00D853DF" w:rsidRDefault="007E45CD" w:rsidP="007C3B40">
      <w:pPr>
        <w:pStyle w:val="ListParagraph"/>
        <w:numPr>
          <w:ilvl w:val="0"/>
          <w:numId w:val="22"/>
        </w:numPr>
        <w:tabs>
          <w:tab w:val="left" w:pos="1134"/>
        </w:tabs>
        <w:jc w:val="both"/>
        <w:textAlignment w:val="top"/>
        <w:rPr>
          <w:rFonts w:ascii="Times New Roman" w:eastAsia="Calibri" w:hAnsi="Times New Roman"/>
          <w:noProof/>
          <w:lang w:val="sr-Cyrl-BA"/>
        </w:rPr>
      </w:pPr>
      <w:r w:rsidRPr="00D853DF">
        <w:rPr>
          <w:rFonts w:ascii="Times New Roman" w:eastAsia="Calibri" w:hAnsi="Times New Roman"/>
          <w:noProof/>
          <w:lang w:val="sr-Cyrl-BA"/>
        </w:rPr>
        <w:t>omogućavanje rezidentu – pravnom licu da odobrava kratkoročni zajam nerezidentima sa sjedištem u državi članici EU, odnosno nerezidentima koji nemaju sjedište u EU</w:t>
      </w:r>
      <w:r>
        <w:rPr>
          <w:rFonts w:ascii="Times New Roman" w:eastAsia="Calibri" w:hAnsi="Times New Roman"/>
          <w:noProof/>
          <w:lang w:val="sr-Cyrl-BA"/>
        </w:rPr>
        <w:t>,</w:t>
      </w:r>
      <w:r w:rsidRPr="00D853DF">
        <w:rPr>
          <w:rFonts w:ascii="Times New Roman" w:eastAsia="Calibri" w:hAnsi="Times New Roman"/>
          <w:noProof/>
          <w:lang w:val="sr-Cyrl-BA"/>
        </w:rPr>
        <w:t xml:space="preserve"> ali imaju uspostavljen poseban odnos sa tim pravnim licem;</w:t>
      </w:r>
    </w:p>
    <w:p w14:paraId="25F799E5" w14:textId="77777777" w:rsidR="007E45CD" w:rsidRPr="00D853DF" w:rsidRDefault="007E45CD" w:rsidP="007C3B40">
      <w:pPr>
        <w:numPr>
          <w:ilvl w:val="0"/>
          <w:numId w:val="8"/>
        </w:numPr>
        <w:tabs>
          <w:tab w:val="left" w:pos="270"/>
          <w:tab w:val="left" w:pos="567"/>
          <w:tab w:val="left" w:pos="709"/>
        </w:tabs>
        <w:ind w:left="0" w:firstLine="0"/>
        <w:jc w:val="both"/>
        <w:textAlignment w:val="top"/>
        <w:rPr>
          <w:rFonts w:ascii="Times New Roman" w:eastAsia="Calibri" w:hAnsi="Times New Roman"/>
          <w:i/>
          <w:noProof/>
          <w:lang w:val="sr-Cyrl-BA"/>
        </w:rPr>
      </w:pPr>
      <w:r w:rsidRPr="0084175A">
        <w:rPr>
          <w:rFonts w:ascii="Times New Roman" w:eastAsia="Calibri" w:hAnsi="Times New Roman"/>
          <w:lang w:val="sr-Cyrl-BA"/>
        </w:rPr>
        <w:t>nastavak liberalizacije platnih usluga putem</w:t>
      </w:r>
      <w:r w:rsidRPr="00D853DF">
        <w:rPr>
          <w:rFonts w:ascii="Times New Roman" w:eastAsia="Calibri" w:hAnsi="Times New Roman"/>
          <w:lang w:val="sr-Cyrl-BA"/>
        </w:rPr>
        <w:t xml:space="preserve"> </w:t>
      </w:r>
      <w:r w:rsidRPr="00D853DF">
        <w:rPr>
          <w:rFonts w:ascii="Times New Roman" w:eastAsiaTheme="minorHAnsi" w:hAnsi="Times New Roman"/>
          <w:lang w:val="sr-Cyrl-BA"/>
          <w14:ligatures w14:val="standardContextual"/>
          <w14:cntxtAlts/>
        </w:rPr>
        <w:t>uvođenja mogućnosti plaćanja i naplaćivanja u platnom prometu sa inostranstvom između rezidenta i nerezidenta po osnovu elektronske kupoprodaje robe i usluga preko društava za izdavanje elektronskog novca;</w:t>
      </w:r>
    </w:p>
    <w:p w14:paraId="26D7A3DC" w14:textId="77777777" w:rsidR="007E45CD" w:rsidRPr="00D853DF" w:rsidRDefault="007E45CD" w:rsidP="007C3B40">
      <w:pPr>
        <w:numPr>
          <w:ilvl w:val="0"/>
          <w:numId w:val="8"/>
        </w:numPr>
        <w:tabs>
          <w:tab w:val="left" w:pos="360"/>
          <w:tab w:val="left" w:pos="709"/>
        </w:tabs>
        <w:ind w:left="0" w:firstLine="0"/>
        <w:jc w:val="both"/>
        <w:textAlignment w:val="top"/>
        <w:rPr>
          <w:rFonts w:ascii="Times New Roman" w:eastAsia="Calibri" w:hAnsi="Times New Roman"/>
          <w:i/>
          <w:noProof/>
          <w:lang w:val="sr-Cyrl-BA"/>
        </w:rPr>
      </w:pPr>
      <w:r w:rsidRPr="0084175A">
        <w:rPr>
          <w:rFonts w:ascii="Times New Roman" w:eastAsia="Calibri" w:hAnsi="Times New Roman"/>
          <w:noProof/>
          <w:lang w:val="sr-Cyrl-BA"/>
        </w:rPr>
        <w:t xml:space="preserve">jačanje sistema sprečavanja pranja novca i finansiranja terorističkih aktivnosti </w:t>
      </w:r>
      <w:r w:rsidRPr="00D853DF">
        <w:rPr>
          <w:rFonts w:ascii="Times New Roman" w:eastAsia="Calibri" w:hAnsi="Times New Roman"/>
          <w:noProof/>
          <w:lang w:val="sr-Cyrl-BA"/>
        </w:rPr>
        <w:t>kod licenciranja mjenjača i njihovog nadzora, kao i u fizičkom prenosu sredstava plaćanja preko granice.</w:t>
      </w:r>
    </w:p>
    <w:p w14:paraId="39B5F535" w14:textId="77777777" w:rsidR="007E45CD" w:rsidRPr="00D853DF" w:rsidRDefault="007E45CD" w:rsidP="007C3B40">
      <w:pPr>
        <w:ind w:firstLine="720"/>
        <w:jc w:val="both"/>
        <w:textAlignment w:val="top"/>
        <w:rPr>
          <w:rFonts w:ascii="Times New Roman" w:eastAsia="Calibri" w:hAnsi="Times New Roman"/>
          <w:lang w:val="sr-Cyrl-BA"/>
        </w:rPr>
      </w:pPr>
      <w:r w:rsidRPr="00D853DF">
        <w:rPr>
          <w:rFonts w:ascii="Times New Roman" w:eastAsia="Calibri" w:hAnsi="Times New Roman"/>
          <w:lang w:val="sr-Cyrl-BA"/>
        </w:rPr>
        <w:t xml:space="preserve">Imajući u vidu kretanja na svjetskom ekonomskom tržištu predložena je umjerena liberalizacija, s ciljem izbjegavanja potencijalnih rizika po makroekonomsku i finansijsku stabilnost Republike Srpske u vidu odliva domaćeg kapitala u inostranstvo. </w:t>
      </w:r>
    </w:p>
    <w:p w14:paraId="148CB445" w14:textId="77777777" w:rsidR="007E45CD" w:rsidRPr="00D853DF" w:rsidRDefault="007E45CD" w:rsidP="007C3B40">
      <w:pPr>
        <w:tabs>
          <w:tab w:val="left" w:pos="567"/>
          <w:tab w:val="left" w:pos="709"/>
        </w:tabs>
        <w:jc w:val="both"/>
        <w:textAlignment w:val="top"/>
        <w:rPr>
          <w:rFonts w:ascii="Times New Roman" w:eastAsia="Calibri" w:hAnsi="Times New Roman"/>
          <w:noProof/>
          <w:lang w:val="sr-Cyrl-BA"/>
        </w:rPr>
      </w:pPr>
      <w:r w:rsidRPr="00D853DF">
        <w:rPr>
          <w:rFonts w:ascii="Times New Roman" w:eastAsia="Calibri" w:hAnsi="Times New Roman"/>
          <w:noProof/>
          <w:lang w:val="sr-Cyrl-BA"/>
        </w:rPr>
        <w:tab/>
      </w:r>
      <w:r>
        <w:rPr>
          <w:rFonts w:ascii="Times New Roman" w:eastAsia="Calibri" w:hAnsi="Times New Roman"/>
          <w:noProof/>
          <w:lang w:val="sr-Cyrl-BA"/>
        </w:rPr>
        <w:tab/>
      </w:r>
      <w:r w:rsidRPr="00D853DF">
        <w:rPr>
          <w:rFonts w:ascii="Times New Roman" w:eastAsia="Calibri" w:hAnsi="Times New Roman"/>
          <w:noProof/>
          <w:lang w:val="sr-Cyrl-BA"/>
        </w:rPr>
        <w:t xml:space="preserve">Izmjenama i dopunama Zakona predloženo je da Agencija za bankarstvo Republike Srpske (u daljem tekstu: Agencija), kao regulatorni i nadzorni organ banaka, mikrokreditnih organizacija i drugih organizacija bankarskog sistema, preuzme nadležnost nad izdavanjem i oduzimanjem dozvole za obavljanje mjenjačkih poslova od Ministarstva finansija, kao i kontrolu mjenjačkih poslova, koja je u nadležnosti Poreske uprave. Migracija poslova na Agenciju predložena je s ciljem unapređenja kontrole obavljanja mjenjačkih poslova kroz objedinjen nadzor u okviru Agencije, s obzirom na to da mjenjači posluju za račun banaka. </w:t>
      </w:r>
    </w:p>
    <w:p w14:paraId="74EC6F83" w14:textId="77777777" w:rsidR="007E45CD" w:rsidRPr="00D853DF" w:rsidRDefault="007E45CD" w:rsidP="007C3B40">
      <w:pPr>
        <w:tabs>
          <w:tab w:val="left" w:pos="567"/>
          <w:tab w:val="left" w:pos="709"/>
        </w:tabs>
        <w:jc w:val="both"/>
        <w:textAlignment w:val="top"/>
        <w:rPr>
          <w:rFonts w:ascii="Times New Roman" w:eastAsia="Calibri" w:hAnsi="Times New Roman"/>
          <w:noProof/>
          <w:lang w:val="sr-Cyrl-BA"/>
        </w:rPr>
      </w:pPr>
      <w:r w:rsidRPr="00D853DF">
        <w:rPr>
          <w:rFonts w:ascii="Times New Roman" w:eastAsia="Calibri" w:hAnsi="Times New Roman"/>
          <w:noProof/>
          <w:lang w:val="sr-Cyrl-BA"/>
        </w:rPr>
        <w:tab/>
      </w:r>
      <w:r>
        <w:rPr>
          <w:rFonts w:ascii="Times New Roman" w:eastAsia="Calibri" w:hAnsi="Times New Roman"/>
          <w:noProof/>
          <w:lang w:val="sr-Cyrl-BA"/>
        </w:rPr>
        <w:tab/>
      </w:r>
      <w:r w:rsidRPr="00D853DF">
        <w:rPr>
          <w:rFonts w:ascii="Times New Roman" w:eastAsia="Calibri" w:hAnsi="Times New Roman"/>
          <w:noProof/>
          <w:lang w:val="sr-Cyrl-BA"/>
        </w:rPr>
        <w:t xml:space="preserve">S ciljem unapređenja vršenja kontrole kreditnih poslova sa inostranstvom, predviđeno je da obveznici izvještavanja svoje izvještaje o kreditnim poslovima dostavljaju Poreskoj upravi umjesto Ministarstvu finansija. Imajući u vidu da Poreska uprava ima uspostavljen funkcionalan Integralni informacioni sistem koji poreski obveznici koriste prilikom ispunjavanja zakonskih obaveza prema Poreskoj upravi, prijavljivanje kreditnih poslova bi se realizovalo kroz isti sistem, što bi s jedne strane povećalo efikasnost i smanjenje troškova za poreske obveznike, a s druge strane omogućilo bolju kontrolu poslovnih subekata koji posluju sa inostranstvom. </w:t>
      </w:r>
    </w:p>
    <w:p w14:paraId="2D7EFA7D" w14:textId="77777777" w:rsidR="007E45CD" w:rsidRPr="00D853DF" w:rsidRDefault="007E45CD" w:rsidP="007C3B40">
      <w:pPr>
        <w:ind w:firstLine="720"/>
        <w:jc w:val="both"/>
        <w:textAlignment w:val="top"/>
        <w:rPr>
          <w:rFonts w:ascii="Times New Roman" w:eastAsia="Calibri" w:hAnsi="Times New Roman"/>
          <w:noProof/>
          <w:lang w:val="sr-Cyrl-BA"/>
        </w:rPr>
      </w:pPr>
      <w:r w:rsidRPr="00D853DF">
        <w:rPr>
          <w:rFonts w:ascii="Times New Roman" w:eastAsia="Calibri" w:hAnsi="Times New Roman"/>
          <w:noProof/>
          <w:lang w:val="sr-Cyrl-BA"/>
        </w:rPr>
        <w:t xml:space="preserve">Izmjenama i dopunom Zakona o republičkoj upravi iz 2022. godine, poslovi Republičkog deviznog inspektorata, uključujući nadzor deviznog i spoljnotrgovinskog poslovanja, kao i kreditnih i drugih poslova sa inostranstvom, preneseni su na Poresku upravu. Budući da je kontrola deviznog poslovanja uređena Zakonom, Nacrtom zakona predloženo je usklađivanje sa Zakonom o republičkoj upravi. </w:t>
      </w:r>
    </w:p>
    <w:p w14:paraId="7B5C57A9" w14:textId="77777777" w:rsidR="007E45CD" w:rsidRPr="00D853DF" w:rsidRDefault="007E45CD" w:rsidP="007C3B40">
      <w:pPr>
        <w:widowControl w:val="0"/>
        <w:autoSpaceDE w:val="0"/>
        <w:autoSpaceDN w:val="0"/>
        <w:adjustRightInd w:val="0"/>
        <w:ind w:firstLine="567"/>
        <w:jc w:val="both"/>
        <w:rPr>
          <w:rFonts w:ascii="Times New Roman" w:eastAsia="Calibri" w:hAnsi="Times New Roman"/>
          <w:noProof/>
          <w:lang w:val="sr-Cyrl-BA"/>
        </w:rPr>
      </w:pPr>
    </w:p>
    <w:p w14:paraId="209BEED3" w14:textId="77777777" w:rsidR="007E45CD" w:rsidRPr="00D853DF" w:rsidRDefault="007E45CD" w:rsidP="007C3B40">
      <w:pPr>
        <w:widowControl w:val="0"/>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 xml:space="preserve">U izradi Nacrta zakona korišćena su zakonska rješenja, preporuke sadržane u relevantnim izvorima prava EU i međunarodnim standardima, te relevantna rješenja uporednog prava zemalja iz okruženja, podnesene inicijative za izmjenu zakona i drugo: </w:t>
      </w:r>
    </w:p>
    <w:p w14:paraId="1925D505" w14:textId="77777777" w:rsidR="007E45CD" w:rsidRPr="00D853DF" w:rsidRDefault="007E45CD" w:rsidP="007C3B40">
      <w:pPr>
        <w:widowControl w:val="0"/>
        <w:jc w:val="both"/>
        <w:rPr>
          <w:rFonts w:ascii="Times New Roman" w:eastAsia="Calibri" w:hAnsi="Times New Roman"/>
          <w:noProof/>
          <w:lang w:val="sr-Cyrl-BA"/>
        </w:rPr>
      </w:pPr>
      <w:r w:rsidRPr="00D853DF">
        <w:rPr>
          <w:rFonts w:ascii="Times New Roman" w:eastAsia="Calibri" w:hAnsi="Times New Roman"/>
          <w:noProof/>
          <w:lang w:val="sr-Cyrl-BA"/>
        </w:rPr>
        <w:t xml:space="preserve">1) pravni okvir Republike Srpske: </w:t>
      </w:r>
    </w:p>
    <w:p w14:paraId="5B69D56A" w14:textId="77777777" w:rsidR="007E45CD" w:rsidRPr="00D853DF" w:rsidRDefault="007E45CD" w:rsidP="007C3B40">
      <w:pPr>
        <w:widowControl w:val="0"/>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noProof/>
          <w:lang w:val="sr-Cyrl-BA"/>
        </w:rPr>
        <w:t xml:space="preserve">Zakon o deviznom poslovanju („Službeni glasnik Republike Srpske“, br. 96/03, 123/06, 92/09, 20/14 i 20/18), </w:t>
      </w:r>
    </w:p>
    <w:p w14:paraId="062D30FB" w14:textId="77777777" w:rsidR="007E45CD" w:rsidRPr="00CA4720" w:rsidRDefault="007E45CD" w:rsidP="007C3B40">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hAnsi="Times New Roman"/>
          <w:snapToGrid w:val="0"/>
          <w:lang w:val="sr-Cyrl-BA"/>
        </w:rPr>
        <w:t xml:space="preserve">Zakon o elektronskom novcu </w:t>
      </w:r>
      <w:r w:rsidRPr="00D853DF">
        <w:rPr>
          <w:rFonts w:ascii="Times New Roman" w:eastAsia="Calibri" w:hAnsi="Times New Roman"/>
          <w:noProof/>
          <w:lang w:val="sr-Cyrl-BA"/>
        </w:rPr>
        <w:t>(„Službeni glasnik Republike Srpske“, broj 1/24)</w:t>
      </w:r>
      <w:r>
        <w:rPr>
          <w:rFonts w:ascii="Times New Roman" w:hAnsi="Times New Roman"/>
          <w:snapToGrid w:val="0"/>
          <w:lang w:val="sr-Cyrl-BA"/>
        </w:rPr>
        <w:t>,</w:t>
      </w:r>
    </w:p>
    <w:p w14:paraId="0EBCCF20" w14:textId="77777777" w:rsidR="007E45CD" w:rsidRPr="00CA4720" w:rsidRDefault="007E45CD" w:rsidP="007C3B40">
      <w:pPr>
        <w:numPr>
          <w:ilvl w:val="0"/>
          <w:numId w:val="5"/>
        </w:numPr>
        <w:tabs>
          <w:tab w:val="left" w:pos="709"/>
        </w:tabs>
        <w:ind w:left="576" w:hanging="288"/>
        <w:jc w:val="both"/>
        <w:rPr>
          <w:rFonts w:ascii="Times New Roman" w:eastAsia="Calibri" w:hAnsi="Times New Roman"/>
          <w:noProof/>
          <w:lang w:val="sr-Cyrl-BA"/>
        </w:rPr>
      </w:pPr>
      <w:r w:rsidRPr="00CA4720">
        <w:rPr>
          <w:rFonts w:ascii="Times New Roman" w:eastAsia="Calibri" w:hAnsi="Times New Roman"/>
          <w:noProof/>
          <w:lang w:val="sr-Cyrl-BA"/>
        </w:rPr>
        <w:t xml:space="preserve">Zakon o Agenciji za bankarstvo Republike Srpske („Službeni glasnik Republike Srpske“, </w:t>
      </w:r>
      <w:r w:rsidRPr="00CA4720">
        <w:rPr>
          <w:rFonts w:ascii="Times New Roman" w:hAnsi="Times New Roman"/>
          <w:snapToGrid w:val="0"/>
          <w:lang w:val="sr-Cyrl-BA"/>
        </w:rPr>
        <w:t>br. 59/13 i 4/17),</w:t>
      </w:r>
    </w:p>
    <w:p w14:paraId="7C62AC1A" w14:textId="77777777" w:rsidR="007E45CD" w:rsidRPr="00D853DF" w:rsidRDefault="007E45CD" w:rsidP="007C3B40">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hAnsi="Times New Roman"/>
          <w:snapToGrid w:val="0"/>
          <w:lang w:val="sr-Cyrl-BA"/>
        </w:rPr>
        <w:lastRenderedPageBreak/>
        <w:t>Zakon o bankama Republike Srpske (</w:t>
      </w:r>
      <w:r w:rsidRPr="00D853DF">
        <w:rPr>
          <w:rFonts w:ascii="Times New Roman" w:eastAsia="Calibri" w:hAnsi="Times New Roman"/>
          <w:noProof/>
          <w:lang w:val="sr-Cyrl-BA"/>
        </w:rPr>
        <w:t xml:space="preserve">„Službeni glasnik Republike Srpske“, br. </w:t>
      </w:r>
      <w:r w:rsidRPr="00D853DF">
        <w:rPr>
          <w:rFonts w:ascii="Times New Roman" w:hAnsi="Times New Roman"/>
          <w:lang w:val="sr-Cyrl-BA"/>
        </w:rPr>
        <w:t>4/17, 19/18 i 54/19),</w:t>
      </w:r>
    </w:p>
    <w:p w14:paraId="70716B76" w14:textId="77777777" w:rsidR="007E45CD" w:rsidRPr="00D853DF" w:rsidRDefault="007E45CD" w:rsidP="007C3B40">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noProof/>
          <w:lang w:val="sr-Cyrl-BA"/>
        </w:rPr>
        <w:t xml:space="preserve">Zakon o republičkoj upravi („Službeni glasnik Republike Srpske“, br. 115/18, 111/21, 15/22, 56/22, 132/22 i 90/23), </w:t>
      </w:r>
    </w:p>
    <w:p w14:paraId="4A347E2F" w14:textId="77777777" w:rsidR="007E45CD" w:rsidRPr="00D853DF" w:rsidRDefault="007E45CD" w:rsidP="007C3B40">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noProof/>
          <w:lang w:val="sr-Cyrl-BA"/>
        </w:rPr>
        <w:t xml:space="preserve">Zakon o Poreskom postupku Republike Srpske („Službeni glasnik Republike Srpske“, br. 78/20 i 37/22), </w:t>
      </w:r>
    </w:p>
    <w:p w14:paraId="5AD9B5B4" w14:textId="77777777" w:rsidR="007E45CD" w:rsidRPr="00D853DF" w:rsidRDefault="007E45CD" w:rsidP="007C3B40">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noProof/>
          <w:lang w:val="sr-Cyrl-BA"/>
        </w:rPr>
        <w:t xml:space="preserve">Krivični zakonik Republike Srpske („Službeni glasnik Republike Srpske“, </w:t>
      </w:r>
      <w:r w:rsidRPr="00D853DF">
        <w:rPr>
          <w:rFonts w:ascii="Times New Roman" w:hAnsi="Times New Roman"/>
          <w:snapToGrid w:val="0"/>
          <w:lang w:val="sr-Cyrl-BA"/>
        </w:rPr>
        <w:t>br. 64/17, 104/18, 15/21,</w:t>
      </w:r>
      <w:r>
        <w:rPr>
          <w:rFonts w:ascii="Times New Roman" w:hAnsi="Times New Roman"/>
          <w:snapToGrid w:val="0"/>
          <w:lang w:val="sr-Cyrl-BA"/>
        </w:rPr>
        <w:t xml:space="preserve"> </w:t>
      </w:r>
      <w:r w:rsidRPr="00D853DF">
        <w:rPr>
          <w:rFonts w:ascii="Times New Roman" w:hAnsi="Times New Roman"/>
          <w:snapToGrid w:val="0"/>
          <w:lang w:val="sr-Cyrl-BA"/>
        </w:rPr>
        <w:t xml:space="preserve">89/21 i 73/23), </w:t>
      </w:r>
    </w:p>
    <w:p w14:paraId="6D1C920E" w14:textId="77777777" w:rsidR="007E45CD" w:rsidRPr="00D853DF" w:rsidRDefault="007E45CD" w:rsidP="007C3B40">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noProof/>
          <w:lang w:val="sr-Cyrl-BA"/>
        </w:rPr>
        <w:t xml:space="preserve">Zakon o privrednim društvima </w:t>
      </w:r>
      <w:r w:rsidRPr="00D853DF">
        <w:rPr>
          <w:rFonts w:ascii="Times New Roman" w:eastAsia="Calibri" w:hAnsi="Times New Roman"/>
          <w:lang w:val="sr-Cyrl-BA"/>
        </w:rPr>
        <w:t>(„Službeni glasnik Republike Srpske“, br. 127/08, 58/09, 100/11, 67/13, 100/17, 82/19 i 17/23),</w:t>
      </w:r>
    </w:p>
    <w:p w14:paraId="7C1C10DA" w14:textId="77777777" w:rsidR="007E45CD" w:rsidRPr="00D853DF" w:rsidRDefault="007E45CD" w:rsidP="007C3B40">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lang w:val="sr-Cyrl-BA"/>
        </w:rPr>
        <w:t>Zakon o stranim ulaganjima („Službeni glasnik Republike Srpske“, broj 21/18),</w:t>
      </w:r>
    </w:p>
    <w:p w14:paraId="5BBF7F71" w14:textId="77777777" w:rsidR="007E45CD" w:rsidRPr="00D853DF" w:rsidRDefault="007E45CD" w:rsidP="007C3B40">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noProof/>
          <w:lang w:val="sr-Cyrl-BA"/>
        </w:rPr>
        <w:t xml:space="preserve">Zakon o mjerama bezbjednosti u poslovanju gotovim novcem i drugim vrijednostima </w:t>
      </w:r>
      <w:r w:rsidRPr="00D853DF">
        <w:rPr>
          <w:rFonts w:ascii="Times New Roman" w:eastAsia="Calibri" w:hAnsi="Times New Roman"/>
          <w:lang w:val="sr-Cyrl-BA"/>
        </w:rPr>
        <w:t xml:space="preserve">(„Službeni glasnik Republike Srpske“, broj 33/15), </w:t>
      </w:r>
    </w:p>
    <w:p w14:paraId="5C8902D1" w14:textId="77777777" w:rsidR="007E45CD" w:rsidRPr="00D853DF" w:rsidRDefault="007E45CD" w:rsidP="007C3B40">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lang w:val="sr-Cyrl-BA"/>
        </w:rPr>
        <w:t xml:space="preserve">Zakon o sprečavanju pranja novca i finansiranja terorističkih aktivnosti („Službeni glasnik Bosne i Hercegovine“, broj 13/24), </w:t>
      </w:r>
    </w:p>
    <w:p w14:paraId="0F3DF3EE" w14:textId="77777777" w:rsidR="007E45CD" w:rsidRPr="00D853DF" w:rsidRDefault="007E45CD" w:rsidP="007C3B40">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noProof/>
          <w:lang w:val="sr-Cyrl-BA"/>
        </w:rPr>
        <w:t>Zakon o spoljnotrgovinskoj politici Bosne i Hercegovine (</w:t>
      </w:r>
      <w:r w:rsidRPr="00D853DF">
        <w:rPr>
          <w:rFonts w:ascii="Times New Roman" w:eastAsia="Calibri" w:hAnsi="Times New Roman"/>
          <w:lang w:val="sr-Cyrl-BA"/>
        </w:rPr>
        <w:t xml:space="preserve">„Službeni glasnik BiH“, br. </w:t>
      </w:r>
      <w:r w:rsidRPr="00D853DF">
        <w:rPr>
          <w:rFonts w:ascii="Times New Roman" w:eastAsia="Calibri" w:hAnsi="Times New Roman"/>
          <w:noProof/>
          <w:lang w:val="sr-Cyrl-BA"/>
        </w:rPr>
        <w:t xml:space="preserve">7/98 i 35/04), </w:t>
      </w:r>
    </w:p>
    <w:p w14:paraId="56C3A96E" w14:textId="77777777" w:rsidR="007E45CD" w:rsidRPr="00D853DF" w:rsidRDefault="007E45CD" w:rsidP="007C3B40">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noProof/>
          <w:lang w:val="sr-Cyrl-BA"/>
        </w:rPr>
        <w:t>Odluka o uslovima za dobijanje dozvole za iznošenje sredstava izvan Bosne i Hercegovine u svrhu osnivanja preduzeća u inostranstvu (</w:t>
      </w:r>
      <w:r w:rsidRPr="00D853DF">
        <w:rPr>
          <w:rFonts w:ascii="Times New Roman" w:eastAsia="Calibri" w:hAnsi="Times New Roman"/>
          <w:lang w:val="sr-Cyrl-BA"/>
        </w:rPr>
        <w:t>„</w:t>
      </w:r>
      <w:r w:rsidRPr="00D853DF">
        <w:rPr>
          <w:rFonts w:ascii="Times New Roman" w:eastAsia="Calibri" w:hAnsi="Times New Roman"/>
          <w:noProof/>
          <w:lang w:val="sr-Cyrl-BA"/>
        </w:rPr>
        <w:t xml:space="preserve">Službeni glasnik </w:t>
      </w:r>
      <w:r w:rsidRPr="00D853DF">
        <w:rPr>
          <w:rFonts w:ascii="Times New Roman" w:eastAsia="Calibri" w:hAnsi="Times New Roman"/>
          <w:lang w:val="sr-Cyrl-BA"/>
        </w:rPr>
        <w:t>BiH“</w:t>
      </w:r>
      <w:r w:rsidRPr="00D853DF">
        <w:rPr>
          <w:rFonts w:ascii="Times New Roman" w:eastAsia="Calibri" w:hAnsi="Times New Roman"/>
          <w:noProof/>
          <w:lang w:val="sr-Cyrl-BA"/>
        </w:rPr>
        <w:t>, broj 22/98);</w:t>
      </w:r>
    </w:p>
    <w:p w14:paraId="2B47D51A" w14:textId="77777777" w:rsidR="007E45CD" w:rsidRPr="00D853DF" w:rsidRDefault="007E45CD" w:rsidP="007C3B40">
      <w:pPr>
        <w:jc w:val="both"/>
        <w:rPr>
          <w:rFonts w:ascii="Times New Roman" w:hAnsi="Times New Roman"/>
          <w:noProof/>
          <w:lang w:val="sr-Cyrl-BA"/>
        </w:rPr>
      </w:pPr>
      <w:r w:rsidRPr="00D853DF">
        <w:rPr>
          <w:rFonts w:ascii="Times New Roman" w:hAnsi="Times New Roman"/>
          <w:noProof/>
          <w:lang w:val="sr-Cyrl-BA"/>
        </w:rPr>
        <w:t>2) dokumenti i međunarodni standardi iz obla</w:t>
      </w:r>
      <w:r>
        <w:rPr>
          <w:rFonts w:ascii="Times New Roman" w:hAnsi="Times New Roman"/>
          <w:noProof/>
          <w:lang w:val="sr-Cyrl-BA"/>
        </w:rPr>
        <w:t xml:space="preserve">sti sprečavanja pranja novca i </w:t>
      </w:r>
      <w:r w:rsidRPr="00D853DF">
        <w:rPr>
          <w:rFonts w:ascii="Times New Roman" w:hAnsi="Times New Roman"/>
          <w:noProof/>
          <w:lang w:val="sr-Cyrl-BA"/>
        </w:rPr>
        <w:t>finansiranja terorističkih aktivnosti:</w:t>
      </w:r>
    </w:p>
    <w:p w14:paraId="7DC70EBF" w14:textId="77777777" w:rsidR="007E45CD" w:rsidRPr="00D853DF" w:rsidRDefault="007E45CD" w:rsidP="007C3B40">
      <w:pPr>
        <w:numPr>
          <w:ilvl w:val="0"/>
          <w:numId w:val="5"/>
        </w:numPr>
        <w:tabs>
          <w:tab w:val="left" w:pos="0"/>
        </w:tabs>
        <w:ind w:left="567" w:hanging="283"/>
        <w:contextualSpacing/>
        <w:jc w:val="both"/>
        <w:rPr>
          <w:rFonts w:ascii="Times New Roman" w:hAnsi="Times New Roman"/>
          <w:noProof/>
          <w:lang w:val="sr-Cyrl-BA"/>
        </w:rPr>
      </w:pPr>
      <w:r w:rsidRPr="00D853DF">
        <w:rPr>
          <w:rFonts w:ascii="Times New Roman" w:hAnsi="Times New Roman"/>
          <w:noProof/>
          <w:lang w:val="sr-Cyrl-BA"/>
        </w:rPr>
        <w:t>Dopuna Procjene rizika od pranja novca i finansiranja terorizma u Bosni i Hercegovini za period 2022–2024. godina i Akcioni plan za borbu protiv pranja novca i finansiranja terorizma u Bosni i Hercegovini za period 2022–2024. godina,</w:t>
      </w:r>
    </w:p>
    <w:p w14:paraId="588DC074" w14:textId="77777777" w:rsidR="007E45CD" w:rsidRPr="00D853DF" w:rsidRDefault="007E45CD" w:rsidP="007C3B40">
      <w:pPr>
        <w:numPr>
          <w:ilvl w:val="0"/>
          <w:numId w:val="5"/>
        </w:numPr>
        <w:tabs>
          <w:tab w:val="left" w:pos="0"/>
        </w:tabs>
        <w:ind w:left="567" w:hanging="283"/>
        <w:contextualSpacing/>
        <w:jc w:val="both"/>
        <w:rPr>
          <w:rFonts w:ascii="Times New Roman" w:hAnsi="Times New Roman"/>
          <w:noProof/>
          <w:lang w:val="sr-Cyrl-BA"/>
        </w:rPr>
      </w:pPr>
      <w:r w:rsidRPr="00D853DF">
        <w:rPr>
          <w:rFonts w:ascii="Times New Roman" w:hAnsi="Times New Roman"/>
          <w:noProof/>
          <w:lang w:val="sr-Cyrl-BA"/>
        </w:rPr>
        <w:t>Međunarodni standardi u borbi protiv pranja novca i finansiranja terorizma i širenja oružja za masovno uništenje – FATF preporuke, revidirani u novembru 2023. godine;</w:t>
      </w:r>
    </w:p>
    <w:p w14:paraId="511D00C6" w14:textId="77777777" w:rsidR="007E45CD" w:rsidRPr="00D853DF" w:rsidRDefault="007E45CD" w:rsidP="007C3B40">
      <w:pPr>
        <w:contextualSpacing/>
        <w:jc w:val="both"/>
        <w:rPr>
          <w:rFonts w:ascii="Times New Roman" w:hAnsi="Times New Roman"/>
          <w:noProof/>
          <w:lang w:val="sr-Cyrl-BA"/>
        </w:rPr>
      </w:pPr>
      <w:r w:rsidRPr="00D853DF">
        <w:rPr>
          <w:rFonts w:ascii="Times New Roman" w:hAnsi="Times New Roman"/>
          <w:noProof/>
          <w:lang w:val="sr-Cyrl-BA"/>
        </w:rPr>
        <w:t xml:space="preserve">3) izvori prava Evropske unije, akti u vezi sa evropskim integracijama i drugi značajni akti: </w:t>
      </w:r>
    </w:p>
    <w:p w14:paraId="60B39594" w14:textId="77777777" w:rsidR="007E45CD" w:rsidRPr="00D853DF" w:rsidRDefault="007E45CD" w:rsidP="007C3B40">
      <w:pPr>
        <w:numPr>
          <w:ilvl w:val="0"/>
          <w:numId w:val="7"/>
        </w:numPr>
        <w:tabs>
          <w:tab w:val="left" w:pos="567"/>
        </w:tabs>
        <w:ind w:left="567" w:hanging="283"/>
        <w:contextualSpacing/>
        <w:jc w:val="both"/>
        <w:rPr>
          <w:rFonts w:ascii="Times New Roman" w:hAnsi="Times New Roman"/>
          <w:noProof/>
          <w:lang w:val="sr-Cyrl-BA"/>
        </w:rPr>
      </w:pPr>
      <w:r w:rsidRPr="00D853DF">
        <w:rPr>
          <w:rFonts w:ascii="Times New Roman" w:hAnsi="Times New Roman"/>
          <w:noProof/>
          <w:lang w:val="sr-Cyrl-BA"/>
        </w:rPr>
        <w:t xml:space="preserve">Direktiva Savjeta 88/361/EEC od 24. juna 1988. godine o primjeni člana 67. Ugovora i Aneksa I – Nomenklatura kretanja kapitala iz člana 1. Direktive, </w:t>
      </w:r>
    </w:p>
    <w:p w14:paraId="647E2CF3" w14:textId="77777777" w:rsidR="007E45CD" w:rsidRPr="00D853DF" w:rsidRDefault="007E45CD" w:rsidP="007C3B40">
      <w:pPr>
        <w:numPr>
          <w:ilvl w:val="0"/>
          <w:numId w:val="7"/>
        </w:numPr>
        <w:tabs>
          <w:tab w:val="left" w:pos="567"/>
        </w:tabs>
        <w:ind w:left="567" w:hanging="207"/>
        <w:contextualSpacing/>
        <w:jc w:val="both"/>
        <w:rPr>
          <w:rFonts w:ascii="Times New Roman" w:hAnsi="Times New Roman"/>
          <w:noProof/>
          <w:lang w:val="sr-Cyrl-BA"/>
        </w:rPr>
      </w:pPr>
      <w:r w:rsidRPr="00D853DF">
        <w:rPr>
          <w:rFonts w:ascii="Times New Roman" w:hAnsi="Times New Roman"/>
          <w:noProof/>
          <w:lang w:val="sr-Cyrl-BA"/>
        </w:rPr>
        <w:t>Direktiva 2009/110/EC od 16. septembra 2009. godine o osnivanju, obavljanju djelatnosti i bonitetnom nadzoru poslovanja institucija za elektronski novac</w:t>
      </w:r>
      <w:r>
        <w:rPr>
          <w:rFonts w:ascii="Times New Roman" w:hAnsi="Times New Roman"/>
          <w:noProof/>
          <w:lang w:val="sr-Cyrl-BA"/>
        </w:rPr>
        <w:t>,</w:t>
      </w:r>
      <w:r w:rsidRPr="00D853DF">
        <w:rPr>
          <w:rFonts w:ascii="Times New Roman" w:hAnsi="Times New Roman"/>
          <w:noProof/>
          <w:lang w:val="sr-Cyrl-BA"/>
        </w:rPr>
        <w:t xml:space="preserve"> te o izmjeni direktive 2005/60/EC i 2006/48/EC i stavljanju van snage Direktive 2000/46/EC (Tekst značajan za EEP),</w:t>
      </w:r>
    </w:p>
    <w:p w14:paraId="578F4C7A" w14:textId="77777777" w:rsidR="007E45CD" w:rsidRPr="00D853DF" w:rsidRDefault="007E45CD" w:rsidP="007C3B40">
      <w:pPr>
        <w:numPr>
          <w:ilvl w:val="0"/>
          <w:numId w:val="7"/>
        </w:numPr>
        <w:tabs>
          <w:tab w:val="left" w:pos="567"/>
        </w:tabs>
        <w:ind w:left="567" w:hanging="283"/>
        <w:contextualSpacing/>
        <w:jc w:val="both"/>
        <w:rPr>
          <w:rFonts w:ascii="Times New Roman" w:hAnsi="Times New Roman"/>
          <w:noProof/>
          <w:lang w:val="sr-Cyrl-BA"/>
        </w:rPr>
      </w:pPr>
      <w:r w:rsidRPr="00D853DF">
        <w:rPr>
          <w:rFonts w:ascii="Times New Roman" w:hAnsi="Times New Roman"/>
          <w:noProof/>
          <w:lang w:val="sr-Cyrl-BA"/>
        </w:rPr>
        <w:t>Direktiva (EU) 2015/849 Evropskog parlamenta i Savjeta od 20. maja 2015. godine o sprečavanju korišćenja finansijskog sistema u svrhu pranja novca ili finansiranja terorizma, o izmjeni Regulative (EU) br. 648/2012 Evropskog parlamenta i Savjeta, te stavljanju van snage Direktive 2005/60/EC Evropskog parlamenta i Savjeta i Direktive Komisije 2006/70/EC,</w:t>
      </w:r>
    </w:p>
    <w:p w14:paraId="2F75DB3C" w14:textId="77777777" w:rsidR="007E45CD" w:rsidRPr="00D853DF" w:rsidRDefault="007E45CD" w:rsidP="007C3B40">
      <w:pPr>
        <w:numPr>
          <w:ilvl w:val="0"/>
          <w:numId w:val="7"/>
        </w:numPr>
        <w:tabs>
          <w:tab w:val="left" w:pos="567"/>
        </w:tabs>
        <w:ind w:left="567" w:hanging="283"/>
        <w:contextualSpacing/>
        <w:jc w:val="both"/>
        <w:rPr>
          <w:rFonts w:ascii="Times New Roman" w:hAnsi="Times New Roman"/>
          <w:noProof/>
          <w:lang w:val="sr-Cyrl-BA"/>
        </w:rPr>
      </w:pPr>
      <w:r w:rsidRPr="00D853DF">
        <w:rPr>
          <w:rFonts w:ascii="Times New Roman" w:eastAsiaTheme="minorHAnsi" w:hAnsi="Times New Roman"/>
          <w:lang w:val="sr-Cyrl-BA"/>
          <w14:ligatures w14:val="standardContextual"/>
          <w14:cntxtAlts/>
        </w:rPr>
        <w:t xml:space="preserve">Direktiva </w:t>
      </w:r>
      <w:r w:rsidRPr="00D853DF">
        <w:rPr>
          <w:rFonts w:ascii="Times New Roman" w:hAnsi="Times New Roman"/>
          <w:noProof/>
          <w:lang w:val="sr-Cyrl-BA"/>
          <w14:ligatures w14:val="standardContextual"/>
          <w14:cntxtAlts/>
        </w:rPr>
        <w:t xml:space="preserve">(EU) </w:t>
      </w:r>
      <w:r w:rsidRPr="00D853DF">
        <w:rPr>
          <w:rFonts w:ascii="Times New Roman" w:eastAsiaTheme="minorHAnsi" w:hAnsi="Times New Roman"/>
          <w:lang w:val="sr-Cyrl-BA"/>
          <w14:ligatures w14:val="standardContextual"/>
          <w14:cntxtAlts/>
        </w:rPr>
        <w:t>2018/843 Evropskog parlamenta i Savjeta od 30. maja 2018. godine o izmjeni Direktive (EU) 2015/849 o sprečavanju korišćenja finansijskog sistema u svrhu pranja novca ili finansiranja terorizma i o izmjeni direktiva 2009/183/EC i 2013/6/EU (Tekst značajan za EEP),</w:t>
      </w:r>
    </w:p>
    <w:p w14:paraId="57684A63" w14:textId="77777777" w:rsidR="007E45CD" w:rsidRPr="00D853DF" w:rsidRDefault="007E45CD" w:rsidP="007C3B40">
      <w:pPr>
        <w:pStyle w:val="ListParagraph"/>
        <w:numPr>
          <w:ilvl w:val="0"/>
          <w:numId w:val="7"/>
        </w:numPr>
        <w:ind w:left="568" w:hanging="284"/>
        <w:jc w:val="both"/>
        <w:rPr>
          <w:rFonts w:ascii="Times New Roman" w:hAnsi="Times New Roman"/>
          <w:noProof/>
          <w:lang w:val="sr-Cyrl-BA"/>
        </w:rPr>
      </w:pPr>
      <w:r w:rsidRPr="00D853DF">
        <w:rPr>
          <w:rFonts w:ascii="Times New Roman" w:hAnsi="Times New Roman"/>
          <w:noProof/>
          <w:lang w:val="sr-Cyrl-BA"/>
        </w:rPr>
        <w:t xml:space="preserve">Regulativa (EU) 2018/1672 Evropskog parlamenta i Savjeta od 23. oktobra 2018. godine o kontrolama gotovine koja se unosi u Uniju ili iznosi iz Unije i stavljanju van snage Regulative (EZ) br. 1889/2005, </w:t>
      </w:r>
    </w:p>
    <w:p w14:paraId="56FA9DA4" w14:textId="77777777" w:rsidR="007E45CD" w:rsidRPr="00D853DF" w:rsidRDefault="007E45CD" w:rsidP="007C3B40">
      <w:pPr>
        <w:numPr>
          <w:ilvl w:val="0"/>
          <w:numId w:val="7"/>
        </w:numPr>
        <w:tabs>
          <w:tab w:val="left" w:pos="567"/>
        </w:tabs>
        <w:ind w:left="568" w:hanging="284"/>
        <w:contextualSpacing/>
        <w:jc w:val="both"/>
        <w:rPr>
          <w:rFonts w:ascii="Times New Roman" w:hAnsi="Times New Roman"/>
          <w:noProof/>
          <w:lang w:val="sr-Cyrl-BA"/>
        </w:rPr>
      </w:pPr>
      <w:r w:rsidRPr="00D853DF">
        <w:rPr>
          <w:rFonts w:ascii="Times New Roman" w:hAnsi="Times New Roman"/>
          <w:noProof/>
          <w:lang w:val="sr-Cyrl-BA"/>
        </w:rPr>
        <w:t xml:space="preserve">Sporazum o stabilizaciji i pridruživanju između Evropskih zajednica i njihovih država članica, s jedne strane i BiH, s druge strane, </w:t>
      </w:r>
    </w:p>
    <w:p w14:paraId="677E8912" w14:textId="77777777" w:rsidR="007E45CD" w:rsidRPr="00D853DF" w:rsidRDefault="007E45CD" w:rsidP="007C3B40">
      <w:pPr>
        <w:numPr>
          <w:ilvl w:val="0"/>
          <w:numId w:val="7"/>
        </w:numPr>
        <w:tabs>
          <w:tab w:val="left" w:pos="567"/>
        </w:tabs>
        <w:ind w:left="567" w:hanging="283"/>
        <w:contextualSpacing/>
        <w:jc w:val="both"/>
        <w:rPr>
          <w:rFonts w:ascii="Times New Roman" w:hAnsi="Times New Roman"/>
          <w:noProof/>
          <w:lang w:val="sr-Cyrl-BA"/>
        </w:rPr>
      </w:pPr>
      <w:r w:rsidRPr="00D853DF">
        <w:rPr>
          <w:rFonts w:ascii="Times New Roman" w:hAnsi="Times New Roman"/>
          <w:noProof/>
          <w:lang w:val="sr-Cyrl-BA"/>
        </w:rPr>
        <w:t>Izvještaj o BiH za 2023;</w:t>
      </w:r>
    </w:p>
    <w:p w14:paraId="7C5D7856" w14:textId="77777777" w:rsidR="007E45CD" w:rsidRPr="00D853DF" w:rsidRDefault="007E45CD" w:rsidP="007C3B40">
      <w:pPr>
        <w:tabs>
          <w:tab w:val="left" w:pos="567"/>
        </w:tabs>
        <w:contextualSpacing/>
        <w:jc w:val="both"/>
        <w:rPr>
          <w:rFonts w:ascii="Times New Roman" w:hAnsi="Times New Roman"/>
          <w:noProof/>
          <w:lang w:val="sr-Cyrl-BA"/>
        </w:rPr>
      </w:pPr>
      <w:r w:rsidRPr="00D853DF">
        <w:rPr>
          <w:rFonts w:ascii="Times New Roman" w:hAnsi="Times New Roman"/>
          <w:noProof/>
          <w:lang w:val="sr-Cyrl-BA"/>
        </w:rPr>
        <w:t>4) uporedno pravo zemalja iz okruženja:</w:t>
      </w:r>
    </w:p>
    <w:p w14:paraId="28DE84AA" w14:textId="77777777" w:rsidR="007E45CD" w:rsidRPr="00D853DF" w:rsidRDefault="007E45CD" w:rsidP="007C3B40">
      <w:pPr>
        <w:widowControl w:val="0"/>
        <w:numPr>
          <w:ilvl w:val="0"/>
          <w:numId w:val="6"/>
        </w:numPr>
        <w:ind w:left="576" w:hanging="288"/>
        <w:jc w:val="both"/>
        <w:outlineLvl w:val="7"/>
        <w:rPr>
          <w:rFonts w:ascii="Times New Roman" w:hAnsi="Times New Roman"/>
          <w:lang w:val="sr-Cyrl-BA"/>
        </w:rPr>
      </w:pPr>
      <w:r w:rsidRPr="00D853DF">
        <w:rPr>
          <w:rFonts w:ascii="Times New Roman" w:hAnsi="Times New Roman"/>
          <w:noProof/>
          <w:lang w:val="sr-Cyrl-BA"/>
        </w:rPr>
        <w:lastRenderedPageBreak/>
        <w:t>Srbija –</w:t>
      </w:r>
      <w:r w:rsidRPr="00D853DF">
        <w:rPr>
          <w:rFonts w:ascii="Times New Roman" w:hAnsi="Times New Roman"/>
          <w:b/>
          <w:lang w:val="sr-Cyrl-BA"/>
        </w:rPr>
        <w:t xml:space="preserve"> </w:t>
      </w:r>
      <w:r w:rsidRPr="00D853DF">
        <w:rPr>
          <w:rFonts w:ascii="Times New Roman" w:hAnsi="Times New Roman"/>
          <w:lang w:val="sr-Cyrl-BA"/>
        </w:rPr>
        <w:t>Zakon o deviznom poslovanju („Službeni glasnik RS“, br. 62/06, 31/11, 119/12, 139/14 i 30/18),</w:t>
      </w:r>
    </w:p>
    <w:p w14:paraId="7B942653" w14:textId="77777777" w:rsidR="007E45CD" w:rsidRPr="00D853DF" w:rsidRDefault="007E45CD" w:rsidP="007C3B40">
      <w:pPr>
        <w:widowControl w:val="0"/>
        <w:numPr>
          <w:ilvl w:val="0"/>
          <w:numId w:val="6"/>
        </w:numPr>
        <w:ind w:left="576" w:hanging="288"/>
        <w:jc w:val="both"/>
        <w:outlineLvl w:val="7"/>
        <w:rPr>
          <w:rFonts w:ascii="Times New Roman" w:hAnsi="Times New Roman"/>
          <w:lang w:val="sr-Cyrl-BA"/>
        </w:rPr>
      </w:pPr>
      <w:r w:rsidRPr="00D853DF">
        <w:rPr>
          <w:rFonts w:ascii="Times New Roman" w:hAnsi="Times New Roman"/>
          <w:lang w:val="sr-Cyrl-BA"/>
        </w:rPr>
        <w:t xml:space="preserve">Hrvatska – Zakon o deviznom poslovanju </w:t>
      </w:r>
      <w:r w:rsidRPr="00D853DF">
        <w:rPr>
          <w:rFonts w:ascii="Times New Roman" w:hAnsi="Times New Roman"/>
          <w:noProof/>
          <w:lang w:val="sr-Cyrl-BA"/>
        </w:rPr>
        <w:t>(</w:t>
      </w:r>
      <w:r w:rsidRPr="00D853DF">
        <w:rPr>
          <w:rFonts w:ascii="Times New Roman" w:hAnsi="Times New Roman"/>
          <w:lang w:val="sr-Cyrl-BA"/>
        </w:rPr>
        <w:t>„</w:t>
      </w:r>
      <w:r w:rsidRPr="00D853DF">
        <w:rPr>
          <w:rFonts w:ascii="Times New Roman" w:hAnsi="Times New Roman"/>
          <w:noProof/>
          <w:lang w:val="sr-Cyrl-BA"/>
        </w:rPr>
        <w:t>Narodne novine</w:t>
      </w:r>
      <w:r w:rsidRPr="00D853DF">
        <w:rPr>
          <w:rFonts w:ascii="Times New Roman" w:hAnsi="Times New Roman"/>
          <w:lang w:val="sr-Cyrl-BA"/>
        </w:rPr>
        <w:t>“,</w:t>
      </w:r>
      <w:r w:rsidRPr="00D853DF">
        <w:rPr>
          <w:rFonts w:ascii="Times New Roman" w:hAnsi="Times New Roman"/>
          <w:noProof/>
          <w:lang w:val="sr-Cyrl-BA"/>
        </w:rPr>
        <w:t xml:space="preserve"> br. 96/03, 140/05, 132/06, 150/08, 92/09, 133/09, 153/09, 145/10, 76/13, 52/21 i 141/22);</w:t>
      </w:r>
    </w:p>
    <w:p w14:paraId="7D8F43AC" w14:textId="77777777" w:rsidR="007E45CD" w:rsidRPr="00D853DF" w:rsidRDefault="007E45CD" w:rsidP="007C3B40">
      <w:pPr>
        <w:widowControl w:val="0"/>
        <w:jc w:val="both"/>
        <w:outlineLvl w:val="7"/>
        <w:rPr>
          <w:rFonts w:ascii="Times New Roman" w:hAnsi="Times New Roman"/>
          <w:noProof/>
          <w:lang w:val="sr-Cyrl-BA"/>
        </w:rPr>
      </w:pPr>
      <w:r w:rsidRPr="00D853DF">
        <w:rPr>
          <w:rFonts w:ascii="Times New Roman" w:hAnsi="Times New Roman"/>
          <w:noProof/>
          <w:lang w:val="sr-Cyrl-BA"/>
        </w:rPr>
        <w:t xml:space="preserve">5) prijedlozi </w:t>
      </w:r>
      <w:r w:rsidRPr="00D853DF">
        <w:rPr>
          <w:rFonts w:ascii="Times New Roman" w:hAnsi="Times New Roman"/>
          <w:lang w:val="sr-Cyrl-BA"/>
        </w:rPr>
        <w:t>Poreske uprave, Agencije i Unije udruženja poslodavaca Republike Srpske za izmjene i dopune Zakona.</w:t>
      </w:r>
    </w:p>
    <w:p w14:paraId="7C2411B2" w14:textId="77777777" w:rsidR="007E45CD" w:rsidRPr="00D853DF" w:rsidRDefault="007E45CD" w:rsidP="007C3B40">
      <w:pPr>
        <w:ind w:firstLine="720"/>
        <w:jc w:val="both"/>
        <w:textAlignment w:val="top"/>
        <w:rPr>
          <w:rFonts w:ascii="Times New Roman" w:hAnsi="Times New Roman"/>
          <w:noProof/>
          <w:lang w:val="sr-Cyrl-BA"/>
        </w:rPr>
      </w:pPr>
      <w:r w:rsidRPr="00D853DF">
        <w:rPr>
          <w:rFonts w:ascii="Times New Roman" w:hAnsi="Times New Roman"/>
          <w:noProof/>
          <w:lang w:val="sr-Cyrl-BA"/>
        </w:rPr>
        <w:t>Donošenje Zakona o izmjenama i dopunama Zakona o deviznom poslovanju predviđeno je Programom rada Narodne skupštine Republike Srpske za 2024. godinu</w:t>
      </w:r>
      <w:r w:rsidRPr="00D853DF">
        <w:rPr>
          <w:rStyle w:val="FootnoteReference"/>
          <w:rFonts w:ascii="Times New Roman" w:hAnsi="Times New Roman"/>
          <w:noProof/>
          <w:lang w:val="sr-Cyrl-BA"/>
        </w:rPr>
        <w:footnoteReference w:id="10"/>
      </w:r>
      <w:r w:rsidRPr="00D853DF">
        <w:rPr>
          <w:rFonts w:ascii="Times New Roman" w:hAnsi="Times New Roman"/>
          <w:noProof/>
          <w:lang w:val="sr-Cyrl-BA"/>
        </w:rPr>
        <w:t>, Planom rada Ministarstva finansija Republike Srpske za 2024. godinu i Akcionim planom usklađivanja propisa i drugih opštih akata Republike Srpske sa propisima EU za 2024. godinu. Osavremenjavanje pravnog okvira kojim se uređuje devizno poslovanje predviđeno je i Programom ekonomskih reformi Republike Srpske za period 2024–2026. godine.</w:t>
      </w:r>
    </w:p>
    <w:p w14:paraId="0EC7CF61" w14:textId="77777777" w:rsidR="007E45CD" w:rsidRPr="00D853DF" w:rsidRDefault="007E45CD" w:rsidP="007C3B40">
      <w:pPr>
        <w:ind w:firstLine="720"/>
        <w:jc w:val="both"/>
        <w:textAlignment w:val="top"/>
        <w:rPr>
          <w:rFonts w:ascii="Times New Roman" w:eastAsia="Calibri" w:hAnsi="Times New Roman"/>
          <w:noProof/>
          <w:lang w:val="sr-Cyrl-BA"/>
        </w:rPr>
      </w:pPr>
      <w:r w:rsidRPr="00D853DF">
        <w:rPr>
          <w:rFonts w:ascii="Times New Roman" w:eastAsia="Calibri" w:hAnsi="Times New Roman"/>
          <w:noProof/>
          <w:lang w:val="sr-Cyrl-BA"/>
        </w:rPr>
        <w:t>Ministarstvo finansija kontinuirano stvara preduslove za sveobuhvatniju reformu pravnog okvira kojim se uređuje devizno poslovanje. U ovoj fazi predloženo je djelimično preuzimanje relevantnih izvora prava EU, dok će se dalja usklađivanja Zakona vršiti postepeno, u skladu sa stepenom razvijenosti domaćeg privrednog i finansijskog sistema. Nastavak reforme ogledaće se u revidiranju podzakonskih akata kojim se uređuje devizno poslovanje, a samim tim i procedura izdavanja odobrenja iz ove oblasti.</w:t>
      </w:r>
    </w:p>
    <w:p w14:paraId="226B7D81" w14:textId="77777777" w:rsidR="007E45CD" w:rsidRPr="00D853DF" w:rsidRDefault="007E45CD" w:rsidP="007C3B40">
      <w:pPr>
        <w:jc w:val="both"/>
        <w:textAlignment w:val="top"/>
        <w:rPr>
          <w:rFonts w:ascii="Times New Roman" w:eastAsia="Calibri" w:hAnsi="Times New Roman"/>
          <w:noProof/>
          <w:lang w:val="sr-Cyrl-BA"/>
        </w:rPr>
      </w:pPr>
    </w:p>
    <w:p w14:paraId="10BA795C" w14:textId="6C39EECF" w:rsidR="007E45CD" w:rsidRPr="00D853DF" w:rsidRDefault="007E45CD" w:rsidP="007C3B40">
      <w:pPr>
        <w:widowControl w:val="0"/>
        <w:tabs>
          <w:tab w:val="left" w:pos="360"/>
        </w:tabs>
        <w:jc w:val="both"/>
        <w:outlineLvl w:val="7"/>
        <w:rPr>
          <w:rFonts w:ascii="Times New Roman" w:eastAsia="Calibri" w:hAnsi="Times New Roman"/>
          <w:b/>
          <w:noProof/>
          <w:lang w:val="sr-Cyrl-BA"/>
        </w:rPr>
      </w:pPr>
      <w:r w:rsidRPr="00D853DF">
        <w:rPr>
          <w:rFonts w:ascii="Times New Roman" w:eastAsia="Calibri" w:hAnsi="Times New Roman"/>
          <w:b/>
          <w:noProof/>
          <w:lang w:val="sr-Cyrl-BA"/>
        </w:rPr>
        <w:t>V</w:t>
      </w:r>
      <w:r w:rsidRPr="00D853DF">
        <w:rPr>
          <w:rFonts w:ascii="Times New Roman" w:eastAsia="Calibri" w:hAnsi="Times New Roman"/>
          <w:b/>
          <w:noProof/>
          <w:lang w:val="sr-Cyrl-BA"/>
        </w:rPr>
        <w:tab/>
        <w:t xml:space="preserve">OBRAZLOŽENJE PREDLOŽENIH RJEŠENJA </w:t>
      </w:r>
    </w:p>
    <w:p w14:paraId="5CCE7A70" w14:textId="77777777" w:rsidR="007E45CD" w:rsidRPr="00D853DF" w:rsidRDefault="007E45CD" w:rsidP="007C3B40">
      <w:pPr>
        <w:autoSpaceDE w:val="0"/>
        <w:autoSpaceDN w:val="0"/>
        <w:adjustRightInd w:val="0"/>
        <w:jc w:val="both"/>
        <w:rPr>
          <w:rFonts w:ascii="Times New Roman" w:eastAsia="Calibri" w:hAnsi="Times New Roman"/>
          <w:noProof/>
          <w:lang w:val="sr-Cyrl-BA"/>
        </w:rPr>
      </w:pPr>
    </w:p>
    <w:p w14:paraId="783C077B" w14:textId="77777777" w:rsidR="007E45CD" w:rsidRPr="00D853DF" w:rsidRDefault="007E45CD" w:rsidP="007C3B40">
      <w:pPr>
        <w:autoSpaceDE w:val="0"/>
        <w:autoSpaceDN w:val="0"/>
        <w:adjustRightInd w:val="0"/>
        <w:ind w:firstLine="720"/>
        <w:jc w:val="both"/>
        <w:rPr>
          <w:rFonts w:ascii="Times New Roman" w:eastAsia="Calibri" w:hAnsi="Times New Roman"/>
          <w:noProof/>
          <w:lang w:val="sr-Cyrl-BA"/>
        </w:rPr>
      </w:pPr>
      <w:r w:rsidRPr="0084175A">
        <w:rPr>
          <w:rFonts w:ascii="Times New Roman" w:eastAsia="Calibri" w:hAnsi="Times New Roman"/>
          <w:noProof/>
          <w:lang w:val="sr-Cyrl-BA"/>
        </w:rPr>
        <w:t>Članom 1. vrše se izmjene i dopuna definicija u članu 2. Zakona. U tački 12. u podtački 2. alineji c) predložena</w:t>
      </w:r>
      <w:r w:rsidRPr="00D853DF">
        <w:rPr>
          <w:rFonts w:ascii="Times New Roman" w:eastAsia="Calibri" w:hAnsi="Times New Roman"/>
          <w:noProof/>
          <w:lang w:val="sr-Cyrl-BA"/>
        </w:rPr>
        <w:t xml:space="preserve"> je dopuna definicije direktnih investicija na način da se i zajmovi koji se daju radi uspostavljanja trajnih ekonomskih odnosa, sa rokom od pet godina ili dužim, ako imaju karakter podređenog potraživanja smatraju direktnim ulaganjem. Ovakav pristup prisutan je i u uporednom pravu u okruženju. Predloženom dopunom vrši se dalje usklađivanje sa Direktivom Savjeta 88/361/EEC u segmentu slobode kretanja direktnih investicija. Predloženo je </w:t>
      </w:r>
      <w:r w:rsidRPr="0084175A">
        <w:rPr>
          <w:rFonts w:ascii="Times New Roman" w:eastAsia="Calibri" w:hAnsi="Times New Roman"/>
          <w:noProof/>
          <w:lang w:val="sr-Cyrl-BA"/>
        </w:rPr>
        <w:t>redefinisanje tačke 13. na način da se umjesto definisanja hartija od vrijednosti ovim zakonom izvrši upućivanje na zakon koj</w:t>
      </w:r>
      <w:r w:rsidRPr="00D853DF">
        <w:rPr>
          <w:rFonts w:ascii="Times New Roman" w:eastAsia="Calibri" w:hAnsi="Times New Roman"/>
          <w:noProof/>
          <w:lang w:val="sr-Cyrl-BA"/>
        </w:rPr>
        <w:t>im se uređuje tržište hartija od vrijednosti. Takođe, po prvi put je definisana globalna potvrda o vlasništvu u smislu da predstavlja domaću hartiju od vrijednosti. Globalna potvrda o vlasništvu je prenosivi finansijski instrument koji se često koristi na razvijenim tržištima kapitala. Korišćenjem ovog instrumenta omogućava se domaćim emitentima efikasnije prikupljanje dodatnog kapitala, kao i lakši pristup potencijalnim investitorima na inostranim tržištima kapitala. Banka depozitar ima ulogu posrednika između domaćih emitenata i inostranih investitora.</w:t>
      </w:r>
    </w:p>
    <w:p w14:paraId="31F7EFFF" w14:textId="77777777" w:rsidR="007E45CD" w:rsidRPr="00D853DF" w:rsidRDefault="007E45CD" w:rsidP="007C3B40">
      <w:pPr>
        <w:tabs>
          <w:tab w:val="left" w:pos="567"/>
        </w:tabs>
        <w:autoSpaceDE w:val="0"/>
        <w:autoSpaceDN w:val="0"/>
        <w:adjustRightInd w:val="0"/>
        <w:jc w:val="both"/>
        <w:rPr>
          <w:rFonts w:ascii="Times New Roman" w:eastAsia="Calibri" w:hAnsi="Times New Roman"/>
          <w:noProof/>
          <w:lang w:val="sr-Cyrl-BA"/>
        </w:rPr>
      </w:pPr>
      <w:r w:rsidRPr="00D853DF">
        <w:rPr>
          <w:rFonts w:ascii="Times New Roman" w:eastAsia="Calibri" w:hAnsi="Times New Roman"/>
          <w:noProof/>
          <w:lang w:val="sr-Cyrl-BA"/>
        </w:rPr>
        <w:tab/>
      </w:r>
      <w:r>
        <w:rPr>
          <w:rFonts w:ascii="Times New Roman" w:eastAsia="Calibri" w:hAnsi="Times New Roman"/>
          <w:noProof/>
          <w:lang w:val="sr-Cyrl-BA"/>
        </w:rPr>
        <w:tab/>
      </w:r>
      <w:r w:rsidRPr="00D853DF">
        <w:rPr>
          <w:rFonts w:ascii="Times New Roman" w:eastAsia="Calibri" w:hAnsi="Times New Roman"/>
          <w:noProof/>
          <w:lang w:val="sr-Cyrl-BA"/>
        </w:rPr>
        <w:t xml:space="preserve">Članom 2. vrši se izmjena člana 3. s ciljem nomotehničkog usklađivanja na način da se precizira da rezidenti mogu da koriste devize za naplatu iz inostranstva. </w:t>
      </w:r>
    </w:p>
    <w:p w14:paraId="0FBEDC49" w14:textId="77777777" w:rsidR="007E45CD" w:rsidRPr="00D853DF" w:rsidRDefault="007E45CD" w:rsidP="007C3B40">
      <w:pPr>
        <w:tabs>
          <w:tab w:val="left" w:pos="567"/>
        </w:tabs>
        <w:autoSpaceDE w:val="0"/>
        <w:autoSpaceDN w:val="0"/>
        <w:adjustRightInd w:val="0"/>
        <w:jc w:val="both"/>
        <w:rPr>
          <w:rFonts w:ascii="Times New Roman" w:eastAsiaTheme="minorHAnsi" w:hAnsi="Times New Roman"/>
          <w:lang w:val="sr-Cyrl-BA"/>
          <w14:ligatures w14:val="standardContextual"/>
          <w14:cntxtAlts/>
        </w:rPr>
      </w:pPr>
      <w:r w:rsidRPr="00D853DF">
        <w:rPr>
          <w:rFonts w:ascii="Times New Roman" w:eastAsia="Calibri" w:hAnsi="Times New Roman"/>
          <w:noProof/>
          <w:lang w:val="sr-Cyrl-BA"/>
        </w:rPr>
        <w:tab/>
      </w:r>
      <w:r>
        <w:rPr>
          <w:rFonts w:ascii="Times New Roman" w:eastAsia="Calibri" w:hAnsi="Times New Roman"/>
          <w:noProof/>
          <w:lang w:val="sr-Cyrl-BA"/>
        </w:rPr>
        <w:tab/>
      </w:r>
      <w:r w:rsidRPr="00D853DF">
        <w:rPr>
          <w:rFonts w:ascii="Times New Roman" w:eastAsia="Calibri" w:hAnsi="Times New Roman"/>
          <w:noProof/>
          <w:lang w:val="sr-Cyrl-BA"/>
        </w:rPr>
        <w:t>Članom 3. vrši se dopuna člana 4. stav 2. na način da se proširuje obuhvat namjena za koje se plaćanje, naplaćivanje i prenos</w:t>
      </w:r>
      <w:r w:rsidRPr="00D853DF">
        <w:rPr>
          <w:rFonts w:ascii="Times New Roman" w:eastAsiaTheme="minorHAnsi" w:hAnsi="Times New Roman"/>
          <w:lang w:val="sr-Cyrl-BA"/>
          <w14:ligatures w14:val="standardContextual"/>
          <w14:cntxtAlts/>
        </w:rPr>
        <w:t xml:space="preserve"> između rezidenata, između rezidenata i nerezidenata i između nerezidenata može vršiti u stranoj valuti na uplate plata i naknade troškova rezidentima – fizičkim licima koji su upućeni na privremeni rad u inostranstvo po osnovu ugovora o izvođenju investicionih radova u inostranstvu, kao i po osnovu donacija u humanitarne, kulturne, socijalne i sportske svrhe. Imajući u vidu da su članom 4. Zakona definisani osnovi po kojima se može vršiti plaćanje, naplaćivanje i prenos u Republici u devizama, te da se drugi osnovi ne mogu utvrditi podzakonskim aktom izvršena je izmjena u stavu 4. ovog člana.</w:t>
      </w:r>
    </w:p>
    <w:p w14:paraId="28159D69" w14:textId="77777777" w:rsidR="007E45CD" w:rsidRDefault="007E45CD" w:rsidP="007C3B40">
      <w:pPr>
        <w:tabs>
          <w:tab w:val="left" w:pos="567"/>
        </w:tabs>
        <w:autoSpaceDE w:val="0"/>
        <w:autoSpaceDN w:val="0"/>
        <w:adjustRightInd w:val="0"/>
        <w:jc w:val="both"/>
        <w:rPr>
          <w:rFonts w:ascii="Times New Roman" w:eastAsiaTheme="minorHAnsi" w:hAnsi="Times New Roman"/>
          <w:lang w:val="sr-Cyrl-BA"/>
          <w14:ligatures w14:val="standardContextual"/>
          <w14:cntxtAlts/>
        </w:rPr>
      </w:pPr>
      <w:r w:rsidRPr="00D853DF">
        <w:rPr>
          <w:rFonts w:ascii="Times New Roman" w:eastAsiaTheme="minorHAnsi" w:hAnsi="Times New Roman"/>
          <w:lang w:val="sr-Cyrl-BA"/>
          <w14:ligatures w14:val="standardContextual"/>
          <w14:cntxtAlts/>
        </w:rPr>
        <w:tab/>
      </w:r>
      <w:r>
        <w:rPr>
          <w:rFonts w:ascii="Times New Roman" w:eastAsiaTheme="minorHAnsi" w:hAnsi="Times New Roman"/>
          <w:lang w:val="sr-Cyrl-BA"/>
          <w14:ligatures w14:val="standardContextual"/>
          <w14:cntxtAlts/>
        </w:rPr>
        <w:tab/>
      </w:r>
      <w:r w:rsidRPr="00D853DF">
        <w:rPr>
          <w:rFonts w:ascii="Times New Roman" w:eastAsiaTheme="minorHAnsi" w:hAnsi="Times New Roman"/>
          <w:lang w:val="sr-Cyrl-BA"/>
          <w14:ligatures w14:val="standardContextual"/>
          <w14:cntxtAlts/>
        </w:rPr>
        <w:t xml:space="preserve">Članom 4. vrši se dopuna člana 7. dodavanjem novog stava 10. kojim se definiše da </w:t>
      </w:r>
      <w:r w:rsidRPr="00D853DF">
        <w:rPr>
          <w:rFonts w:ascii="Times New Roman" w:eastAsia="Calibri" w:hAnsi="Times New Roman"/>
          <w:noProof/>
          <w:lang w:val="sr-Cyrl-BA"/>
        </w:rPr>
        <w:t>se</w:t>
      </w:r>
      <w:r w:rsidRPr="00D853DF">
        <w:rPr>
          <w:rFonts w:ascii="Times New Roman" w:eastAsiaTheme="minorHAnsi" w:hAnsi="Times New Roman"/>
          <w:lang w:val="sr-Cyrl-BA"/>
          <w14:ligatures w14:val="standardContextual"/>
          <w14:cntxtAlts/>
        </w:rPr>
        <w:t xml:space="preserve"> p</w:t>
      </w:r>
      <w:r w:rsidRPr="00D853DF">
        <w:rPr>
          <w:rFonts w:ascii="Times New Roman" w:eastAsia="Calibri" w:hAnsi="Times New Roman"/>
          <w:noProof/>
          <w:lang w:val="sr-Cyrl-BA"/>
        </w:rPr>
        <w:t xml:space="preserve">laćanje i naplaćivanje u platnom prometu sa inostranstvom između rezidenta i nerezidenata može vršiti i preko društva za izdavanje elektronskog novca, kako domaćeg, tako i inostranog, </w:t>
      </w:r>
      <w:r w:rsidRPr="00D853DF">
        <w:rPr>
          <w:rFonts w:ascii="Times New Roman" w:eastAsia="Calibri" w:hAnsi="Times New Roman"/>
          <w:noProof/>
          <w:lang w:val="sr-Cyrl-BA"/>
        </w:rPr>
        <w:lastRenderedPageBreak/>
        <w:t>isključivo po osnovu elektronske kupoprodaje robe i usluga, a u skladu sa propisima kojima se uređuje elektronski novac.</w:t>
      </w:r>
      <w:r w:rsidRPr="00D853DF">
        <w:rPr>
          <w:rFonts w:ascii="Times New Roman" w:eastAsiaTheme="minorHAnsi" w:hAnsi="Times New Roman"/>
          <w:lang w:val="sr-Cyrl-BA"/>
          <w14:ligatures w14:val="standardContextual"/>
          <w14:cntxtAlts/>
        </w:rPr>
        <w:t xml:space="preserve"> Usluge inostranog društva za izdavanje elektronskog novca nije dozvoljeno koristiti za plaćanja i naplaćivanja u unutrašnjem platnom prometu. Zakonom o elektronskom novcu utvrđeno je da je Agencija nadzorni i regulatorni organ za domaća društva za izdavanje elektronskog novca.</w:t>
      </w:r>
    </w:p>
    <w:p w14:paraId="60448428" w14:textId="77777777" w:rsidR="007E45CD" w:rsidRPr="00F2176E" w:rsidRDefault="007E45CD" w:rsidP="007C3B40">
      <w:pPr>
        <w:tabs>
          <w:tab w:val="left" w:pos="709"/>
        </w:tabs>
        <w:autoSpaceDE w:val="0"/>
        <w:autoSpaceDN w:val="0"/>
        <w:adjustRightInd w:val="0"/>
        <w:jc w:val="both"/>
        <w:rPr>
          <w:rFonts w:ascii="Times New Roman" w:eastAsiaTheme="minorHAnsi" w:hAnsi="Times New Roman"/>
          <w:lang w:val="sr-Cyrl-BA"/>
          <w14:ligatures w14:val="standardContextual"/>
          <w14:cntxtAlts/>
        </w:rPr>
      </w:pPr>
      <w:r>
        <w:rPr>
          <w:rFonts w:ascii="Times New Roman" w:eastAsiaTheme="minorHAnsi" w:hAnsi="Times New Roman"/>
          <w:lang w:val="sr-Cyrl-BA"/>
          <w14:ligatures w14:val="standardContextual"/>
          <w14:cntxtAlts/>
        </w:rPr>
        <w:tab/>
      </w:r>
      <w:r w:rsidRPr="00D853DF">
        <w:rPr>
          <w:rFonts w:ascii="Times New Roman" w:eastAsiaTheme="minorHAnsi" w:hAnsi="Times New Roman"/>
          <w:lang w:val="sr-Cyrl-BA"/>
          <w14:ligatures w14:val="standardContextual"/>
          <w14:cntxtAlts/>
        </w:rPr>
        <w:t xml:space="preserve">Članom 5. brišu se čl. 10. i 11. Zakona. Na ovaj način ukida se rok u kojem je rezident – pravno lice dužan da unese dobit ostvarenu po osnovu izvođenja investicionih radova u inostranstvu, kao i </w:t>
      </w:r>
      <w:r w:rsidRPr="00D853DF">
        <w:rPr>
          <w:rFonts w:ascii="Times New Roman" w:eastAsia="Calibri" w:hAnsi="Times New Roman"/>
          <w:noProof/>
          <w:lang w:val="sr-Cyrl-BA"/>
        </w:rPr>
        <w:t xml:space="preserve">dobit ostvarenu po osnovu obavljanja privredne djelatnosti u inostranstvu i </w:t>
      </w:r>
      <w:r w:rsidRPr="00D853DF">
        <w:rPr>
          <w:rFonts w:ascii="Times New Roman" w:eastAsiaTheme="minorHAnsi" w:hAnsi="Times New Roman"/>
          <w:lang w:val="sr-Cyrl-BA"/>
          <w14:ligatures w14:val="standardContextual"/>
          <w14:cntxtAlts/>
        </w:rPr>
        <w:t xml:space="preserve">devize koje je u skladu sa garantnim rokovima naručilac investicionih radova zadržao kao garanciju za ispravnost izvršenih radova. </w:t>
      </w:r>
      <w:r w:rsidRPr="00D853DF">
        <w:rPr>
          <w:rFonts w:ascii="Times New Roman" w:eastAsia="Calibri" w:hAnsi="Times New Roman"/>
          <w:noProof/>
          <w:lang w:val="sr-Cyrl-BA"/>
        </w:rPr>
        <w:t xml:space="preserve">Imajući u vidu da </w:t>
      </w:r>
      <w:r w:rsidRPr="00D853DF">
        <w:rPr>
          <w:rFonts w:ascii="Times New Roman" w:eastAsia="Calibri" w:hAnsi="Times New Roman"/>
          <w:lang w:val="sr-Cyrl-BA"/>
        </w:rPr>
        <w:t>prema Zakonu o privrednim društvima poslovna jedinica nema svojstvo pravnog lica i da za njene obaveze prema trećim licima neograničeno odgovara privredno društvo u čije ime i za čiji račun obavlja privrednu djelatnost, unos dobiti iz poslovanja poslovne jedinice u inostranstvu vrši se u skladu sa odlukom privrednog društva i propisima kojima se uređuju privredna društva, računovodstvo i revizij</w:t>
      </w:r>
      <w:r>
        <w:rPr>
          <w:rFonts w:ascii="Times New Roman" w:eastAsia="Calibri" w:hAnsi="Times New Roman"/>
          <w:lang w:val="sr-Cyrl-BA"/>
        </w:rPr>
        <w:t>a</w:t>
      </w:r>
      <w:r w:rsidRPr="00D853DF">
        <w:rPr>
          <w:rFonts w:ascii="Times New Roman" w:eastAsia="Calibri" w:hAnsi="Times New Roman"/>
          <w:lang w:val="sr-Cyrl-BA"/>
        </w:rPr>
        <w:t xml:space="preserve">, te porezi. S tim u vezi predloženo je ukidanje roka za unos dobit, ali ne i obaveze unosa dobiti kada to druge zakonske odredbe predviđaju. </w:t>
      </w:r>
    </w:p>
    <w:p w14:paraId="3F8EE985" w14:textId="77777777" w:rsidR="007E45CD" w:rsidRPr="00D853DF" w:rsidRDefault="007E45CD" w:rsidP="007C3B40">
      <w:pPr>
        <w:tabs>
          <w:tab w:val="left" w:pos="567"/>
        </w:tabs>
        <w:autoSpaceDE w:val="0"/>
        <w:autoSpaceDN w:val="0"/>
        <w:adjustRightInd w:val="0"/>
        <w:jc w:val="both"/>
        <w:rPr>
          <w:rFonts w:ascii="Times New Roman" w:eastAsia="Calibri" w:hAnsi="Times New Roman"/>
          <w:lang w:val="sr-Cyrl-BA"/>
        </w:rPr>
      </w:pPr>
      <w:r w:rsidRPr="00D853DF">
        <w:rPr>
          <w:rFonts w:ascii="Times New Roman" w:eastAsia="Calibri" w:hAnsi="Times New Roman"/>
          <w:lang w:val="sr-Cyrl-BA"/>
        </w:rPr>
        <w:tab/>
      </w:r>
      <w:r>
        <w:rPr>
          <w:rFonts w:ascii="Times New Roman" w:eastAsia="Calibri" w:hAnsi="Times New Roman"/>
          <w:lang w:val="sr-Cyrl-BA"/>
        </w:rPr>
        <w:tab/>
      </w:r>
      <w:r w:rsidRPr="00D853DF">
        <w:rPr>
          <w:rFonts w:ascii="Times New Roman" w:eastAsia="Calibri" w:hAnsi="Times New Roman"/>
          <w:lang w:val="sr-Cyrl-BA"/>
        </w:rPr>
        <w:t>Članom 6. vrši se izmjena i dopuna člana 14. Zakona kojim su uređeni plaćanje, naplaćivanje i prenos po kapitalnim poslovima</w:t>
      </w:r>
      <w:r>
        <w:rPr>
          <w:rFonts w:ascii="Times New Roman" w:eastAsia="Calibri" w:hAnsi="Times New Roman"/>
          <w:lang w:val="sr-Cyrl-BA"/>
        </w:rPr>
        <w:t>,</w:t>
      </w:r>
      <w:r w:rsidRPr="00D853DF">
        <w:rPr>
          <w:rFonts w:ascii="Times New Roman" w:eastAsia="Calibri" w:hAnsi="Times New Roman"/>
          <w:lang w:val="sr-Cyrl-BA"/>
        </w:rPr>
        <w:t xml:space="preserve"> na način da se precizira da nerezidenti mogu slobodno prenositi dobit, prihod po osnovu prodaje, kao i ostatak likvidacione mase direktne strane investicije pod uslovom da izmire sve poreske obaveze </w:t>
      </w:r>
      <w:r>
        <w:rPr>
          <w:rFonts w:ascii="Times New Roman" w:eastAsia="Calibri" w:hAnsi="Times New Roman"/>
          <w:lang w:val="sr-Cyrl-BA"/>
        </w:rPr>
        <w:t>vezane za ove transakcije</w:t>
      </w:r>
      <w:r w:rsidRPr="00D853DF">
        <w:rPr>
          <w:rFonts w:ascii="Times New Roman" w:eastAsia="Calibri" w:hAnsi="Times New Roman"/>
          <w:lang w:val="sr-Cyrl-BA"/>
        </w:rPr>
        <w:t xml:space="preserve"> u Republici Srpskoj. Na ovaj način dodatno je osnažena postojeća odredba Zakona s ciljem jačanja fiskalne discipline nerezidenata, kao ulagača u direktne investicije. Članom 26. Zakona jasno je utvrđena zabrana nerezidentima da vrše transfer sredstava sa svog računa otvorenog kod banke prije izmirenja poreskih i drugih obaveza. </w:t>
      </w:r>
    </w:p>
    <w:p w14:paraId="68A157E0" w14:textId="77777777" w:rsidR="007E45CD" w:rsidRPr="00D853DF" w:rsidRDefault="007E45CD" w:rsidP="007C3B40">
      <w:pPr>
        <w:tabs>
          <w:tab w:val="left" w:pos="567"/>
        </w:tabs>
        <w:autoSpaceDE w:val="0"/>
        <w:autoSpaceDN w:val="0"/>
        <w:adjustRightInd w:val="0"/>
        <w:ind w:firstLine="567"/>
        <w:jc w:val="both"/>
        <w:rPr>
          <w:rFonts w:ascii="Times New Roman" w:eastAsia="Calibri" w:hAnsi="Times New Roman"/>
          <w:strike/>
          <w:noProof/>
          <w:lang w:val="sr-Cyrl-BA"/>
        </w:rPr>
      </w:pPr>
      <w:r>
        <w:rPr>
          <w:rFonts w:ascii="Times New Roman" w:eastAsia="Calibri" w:hAnsi="Times New Roman"/>
          <w:noProof/>
          <w:lang w:val="sr-Cyrl-BA"/>
        </w:rPr>
        <w:tab/>
      </w:r>
      <w:r w:rsidRPr="00D853DF">
        <w:rPr>
          <w:rFonts w:ascii="Times New Roman" w:eastAsia="Calibri" w:hAnsi="Times New Roman"/>
          <w:noProof/>
          <w:lang w:val="sr-Cyrl-BA"/>
        </w:rPr>
        <w:t>Članom 7. predložena je dopuna člana 15. Zakona kojom se preciznije definiše pro</w:t>
      </w:r>
      <w:r w:rsidRPr="00487184">
        <w:rPr>
          <w:rFonts w:ascii="Times New Roman" w:eastAsia="Calibri" w:hAnsi="Times New Roman"/>
          <w:noProof/>
          <w:lang w:val="sr-Cyrl-BA"/>
        </w:rPr>
        <w:t>d</w:t>
      </w:r>
      <w:r w:rsidRPr="00D853DF">
        <w:rPr>
          <w:rFonts w:ascii="Times New Roman" w:eastAsia="Calibri" w:hAnsi="Times New Roman"/>
          <w:noProof/>
          <w:lang w:val="sr-Cyrl-BA"/>
        </w:rPr>
        <w:t>aja nekretnine nerezidenta u Republici Srpskoj. S ciljem jačanja fiskalne discipline nerezidenata</w:t>
      </w:r>
      <w:r>
        <w:rPr>
          <w:rFonts w:ascii="Times New Roman" w:eastAsia="Calibri" w:hAnsi="Times New Roman"/>
          <w:noProof/>
          <w:lang w:val="sr-Cyrl-BA"/>
        </w:rPr>
        <w:t>,</w:t>
      </w:r>
      <w:r w:rsidRPr="00D853DF">
        <w:rPr>
          <w:rFonts w:ascii="Times New Roman" w:eastAsia="Calibri" w:hAnsi="Times New Roman"/>
          <w:noProof/>
          <w:lang w:val="sr-Cyrl-BA"/>
        </w:rPr>
        <w:t xml:space="preserve"> predloženo je propisivanje obaveze da se plaćanje, naplaćivanje i prenos sredstava u devizama po osnovu kupovine ili prodaje nekretnina u Republici Srpskoj vrši preko računa otvorenog kod banke u Republici. </w:t>
      </w:r>
    </w:p>
    <w:p w14:paraId="10B50DEF" w14:textId="77777777" w:rsidR="007E45CD" w:rsidRPr="00D853DF" w:rsidRDefault="007E45CD" w:rsidP="007C3B40">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Pr="00D853DF">
        <w:rPr>
          <w:rFonts w:ascii="Times New Roman" w:eastAsia="Calibri" w:hAnsi="Times New Roman"/>
          <w:noProof/>
          <w:lang w:val="sr-Cyrl-BA"/>
        </w:rPr>
        <w:t>Članom 8. predložena je dopuna člana 16. koji</w:t>
      </w:r>
      <w:r>
        <w:rPr>
          <w:rFonts w:ascii="Times New Roman" w:eastAsia="Calibri" w:hAnsi="Times New Roman"/>
          <w:noProof/>
          <w:lang w:val="sr-Cyrl-BA"/>
        </w:rPr>
        <w:t>m</w:t>
      </w:r>
      <w:r w:rsidRPr="00D853DF">
        <w:rPr>
          <w:rFonts w:ascii="Times New Roman" w:eastAsia="Calibri" w:hAnsi="Times New Roman"/>
          <w:noProof/>
          <w:lang w:val="sr-Cyrl-BA"/>
        </w:rPr>
        <w:t xml:space="preserve"> se uređuje kupovin</w:t>
      </w:r>
      <w:r>
        <w:rPr>
          <w:rFonts w:ascii="Times New Roman" w:eastAsia="Calibri" w:hAnsi="Times New Roman"/>
          <w:noProof/>
          <w:lang w:val="sr-Cyrl-BA"/>
        </w:rPr>
        <w:t>a</w:t>
      </w:r>
      <w:r w:rsidRPr="00D853DF">
        <w:rPr>
          <w:rFonts w:ascii="Times New Roman" w:eastAsia="Calibri" w:hAnsi="Times New Roman"/>
          <w:noProof/>
          <w:lang w:val="sr-Cyrl-BA"/>
        </w:rPr>
        <w:t xml:space="preserve"> i prodaj</w:t>
      </w:r>
      <w:r>
        <w:rPr>
          <w:rFonts w:ascii="Times New Roman" w:eastAsia="Calibri" w:hAnsi="Times New Roman"/>
          <w:noProof/>
          <w:lang w:val="sr-Cyrl-BA"/>
        </w:rPr>
        <w:t>a</w:t>
      </w:r>
      <w:r w:rsidRPr="00D853DF">
        <w:rPr>
          <w:rFonts w:ascii="Times New Roman" w:eastAsia="Calibri" w:hAnsi="Times New Roman"/>
          <w:noProof/>
          <w:lang w:val="sr-Cyrl-BA"/>
        </w:rPr>
        <w:t xml:space="preserve"> domaćih i inostranih hartija od vrijednosti, dodavanjem novog stava 4, kojim se daje mogućnost da rezidenti, pod određenim uslovima, vrše plaćanje i naplatu radi kupovine i prodaje domaćih hartija od vrijednosti koje glase na stranu valutu, a emituju se u inostranstvu. Istim stavom definisani su uslovi za realizaciju ove kupovine, a koji su podudarni uslovima za plaćanja radi kupovine inostranih hartija od vrijednosti na domaćim i inostranim tržištima kapitala. Ova dopuna u skladu je sa Direktivom Savjeta 88/361/EEC u dijelu koji se odnosi na segment ulaganja u hartije od vrijednosti. </w:t>
      </w:r>
    </w:p>
    <w:p w14:paraId="0CE45056" w14:textId="77777777" w:rsidR="007E45CD" w:rsidRPr="00D853DF" w:rsidRDefault="007E45CD" w:rsidP="007C3B40">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Pr="00D853DF">
        <w:rPr>
          <w:rFonts w:ascii="Times New Roman" w:eastAsia="Calibri" w:hAnsi="Times New Roman"/>
          <w:noProof/>
          <w:lang w:val="sr-Cyrl-BA"/>
        </w:rPr>
        <w:t>Članom 9. predlaže se izmjena člana 18. Zakona koji se odnosi na ulaganje u inostrane investicione fondove</w:t>
      </w:r>
      <w:r>
        <w:rPr>
          <w:rFonts w:ascii="Times New Roman" w:eastAsia="Calibri" w:hAnsi="Times New Roman"/>
          <w:noProof/>
          <w:lang w:val="sr-Cyrl-BA"/>
        </w:rPr>
        <w:t>,</w:t>
      </w:r>
      <w:r w:rsidRPr="00D853DF">
        <w:rPr>
          <w:rFonts w:ascii="Times New Roman" w:eastAsia="Calibri" w:hAnsi="Times New Roman"/>
          <w:noProof/>
          <w:lang w:val="sr-Cyrl-BA"/>
        </w:rPr>
        <w:t xml:space="preserve"> s ciljem usklađivanja sa propisima kojima se uređuje poslovanje investicionih fondova.</w:t>
      </w:r>
    </w:p>
    <w:p w14:paraId="2DEAA3CC" w14:textId="77777777" w:rsidR="007E45CD" w:rsidRPr="00D853DF" w:rsidRDefault="007E45CD" w:rsidP="007C3B40">
      <w:pPr>
        <w:tabs>
          <w:tab w:val="left" w:pos="567"/>
        </w:tabs>
        <w:autoSpaceDE w:val="0"/>
        <w:autoSpaceDN w:val="0"/>
        <w:adjustRightInd w:val="0"/>
        <w:jc w:val="both"/>
        <w:rPr>
          <w:rFonts w:ascii="Times New Roman" w:eastAsia="Calibri" w:hAnsi="Times New Roman"/>
          <w:noProof/>
          <w:lang w:val="sr-Cyrl-BA"/>
        </w:rPr>
      </w:pPr>
      <w:r w:rsidRPr="00D853DF">
        <w:rPr>
          <w:rFonts w:ascii="Times New Roman" w:eastAsia="Calibri" w:hAnsi="Times New Roman"/>
          <w:noProof/>
          <w:lang w:val="sr-Cyrl-BA"/>
        </w:rPr>
        <w:tab/>
      </w:r>
      <w:r>
        <w:rPr>
          <w:rFonts w:ascii="Times New Roman" w:eastAsia="Calibri" w:hAnsi="Times New Roman"/>
          <w:noProof/>
          <w:lang w:val="sr-Cyrl-BA"/>
        </w:rPr>
        <w:tab/>
      </w:r>
      <w:r w:rsidRPr="00D853DF">
        <w:rPr>
          <w:rFonts w:ascii="Times New Roman" w:eastAsia="Calibri" w:hAnsi="Times New Roman"/>
          <w:noProof/>
          <w:lang w:val="sr-Cyrl-BA"/>
        </w:rPr>
        <w:t xml:space="preserve">Članom 10. predlaže se dodavanje novog člana 18a. kojim se uređuje ulaganje rezidenata u inostranstvu i ulaganje nerezidenata u Republici Srpskoj u kapital pravnog lica koje se ne smatra direktnom investicijom, a s ciljem nastavka liberalizacije kretanja kapitala. Istim članom je predviđeno da rezidenti takva ulaganja u inostranstvu vrše u skladu sa propisima kojima se uređuje spoljnotrgovinsko poslovanje, dok nerezidenti takva ulaganja u Republici Srpskoj vrše u skladu sa zakonom kojim se uređuje privredna društva i strana ulaganja. Zakonom o stranim ulaganjima utvrđeni su uslovi pod kojima strani ulagač može da ulaže u novoosnovani poslovni subjekat ili postojeći poslovni subjekat, te se predloženom dopunom Zakona vrši funkcionalno uvezivanje sa zakonima kojima se uređuju strana ulaganja </w:t>
      </w:r>
      <w:r w:rsidRPr="00D853DF">
        <w:rPr>
          <w:rFonts w:ascii="Times New Roman" w:eastAsia="Calibri" w:hAnsi="Times New Roman"/>
          <w:noProof/>
          <w:lang w:val="sr-Cyrl-BA"/>
        </w:rPr>
        <w:lastRenderedPageBreak/>
        <w:t xml:space="preserve">i privredna društva. Dodavanjem novog člana vrši se nastavak usklađivanja sa </w:t>
      </w:r>
      <w:r w:rsidRPr="00D853DF">
        <w:rPr>
          <w:rFonts w:ascii="Times New Roman" w:hAnsi="Times New Roman"/>
          <w:noProof/>
          <w:lang w:val="sr-Cyrl-BA"/>
        </w:rPr>
        <w:t>Direktivom Savjeta 88/361/EEC</w:t>
      </w:r>
      <w:r w:rsidRPr="00D853DF">
        <w:rPr>
          <w:rFonts w:ascii="Times New Roman" w:eastAsia="Calibri" w:hAnsi="Times New Roman"/>
          <w:noProof/>
          <w:lang w:val="sr-Cyrl-BA"/>
        </w:rPr>
        <w:t>.</w:t>
      </w:r>
    </w:p>
    <w:p w14:paraId="263E502A" w14:textId="77777777" w:rsidR="006A662C" w:rsidRDefault="007E45CD" w:rsidP="006A662C">
      <w:pPr>
        <w:tabs>
          <w:tab w:val="left" w:pos="567"/>
        </w:tabs>
        <w:autoSpaceDE w:val="0"/>
        <w:autoSpaceDN w:val="0"/>
        <w:adjustRightInd w:val="0"/>
        <w:ind w:firstLine="567"/>
        <w:jc w:val="both"/>
        <w:rPr>
          <w:rFonts w:ascii="Times New Roman" w:eastAsiaTheme="minorHAnsi" w:hAnsi="Times New Roman"/>
          <w:noProof/>
          <w:lang w:val="sr-Cyrl-BA"/>
          <w14:ligatures w14:val="standardContextual"/>
          <w14:cntxtAlts/>
        </w:rPr>
      </w:pPr>
      <w:r>
        <w:rPr>
          <w:rFonts w:ascii="Times New Roman" w:eastAsia="Calibri" w:hAnsi="Times New Roman"/>
          <w:noProof/>
          <w:lang w:val="sr-Cyrl-BA"/>
        </w:rPr>
        <w:tab/>
      </w:r>
      <w:r w:rsidRPr="00D853DF">
        <w:rPr>
          <w:rFonts w:ascii="Times New Roman" w:eastAsia="Calibri" w:hAnsi="Times New Roman"/>
          <w:noProof/>
          <w:lang w:val="sr-Cyrl-BA"/>
        </w:rPr>
        <w:t>Članom 11. predlažu se izmjene i dopune člana 19. Zakona s ciljem dalje liberalizacije kreditnih poslova sa inostranstvom, kao segmenta kapitalnih poslova. Dopunom stava 2. predlaže se proširenje namjene za koju ovlašćena banka može rezidentu – pravnom licu i preduzetniku odobriti kredit u devizama, tako što se osim za plaćanje uvoza robe i usluga iz inostranstva</w:t>
      </w:r>
      <w:r>
        <w:rPr>
          <w:rFonts w:ascii="Times New Roman" w:eastAsia="Calibri" w:hAnsi="Times New Roman"/>
          <w:noProof/>
          <w:lang w:val="sr-Cyrl-BA"/>
        </w:rPr>
        <w:t>,</w:t>
      </w:r>
      <w:r w:rsidRPr="00D853DF">
        <w:rPr>
          <w:rFonts w:ascii="Times New Roman" w:eastAsia="Calibri" w:hAnsi="Times New Roman"/>
          <w:noProof/>
          <w:lang w:val="sr-Cyrl-BA"/>
        </w:rPr>
        <w:t xml:space="preserve"> kredit može odobriti i za izmirenje drugih obaveza u inostranstvu. Novim stavom 12. vrši se djelimična liberalizacija kratkoročnih zajmova u poslovima sa inostranstvom na način da se rezidentima – pravnim licima dozvoljava odobravanje zajma sa rokom dospijeća do godinu dana </w:t>
      </w:r>
      <w:r w:rsidRPr="00D853DF">
        <w:rPr>
          <w:rFonts w:ascii="Times New Roman" w:eastAsiaTheme="minorHAnsi" w:hAnsi="Times New Roman"/>
          <w:noProof/>
          <w:lang w:val="sr-Cyrl-BA"/>
          <w14:ligatures w14:val="standardContextual"/>
          <w14:cntxtAlts/>
        </w:rPr>
        <w:t>nerezidentu sa sjedištem u državi članici EU, odnosno nerezidentu koji ne</w:t>
      </w:r>
      <w:r>
        <w:rPr>
          <w:rFonts w:ascii="Times New Roman" w:eastAsiaTheme="minorHAnsi" w:hAnsi="Times New Roman"/>
          <w:noProof/>
          <w:lang w:val="sr-Cyrl-BA"/>
          <w14:ligatures w14:val="standardContextual"/>
          <w14:cntxtAlts/>
        </w:rPr>
        <w:t xml:space="preserve">ma sjedište u državi članici EU, </w:t>
      </w:r>
      <w:r w:rsidRPr="00D853DF">
        <w:rPr>
          <w:rFonts w:ascii="Times New Roman" w:eastAsiaTheme="minorHAnsi" w:hAnsi="Times New Roman"/>
          <w:noProof/>
          <w:lang w:val="sr-Cyrl-BA"/>
          <w14:ligatures w14:val="standardContextual"/>
          <w14:cntxtAlts/>
        </w:rPr>
        <w:t xml:space="preserve">pod uslovom da je sa tim nerezidentom uspostavio trajne ekonomske odnose i ostvaruje značajan uticaj na upravljanje tim nerezidentom, čime je u značajnoj mjeri uvažena preporuka iz Izvještaja o BiH za 2023. godinu. Predložena odredba je djelimično usklađena sa </w:t>
      </w:r>
      <w:r w:rsidRPr="00D853DF">
        <w:rPr>
          <w:rFonts w:ascii="Times New Roman" w:hAnsi="Times New Roman"/>
          <w:noProof/>
          <w:lang w:val="sr-Cyrl-BA"/>
        </w:rPr>
        <w:t xml:space="preserve">Direktivom Savjeta 88/361/EEC </w:t>
      </w:r>
      <w:r w:rsidRPr="00D853DF">
        <w:rPr>
          <w:rFonts w:ascii="Times New Roman" w:eastAsia="Calibri" w:hAnsi="Times New Roman"/>
          <w:noProof/>
          <w:lang w:val="sr-Cyrl-BA"/>
        </w:rPr>
        <w:t xml:space="preserve">u segmentu slobode kretanja kratkoročnih zajmova, </w:t>
      </w:r>
      <w:r w:rsidRPr="00D853DF">
        <w:rPr>
          <w:rFonts w:ascii="Times New Roman" w:eastAsiaTheme="minorHAnsi" w:hAnsi="Times New Roman"/>
          <w:noProof/>
          <w:lang w:val="sr-Cyrl-BA"/>
          <w14:ligatures w14:val="standardContextual"/>
          <w14:cntxtAlts/>
        </w:rPr>
        <w:t>u mjeri u kojoj je to bilo moguće, uvažavajući dostignuti stepe</w:t>
      </w:r>
      <w:r w:rsidR="006A662C">
        <w:rPr>
          <w:rFonts w:ascii="Times New Roman" w:eastAsiaTheme="minorHAnsi" w:hAnsi="Times New Roman"/>
          <w:noProof/>
          <w:lang w:val="sr-Cyrl-BA"/>
          <w14:ligatures w14:val="standardContextual"/>
          <w14:cntxtAlts/>
        </w:rPr>
        <w:t>n razvijenosti domaćeg tržišta.</w:t>
      </w:r>
    </w:p>
    <w:p w14:paraId="4EB5299B" w14:textId="126E22EB" w:rsidR="007E45CD" w:rsidRPr="006A662C" w:rsidRDefault="007E45CD" w:rsidP="006A662C">
      <w:pPr>
        <w:autoSpaceDE w:val="0"/>
        <w:autoSpaceDN w:val="0"/>
        <w:adjustRightInd w:val="0"/>
        <w:ind w:firstLine="720"/>
        <w:jc w:val="both"/>
        <w:rPr>
          <w:rFonts w:ascii="Times New Roman" w:eastAsiaTheme="minorHAnsi" w:hAnsi="Times New Roman"/>
          <w:noProof/>
          <w:lang w:val="sr-Cyrl-BA"/>
          <w14:ligatures w14:val="standardContextual"/>
          <w14:cntxtAlts/>
        </w:rPr>
      </w:pPr>
      <w:r w:rsidRPr="00D853DF">
        <w:rPr>
          <w:rFonts w:ascii="Times New Roman" w:eastAsia="Calibri" w:hAnsi="Times New Roman"/>
          <w:noProof/>
          <w:lang w:val="sr-Cyrl-BA"/>
        </w:rPr>
        <w:t xml:space="preserve">Članom 12. vrši se izmjena člana 19d. Zakona koji uređuje izvještavanje o kreditnim poslovima na način da rezidenti o kreditnim poslovima sa inostranstvom izvještavaju Poresku upravu umjesto Ministarstvo finansija. Navedeno je predloženo jer je Poreska uprava Republike Srpske na osnovu izmjena i dopune Zakona o republičkoj upravi iz 2022. godine preuzela nadležnosti Republičkog deviznog inspektorata Republike Srpske u pogledu nadzora deviznog i spoljnotrgovinskog poslovanja i kreditnih i drugih poslovnih odnosa sa inostranstvom. Poreska uprava ima savremeni Integralni informacioni sistem, koji bi se koristio za prijave kreditnih poslova, kao i za vođenje evidencije o kreditnim poslovima sa inostranstvom, a što bi trebalo da obezbijedi bolju kontrolu obveznika kroz neposredni uvid u prijavljene poslove i njihovog uparivanja sa drugim evidencijama koje vodi ovaj organ. S druge strane, izvještavanje o kreditnim poslovima sa inostranstvom putem Integralnog informacionog sistema Poreske uprave trebalo bi da unaprijedi način izvještavanja i da smanji troškove obveznika za dostavljanje podataka. Budući da uvezivanje novih izvještaja u Integralni informacioni sistem Poreske uprave zahtjeva dodatno vrijeme, predloženo je da se odloži stupanje na snagu ove odredbe do početka 2026. godine. Nadalje, predloženo je da se članom 19d. dopuni rok za dostavljanje izvještaja, koji je do 31. </w:t>
      </w:r>
      <w:r>
        <w:rPr>
          <w:rFonts w:ascii="Times New Roman" w:eastAsia="Calibri" w:hAnsi="Times New Roman"/>
          <w:noProof/>
          <w:lang w:val="sr-Cyrl-BA"/>
        </w:rPr>
        <w:t>marta</w:t>
      </w:r>
      <w:r w:rsidRPr="00D853DF">
        <w:rPr>
          <w:rFonts w:ascii="Times New Roman" w:eastAsia="Calibri" w:hAnsi="Times New Roman"/>
          <w:noProof/>
          <w:lang w:val="sr-Cyrl-BA"/>
        </w:rPr>
        <w:t xml:space="preserve"> tekuće godine sa stanjem na dan 31. decembar iz prethodne godine. S obzirom na to da je predložena dopuna definicije direktnih inves</w:t>
      </w:r>
      <w:r>
        <w:rPr>
          <w:rFonts w:ascii="Times New Roman" w:eastAsia="Calibri" w:hAnsi="Times New Roman"/>
          <w:noProof/>
          <w:lang w:val="sr-Cyrl-BA"/>
        </w:rPr>
        <w:t>ticija u članu 2. u pogledu sub</w:t>
      </w:r>
      <w:r w:rsidRPr="00D853DF">
        <w:rPr>
          <w:rFonts w:ascii="Times New Roman" w:eastAsia="Calibri" w:hAnsi="Times New Roman"/>
          <w:noProof/>
          <w:lang w:val="sr-Cyrl-BA"/>
        </w:rPr>
        <w:t>ordiniranih zajmova, predložena je dopuna člana 19d. na način da se obaveza izvještavanja i pribavljanja instrumenta obezbjeđenja naplate primjenjuje i na subordinirane zajmove. U skladu sa predloženim novim konceptom izvještavanja o kreditnim poslovima, ovim članom je predviđeno da Direktor Poreske uprave, uz saglasnost Ministra finansija, donese podzakonski akt kojim će propisati bliže uslove izvještavanja o kreditnim poslovima. Obaveza izvješta</w:t>
      </w:r>
      <w:r>
        <w:rPr>
          <w:rFonts w:ascii="Times New Roman" w:eastAsia="Calibri" w:hAnsi="Times New Roman"/>
          <w:noProof/>
          <w:lang w:val="sr-Cyrl-BA"/>
        </w:rPr>
        <w:t>vanja o kreditnim poslovima, subordiniranim kreditima i sub</w:t>
      </w:r>
      <w:r w:rsidRPr="00D853DF">
        <w:rPr>
          <w:rFonts w:ascii="Times New Roman" w:eastAsia="Calibri" w:hAnsi="Times New Roman"/>
          <w:noProof/>
          <w:lang w:val="sr-Cyrl-BA"/>
        </w:rPr>
        <w:t>ordiniranim zajmovima u poslovima sa inostranstvom u skladu je sa članom 4. Direktive Savjeta 88/361/EEC, kojim je državama članicama EU dato pravo na preduzimanje neophodnih mjera za sprečavanje kršenja njihovih propisa ili utvrđivanje postupaka za prijavljivanje kretanja kapitala radi administrativni</w:t>
      </w:r>
      <w:r>
        <w:rPr>
          <w:rFonts w:ascii="Times New Roman" w:eastAsia="Calibri" w:hAnsi="Times New Roman"/>
          <w:noProof/>
          <w:lang w:val="sr-Cyrl-BA"/>
        </w:rPr>
        <w:t xml:space="preserve">h ili statističkih informacija. </w:t>
      </w:r>
    </w:p>
    <w:p w14:paraId="170A054A" w14:textId="77777777" w:rsidR="007E45CD" w:rsidRPr="005358E3" w:rsidRDefault="007E45CD" w:rsidP="007C3B40">
      <w:pPr>
        <w:autoSpaceDE w:val="0"/>
        <w:autoSpaceDN w:val="0"/>
        <w:adjustRightInd w:val="0"/>
        <w:jc w:val="both"/>
        <w:rPr>
          <w:rFonts w:ascii="Times New Roman" w:eastAsia="Calibri" w:hAnsi="Times New Roman"/>
          <w:noProof/>
          <w:lang w:val="sr-Cyrl-BA"/>
        </w:rPr>
      </w:pPr>
      <w:r>
        <w:rPr>
          <w:rFonts w:ascii="Times New Roman" w:eastAsia="Calibri" w:hAnsi="Times New Roman"/>
          <w:noProof/>
          <w:lang w:val="sr-Cyrl-BA"/>
        </w:rPr>
        <w:tab/>
      </w:r>
      <w:r w:rsidRPr="005358E3">
        <w:rPr>
          <w:rFonts w:ascii="Times New Roman" w:eastAsia="Calibri" w:hAnsi="Times New Roman"/>
          <w:noProof/>
          <w:lang w:val="sr-Cyrl-BA"/>
        </w:rPr>
        <w:t xml:space="preserve">Članom 13. predložene su izmjene čl. 33, 33a. i 33b. Zakona koji uređuju obavljanje mjenjačkih poslova. U članu 33. Zakona na inicijativu Udruženja Unije poslodavaca Republike Srpske predloženo je da se dozvoli mjenjačima koji imaju više mjenjačkih mjesta da zaključe ugovore o obavljanju mjenjačkih poslova sa više banaka, pri čemu za svako mjenjačko mjesto može da bude zaključen ugovor samo sa jednom bankom. Na ovaj način bi se olakšalo poslovanje i smanjili troškovi poslovanja mjenjačima koji imaju više mjenjačkih mjesta, jer je </w:t>
      </w:r>
      <w:r w:rsidRPr="005358E3">
        <w:rPr>
          <w:rFonts w:ascii="Times New Roman" w:eastAsia="Calibri" w:hAnsi="Times New Roman"/>
          <w:noProof/>
          <w:lang w:val="sr-Cyrl-BA"/>
        </w:rPr>
        <w:lastRenderedPageBreak/>
        <w:t xml:space="preserve">praksa pokazala da je mjenjačima otežano poslovanje u manjim mjestima u kojima im nisu dostupne poslovne jedinice svih banaka. </w:t>
      </w:r>
    </w:p>
    <w:p w14:paraId="7679A386" w14:textId="77777777" w:rsidR="007E45CD" w:rsidRPr="005358E3" w:rsidRDefault="007E45CD" w:rsidP="007C3B40">
      <w:pPr>
        <w:autoSpaceDE w:val="0"/>
        <w:autoSpaceDN w:val="0"/>
        <w:adjustRightInd w:val="0"/>
        <w:jc w:val="both"/>
        <w:rPr>
          <w:rFonts w:ascii="Times New Roman" w:eastAsia="Calibri" w:hAnsi="Times New Roman"/>
          <w:noProof/>
          <w:lang w:val="sr-Cyrl-BA"/>
        </w:rPr>
      </w:pPr>
      <w:r w:rsidRPr="005358E3">
        <w:rPr>
          <w:rFonts w:ascii="Times New Roman" w:eastAsia="Calibri" w:hAnsi="Times New Roman"/>
          <w:noProof/>
          <w:lang w:val="sr-Cyrl-BA"/>
        </w:rPr>
        <w:t>S ciljem unapređenja procesa licenciranja mjenjača i efikasnosti kontrole obavljanja mjenjačkih poslova, predloženo je da od januara 2026. godine Agencija preuzme od Ministarstva finansija nadležanost za licenciranje mjenjača, odnosno nadležnost od Poreske uprave za kontrolu mjenjača. Imajući u vidu da su banke, koje takođe obavljaju mjenjačke poslove, predmet licenciranja i nadzora istog nazornog organa, te da mjenjači obavljaju mjenjačke poslove za račun banke sa kojom imaju zaključen ugovor o obavljanju mjenjačkih poslova, navedena promjena nadležnog organa trebalo bi da obezbijedi bolje praćenje obavljanja mjenjačkih poslova i veću zaštitu finansijskog sistema i prava i interesa fizičkih lica, kao korisnika ove finansijske usluge. Takođe, u zemljama u okruženju praksa je da izdavanje dozvole za obavljanje mjenjačkih poslova i kontrolu obavljaju organi koji su nadležni za nadzor bankarskih sistema (npr. Narodna banka</w:t>
      </w:r>
    </w:p>
    <w:p w14:paraId="33833C00" w14:textId="77777777" w:rsidR="007E45CD" w:rsidRPr="00D853DF" w:rsidRDefault="007E45CD" w:rsidP="007C3B40">
      <w:pPr>
        <w:tabs>
          <w:tab w:val="left" w:pos="567"/>
        </w:tabs>
        <w:autoSpaceDE w:val="0"/>
        <w:autoSpaceDN w:val="0"/>
        <w:adjustRightInd w:val="0"/>
        <w:jc w:val="both"/>
        <w:rPr>
          <w:rFonts w:ascii="Times New Roman" w:eastAsia="Calibri" w:hAnsi="Times New Roman"/>
          <w:noProof/>
          <w:lang w:val="sr-Cyrl-BA"/>
        </w:rPr>
      </w:pPr>
      <w:r w:rsidRPr="00D853DF">
        <w:rPr>
          <w:rFonts w:ascii="Times New Roman" w:eastAsia="Calibri" w:hAnsi="Times New Roman"/>
          <w:noProof/>
          <w:lang w:val="sr-Cyrl-BA"/>
        </w:rPr>
        <w:t>Srbije, Hrvatska narodna banka i Banka Slovenije)</w:t>
      </w:r>
      <w:r>
        <w:rPr>
          <w:rFonts w:ascii="Times New Roman" w:eastAsia="Calibri" w:hAnsi="Times New Roman"/>
          <w:noProof/>
          <w:lang w:val="sr-Cyrl-BA"/>
        </w:rPr>
        <w:t xml:space="preserve">. </w:t>
      </w:r>
      <w:r w:rsidRPr="00D853DF">
        <w:rPr>
          <w:rFonts w:ascii="Times New Roman" w:eastAsia="Calibri" w:hAnsi="Times New Roman"/>
          <w:noProof/>
          <w:lang w:val="sr-Cyrl-BA"/>
        </w:rPr>
        <w:t xml:space="preserve">Nadalje, istim članom je eksplicitno navedeno da rezidentu, odnosno nerezidentu koji nije fizičko lice nije dozvoljeno da kupuje ili prodaje strana sredstva plaćanja u mjenjačnicama radi obavljanja svoje djelatnosti. S ciljem jačanja sistema sprečavanja pranja novca i finansiranja terorističkih aktivnosti kod mjenjača, kao i jačanja odgovornosti banke u zaključivanju ugovora o obavljanju mjenjačkih poslova, predviđena je obaveza banke da prije zaključivanja ugovora procijeni efikasnosti obima, oblika i sadržaja aktivnosti </w:t>
      </w:r>
      <w:r w:rsidRPr="0084175A">
        <w:rPr>
          <w:rFonts w:ascii="Times New Roman" w:eastAsia="Calibri" w:hAnsi="Times New Roman"/>
          <w:noProof/>
          <w:lang w:val="sr-Cyrl-BA"/>
        </w:rPr>
        <w:t>rezidenta koji namjerava da obavlja mjenjačke poslove u skladu sa propisima kojima se uređuje oblast sprečavanja pranja novca i finansiranja terorističkih aktivnosti. U članu 33a. Zakona predloženo je da se zakonom utvrde uslovi za izdavanje dozvole za obavljanje mjenjačkih poslova, a da se aktom Agencije uređuju uslovi i dokumentacija za dobijanje dozvole, uslovi i način obavljanja i kontrole obavljanja mjenjačkih poslova. Na ovaj način dodatno se uređuje poslovanje mjenjača jer se pooštravaju kriterijumi primjerenosti za stvarnog vlasnika, odgovorno lice i radnika u mjenjačnici. U članu 33b. Zakona u odnosu na</w:t>
      </w:r>
      <w:r>
        <w:rPr>
          <w:rFonts w:ascii="Times New Roman" w:eastAsia="Calibri" w:hAnsi="Times New Roman"/>
          <w:noProof/>
          <w:lang w:val="sr-Cyrl-BA"/>
        </w:rPr>
        <w:t xml:space="preserve"> dosadašnje zakonsko</w:t>
      </w:r>
      <w:r w:rsidRPr="0084175A">
        <w:rPr>
          <w:rFonts w:ascii="Times New Roman" w:eastAsia="Calibri" w:hAnsi="Times New Roman"/>
          <w:noProof/>
          <w:lang w:val="sr-Cyrl-BA"/>
        </w:rPr>
        <w:t xml:space="preserve"> rješenj</w:t>
      </w:r>
      <w:r>
        <w:rPr>
          <w:rFonts w:ascii="Times New Roman" w:eastAsia="Calibri" w:hAnsi="Times New Roman"/>
          <w:noProof/>
          <w:lang w:val="sr-Cyrl-BA"/>
        </w:rPr>
        <w:t>e</w:t>
      </w:r>
      <w:r w:rsidRPr="0084175A">
        <w:rPr>
          <w:rFonts w:ascii="Times New Roman" w:eastAsia="Calibri" w:hAnsi="Times New Roman"/>
          <w:noProof/>
          <w:lang w:val="sr-Cyrl-BA"/>
        </w:rPr>
        <w:t xml:space="preserve"> kojim se uređuje oduzimanje dozvole za obavljanje mjenjačkih poslova, predloženo je da se prošire razlozi za oduzimanje dozvole za rad, pri čemu je predviđeno da Agencija, kao nadzorni i regulatorni</w:t>
      </w:r>
      <w:r w:rsidRPr="00D853DF">
        <w:rPr>
          <w:rFonts w:ascii="Times New Roman" w:eastAsia="Calibri" w:hAnsi="Times New Roman"/>
          <w:noProof/>
          <w:lang w:val="sr-Cyrl-BA"/>
        </w:rPr>
        <w:t xml:space="preserve"> organ</w:t>
      </w:r>
      <w:r>
        <w:rPr>
          <w:rFonts w:ascii="Times New Roman" w:eastAsia="Calibri" w:hAnsi="Times New Roman"/>
          <w:noProof/>
          <w:lang w:val="sr-Cyrl-BA"/>
        </w:rPr>
        <w:t>,</w:t>
      </w:r>
      <w:r w:rsidRPr="00D853DF">
        <w:rPr>
          <w:rFonts w:ascii="Times New Roman" w:eastAsia="Calibri" w:hAnsi="Times New Roman"/>
          <w:noProof/>
          <w:lang w:val="sr-Cyrl-BA"/>
        </w:rPr>
        <w:t xml:space="preserve"> odlučuje u konkretnim situacijama. </w:t>
      </w:r>
    </w:p>
    <w:p w14:paraId="4CA18A44" w14:textId="77777777" w:rsidR="007E45CD" w:rsidRPr="00D853DF" w:rsidRDefault="007E45CD" w:rsidP="007C3B40">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Pr="00D853DF">
        <w:rPr>
          <w:rFonts w:ascii="Times New Roman" w:eastAsia="Calibri" w:hAnsi="Times New Roman"/>
          <w:noProof/>
          <w:lang w:val="sr-Cyrl-BA"/>
        </w:rPr>
        <w:t>Članom 14. dodaje se novi član 33v. kojim se definiše da su mjenjači dužni da primjenjuju odredbe propisa kojima se uređuje sprečavanje pranja novca i finansiranja terorističkih aktivnosti. Takođe, definisano je da Poreska uprava, odnosno Agencija, svako u okviru svojih nadležnosti preduzimaju mjere, izdaju prekršajne naloge ili pokreću prekršajni postupak u skladu sa propisima kojima se uređuje sprečavanje pranja novca i finansiranja terorističkih aktivnosti, u slučaju da mjenjač ne izvršava obaveze i zadatke, te ne preduzima mjere i radnje definisane tim propisima. Iako su mjenjači identifikovani kao obveznici primjene Zakona o sprečavanju pranja novca i finansiranja terorističkih aktivnosti, namjera je da se ta obaveza jasno propiše i u Zakonu koji uređuje poslovanje mjenjača.</w:t>
      </w:r>
    </w:p>
    <w:p w14:paraId="6C422A5E" w14:textId="77777777" w:rsidR="007E45CD" w:rsidRPr="00D853DF" w:rsidRDefault="007E45CD" w:rsidP="007C3B40">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Pr="00D853DF">
        <w:rPr>
          <w:rFonts w:ascii="Times New Roman" w:eastAsia="Calibri" w:hAnsi="Times New Roman"/>
          <w:noProof/>
          <w:lang w:val="sr-Cyrl-BA"/>
        </w:rPr>
        <w:t>Članom 15. predložena je izmjena člana 40. Zakona s ciljem usaglašavanja sa izmjenama i dopunom Zakona o republičkoj upravi</w:t>
      </w:r>
      <w:r w:rsidRPr="00D853DF">
        <w:rPr>
          <w:rFonts w:ascii="Times New Roman" w:eastAsia="Calibri" w:hAnsi="Times New Roman"/>
          <w:noProof/>
          <w:vertAlign w:val="superscript"/>
          <w:lang w:val="sr-Cyrl-BA"/>
        </w:rPr>
        <w:footnoteReference w:id="11"/>
      </w:r>
      <w:r w:rsidRPr="00D853DF">
        <w:rPr>
          <w:rFonts w:ascii="Times New Roman" w:eastAsia="Calibri" w:hAnsi="Times New Roman"/>
          <w:noProof/>
          <w:lang w:val="sr-Cyrl-BA"/>
        </w:rPr>
        <w:t xml:space="preserve"> iz 2022. godine. U skladu sa nadležnostima Poreske uprave u pogledu nadzora deviznog poslovanja</w:t>
      </w:r>
      <w:r>
        <w:rPr>
          <w:rFonts w:ascii="Times New Roman" w:eastAsia="Calibri" w:hAnsi="Times New Roman"/>
          <w:noProof/>
          <w:lang w:val="sr-Cyrl-BA"/>
        </w:rPr>
        <w:t>,</w:t>
      </w:r>
      <w:r w:rsidRPr="00D853DF">
        <w:rPr>
          <w:rFonts w:ascii="Times New Roman" w:eastAsia="Calibri" w:hAnsi="Times New Roman"/>
          <w:noProof/>
          <w:lang w:val="sr-Cyrl-BA"/>
        </w:rPr>
        <w:t xml:space="preserve"> definisano je da se sredstva plaćanja koja su organi kontrole oduzeli na granici deponuju na račun Poreske uprave. </w:t>
      </w:r>
    </w:p>
    <w:p w14:paraId="416045EB" w14:textId="77777777" w:rsidR="007E45CD" w:rsidRPr="00D853DF" w:rsidRDefault="007E45CD" w:rsidP="007C3B40">
      <w:pPr>
        <w:widowControl w:val="0"/>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Pr="00D853DF">
        <w:rPr>
          <w:rFonts w:ascii="Times New Roman" w:eastAsia="Calibri" w:hAnsi="Times New Roman"/>
          <w:noProof/>
          <w:lang w:val="sr-Cyrl-BA"/>
        </w:rPr>
        <w:t xml:space="preserve">Članom 16. dopunjuje se član 41. Zakona novim stavom 3, kojim se precizira da se obaveza prijave prenosa gotovine preko granice ne smatra ispunjenom ako prijava nije data u pisanom obliku i na propisanom obrascu ili ako su dati podaci netačni ili nepotpuni, odnosno ako se sredstva plaćanja koja se fizički prenose preko granice ne stave na raspolaganje za kontrolu, što je u skladu sa članom 3. stav 1. Regulative (EU) 2018/1672 i FATF preporukom </w:t>
      </w:r>
      <w:r w:rsidRPr="00D853DF">
        <w:rPr>
          <w:rFonts w:ascii="Times New Roman" w:eastAsia="Calibri" w:hAnsi="Times New Roman"/>
          <w:noProof/>
          <w:lang w:val="sr-Cyrl-BA"/>
        </w:rPr>
        <w:lastRenderedPageBreak/>
        <w:t xml:space="preserve">32.1. Imajući u vidu da je članom 41a. Zakona utvrđeno da se na druge fizički prenosive instrumente plaćanja shodno primjenjuju odredbe zakona o unošenju i iznošenju sredstva plaćanja preko granice, predložena dopuna člana 41. Zakona odnosi se i na druge fizički prenosive instrumente plaćanja, čime je izvršeno usklađivanje sa članom 3. stav 1. i članom 4. stav 1. Regulative (EU) 2018/1672. </w:t>
      </w:r>
    </w:p>
    <w:p w14:paraId="25672642" w14:textId="77777777" w:rsidR="007E45CD" w:rsidRPr="00D853DF" w:rsidRDefault="007E45CD" w:rsidP="007C3B40">
      <w:pPr>
        <w:widowControl w:val="0"/>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Pr="00D853DF">
        <w:rPr>
          <w:rFonts w:ascii="Times New Roman" w:eastAsia="Calibri" w:hAnsi="Times New Roman"/>
          <w:noProof/>
          <w:lang w:val="sr-Cyrl-BA"/>
        </w:rPr>
        <w:t xml:space="preserve">Članom 17. vrši se izmjena naziva </w:t>
      </w:r>
      <w:r>
        <w:rPr>
          <w:rFonts w:ascii="Times New Roman" w:eastAsia="Calibri" w:hAnsi="Times New Roman"/>
          <w:noProof/>
          <w:lang w:val="sr-Cyrl-BA"/>
        </w:rPr>
        <w:t>G</w:t>
      </w:r>
      <w:r w:rsidRPr="00D853DF">
        <w:rPr>
          <w:rFonts w:ascii="Times New Roman" w:eastAsia="Calibri" w:hAnsi="Times New Roman"/>
          <w:noProof/>
          <w:lang w:val="sr-Cyrl-BA"/>
        </w:rPr>
        <w:t>lave VI koji glasi: „Devizna kontrola“ u „Kontrola</w:t>
      </w:r>
      <w:r>
        <w:rPr>
          <w:rFonts w:ascii="Times New Roman" w:eastAsia="Calibri" w:hAnsi="Times New Roman"/>
          <w:noProof/>
          <w:lang w:val="sr-Cyrl-BA"/>
        </w:rPr>
        <w:t xml:space="preserve"> deviznog poslovanja“</w:t>
      </w:r>
      <w:r w:rsidRPr="00D853DF">
        <w:rPr>
          <w:rFonts w:ascii="Times New Roman" w:eastAsia="Calibri" w:hAnsi="Times New Roman"/>
          <w:noProof/>
          <w:lang w:val="sr-Cyrl-BA"/>
        </w:rPr>
        <w:t xml:space="preserve"> radi jasnijeg i preciznijeg određenja obuhvata kontrola. </w:t>
      </w:r>
    </w:p>
    <w:p w14:paraId="01337C4F" w14:textId="77777777" w:rsidR="007E45CD" w:rsidRDefault="007E45CD" w:rsidP="007C3B40">
      <w:pPr>
        <w:widowControl w:val="0"/>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Pr="00D853DF">
        <w:rPr>
          <w:rFonts w:ascii="Times New Roman" w:eastAsia="Calibri" w:hAnsi="Times New Roman"/>
          <w:noProof/>
          <w:lang w:val="sr-Cyrl-BA"/>
        </w:rPr>
        <w:t>Članom 18. vrši se izmjena člana 44. Zakona s ciljem usaglašavanja odred</w:t>
      </w:r>
      <w:r>
        <w:rPr>
          <w:rFonts w:ascii="Times New Roman" w:eastAsia="Calibri" w:hAnsi="Times New Roman"/>
          <w:noProof/>
          <w:lang w:val="sr-Cyrl-BA"/>
        </w:rPr>
        <w:t>a</w:t>
      </w:r>
      <w:r w:rsidRPr="00D853DF">
        <w:rPr>
          <w:rFonts w:ascii="Times New Roman" w:eastAsia="Calibri" w:hAnsi="Times New Roman"/>
          <w:noProof/>
          <w:lang w:val="sr-Cyrl-BA"/>
        </w:rPr>
        <w:t>b</w:t>
      </w:r>
      <w:r>
        <w:rPr>
          <w:rFonts w:ascii="Times New Roman" w:eastAsia="Calibri" w:hAnsi="Times New Roman"/>
          <w:noProof/>
          <w:lang w:val="sr-Cyrl-BA"/>
        </w:rPr>
        <w:t>a</w:t>
      </w:r>
      <w:r w:rsidRPr="00D853DF">
        <w:rPr>
          <w:rFonts w:ascii="Times New Roman" w:eastAsia="Calibri" w:hAnsi="Times New Roman"/>
          <w:noProof/>
          <w:lang w:val="sr-Cyrl-BA"/>
        </w:rPr>
        <w:t xml:space="preserve"> sa izmjenama i dopunom Zakona o republičkoj upravi u pogledu identifikovanja Poreske uprave kao organa nadležnog za kontrolu deviznog poslovanja, umjesto Republičkog deviznog inspektorata.</w:t>
      </w:r>
    </w:p>
    <w:p w14:paraId="2F349D5F" w14:textId="77777777" w:rsidR="007E45CD" w:rsidRPr="00D92123" w:rsidRDefault="007E45CD" w:rsidP="007C3B40">
      <w:pPr>
        <w:widowControl w:val="0"/>
        <w:autoSpaceDE w:val="0"/>
        <w:autoSpaceDN w:val="0"/>
        <w:adjustRightInd w:val="0"/>
        <w:ind w:firstLine="709"/>
        <w:jc w:val="both"/>
        <w:rPr>
          <w:rFonts w:ascii="Times New Roman" w:eastAsia="Calibri" w:hAnsi="Times New Roman"/>
          <w:noProof/>
          <w:lang w:val="sr-Cyrl-BA"/>
        </w:rPr>
      </w:pPr>
      <w:r w:rsidRPr="005358E3">
        <w:rPr>
          <w:rFonts w:ascii="Times New Roman" w:eastAsia="Calibri" w:hAnsi="Times New Roman"/>
          <w:noProof/>
          <w:lang w:val="sr-Cyrl-BA"/>
        </w:rPr>
        <w:t>Članom 19. vrši se izmjena člana 45. Zakona na način da se utvrđuje da će Agencija vršiti kontrolu obavljanja mjenjačkih poslova kod mjenjača kojima je izdala dozvolu za obavljanje mjenjačkih poslova, s obzirom na to da se ovim zakonom predviđa da Agencija preuzima nadležnost licenciranja i nadzora mjenjača od 1. januara 2026. godine. Istim članom propisuje se da su rješenja kojima Agencija odlučuje u upravnim stvarima konačna, te da se protiv njih može voditi upravni spor, s tim da tužba protiv rješenja ne odlaže njegovo izvršenje, a u upravnom sporu sud ne može u postupku pune jurisdikcije riješiti upravnu stvar za čije rješavanje je utvrđena nadležnost Agencije. Ove odredbe postoje u uporednom pravu zemalja iz okruženja. Dalje, predviđeno je da se u slučaju poništenja rješenja Agencije prava tužioca ograničavaju na naknadu štete koja mu je pričinjena izvršenjem tog rješenja. Takođe, propisano je da mjenjač plaća naknadu za kontrolu Agenciji, čiju visinu, način obračuna i plaćanja propisuje Agencija svojom tarifom.</w:t>
      </w:r>
    </w:p>
    <w:p w14:paraId="1086019C" w14:textId="77777777" w:rsidR="007E45CD" w:rsidRPr="00D853DF" w:rsidRDefault="007E45CD" w:rsidP="007C3B40">
      <w:pPr>
        <w:widowControl w:val="0"/>
        <w:tabs>
          <w:tab w:val="left" w:pos="567"/>
        </w:tabs>
        <w:autoSpaceDE w:val="0"/>
        <w:autoSpaceDN w:val="0"/>
        <w:adjustRightInd w:val="0"/>
        <w:ind w:firstLine="567"/>
        <w:jc w:val="both"/>
        <w:rPr>
          <w:rFonts w:ascii="Times New Roman" w:eastAsia="Calibri" w:hAnsi="Times New Roman"/>
          <w:strike/>
          <w:noProof/>
          <w:color w:val="FF0000"/>
          <w:lang w:val="sr-Cyrl-BA"/>
        </w:rPr>
      </w:pPr>
      <w:r>
        <w:rPr>
          <w:rFonts w:ascii="Times New Roman" w:eastAsia="Calibri" w:hAnsi="Times New Roman"/>
          <w:noProof/>
          <w:lang w:val="sr-Cyrl-BA"/>
        </w:rPr>
        <w:tab/>
      </w:r>
      <w:r w:rsidRPr="00D853DF">
        <w:rPr>
          <w:rFonts w:ascii="Times New Roman" w:eastAsia="Calibri" w:hAnsi="Times New Roman"/>
          <w:noProof/>
          <w:lang w:val="sr-Cyrl-BA"/>
        </w:rPr>
        <w:t>Članom 20. vrši se izmjena člana 46. Zakona s ciljem usaglašavanja odred</w:t>
      </w:r>
      <w:r>
        <w:rPr>
          <w:rFonts w:ascii="Times New Roman" w:eastAsia="Calibri" w:hAnsi="Times New Roman"/>
          <w:noProof/>
          <w:lang w:val="sr-Cyrl-BA"/>
        </w:rPr>
        <w:t>a</w:t>
      </w:r>
      <w:r w:rsidRPr="00D853DF">
        <w:rPr>
          <w:rFonts w:ascii="Times New Roman" w:eastAsia="Calibri" w:hAnsi="Times New Roman"/>
          <w:noProof/>
          <w:lang w:val="sr-Cyrl-BA"/>
        </w:rPr>
        <w:t>b</w:t>
      </w:r>
      <w:r>
        <w:rPr>
          <w:rFonts w:ascii="Times New Roman" w:eastAsia="Calibri" w:hAnsi="Times New Roman"/>
          <w:noProof/>
          <w:lang w:val="sr-Cyrl-BA"/>
        </w:rPr>
        <w:t>a</w:t>
      </w:r>
      <w:r w:rsidRPr="00D853DF">
        <w:rPr>
          <w:rFonts w:ascii="Times New Roman" w:eastAsia="Calibri" w:hAnsi="Times New Roman"/>
          <w:noProof/>
          <w:lang w:val="sr-Cyrl-BA"/>
        </w:rPr>
        <w:t xml:space="preserve"> sa izmjenama i dopunom Zakona o republičkoj upravi u pogledu kontrole deviznog poslovanja. Predviđeno je da Poreska uprava propiše način vršenja kontrole deviznog poslovanja. </w:t>
      </w:r>
    </w:p>
    <w:p w14:paraId="7FF87035" w14:textId="77777777" w:rsidR="007E45CD" w:rsidRPr="00D853DF" w:rsidRDefault="007E45CD" w:rsidP="007C3B40">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Pr="00D853DF">
        <w:rPr>
          <w:rFonts w:ascii="Times New Roman" w:eastAsia="Calibri" w:hAnsi="Times New Roman"/>
          <w:noProof/>
          <w:lang w:val="sr-Cyrl-BA"/>
        </w:rPr>
        <w:t xml:space="preserve">Članom 21. dopunjuje se član 48. Zakona dodavanjem novih st. 2. i 3. Predviđeno je formalno utvrđivanje obaveze Poreske uprave da vodi evidenciju o svakoj prijavi fizičkog prenosa sredstava plaćanja, kao i o oduzetim sredstvima plaćanja na granici prilikom ulaska u Republiku i izlaska iz Republike, na osnovu obavještenja carinskog organa, </w:t>
      </w:r>
      <w:r w:rsidRPr="00D853DF">
        <w:rPr>
          <w:rFonts w:ascii="Times New Roman" w:eastAsiaTheme="minorHAnsi" w:hAnsi="Times New Roman"/>
          <w:noProof/>
          <w:lang w:val="sr-Cyrl-BA"/>
          <w14:ligatures w14:val="standardContextual"/>
          <w14:cntxtAlts/>
        </w:rPr>
        <w:t xml:space="preserve">a u skladu sa propisima kojima se uređuje sprečavanje pranja novca i finansiranja terorističkih aktivnosti. </w:t>
      </w:r>
      <w:r w:rsidRPr="00D853DF">
        <w:rPr>
          <w:rFonts w:ascii="Times New Roman" w:eastAsia="Calibri" w:hAnsi="Times New Roman"/>
          <w:noProof/>
          <w:lang w:val="sr-Cyrl-BA"/>
        </w:rPr>
        <w:t>S ciljem unapređenja saradnje između Poreske uprave i Uprave za indirektno oporezivanje u pogledu fizičkog prenosa sredstava plaćanja preko granice, predviđeno je da se mogu zaključiti posebni sporazumi o saradnji u oblasti kontrole fizičkog prenosa sredstava plaćanja u putničkom, robnom i poštanskom saobraćaju.</w:t>
      </w:r>
    </w:p>
    <w:p w14:paraId="78F5A217" w14:textId="77777777" w:rsidR="007E45CD" w:rsidRPr="00D853DF" w:rsidRDefault="007E45CD" w:rsidP="007C3B40">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Pr="00D853DF">
        <w:rPr>
          <w:rFonts w:ascii="Times New Roman" w:eastAsia="Calibri" w:hAnsi="Times New Roman"/>
          <w:noProof/>
          <w:lang w:val="sr-Cyrl-BA"/>
        </w:rPr>
        <w:t xml:space="preserve">Članom 22. mijenja se stav 1) člana 50. Zakona u pogledu obaveza rezidenata i nerezidenata prilikom vršenja devizne kontrole na način da se ista proširuje i na pristup svim prostorijama i neposrednu komunikaciju sa odgovornim licem, s ciljem unapređenje uslova za vršenje kontrole i preuzimanje dobre prakse koja se primjenjuje u vršenju kontrole drugih finansijskih organizacija. </w:t>
      </w:r>
    </w:p>
    <w:p w14:paraId="0258461E" w14:textId="77777777" w:rsidR="007E45CD" w:rsidRPr="00D853DF" w:rsidRDefault="007E45CD" w:rsidP="007C3B40">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Pr="00D853DF">
        <w:rPr>
          <w:rFonts w:ascii="Times New Roman" w:eastAsia="Calibri" w:hAnsi="Times New Roman"/>
          <w:noProof/>
          <w:lang w:val="sr-Cyrl-BA"/>
        </w:rPr>
        <w:t xml:space="preserve">Članom 23. mijenja se član 51. Zakona s ciljem usklađivanja sa Zakonom o republičkoj upravi i Zakonom o poreskom postupku. </w:t>
      </w:r>
    </w:p>
    <w:p w14:paraId="0F86A6D2" w14:textId="77777777" w:rsidR="007E45CD" w:rsidRPr="00D853DF" w:rsidRDefault="007E45CD" w:rsidP="007C3B40">
      <w:pPr>
        <w:tabs>
          <w:tab w:val="left" w:pos="567"/>
        </w:tabs>
        <w:autoSpaceDE w:val="0"/>
        <w:autoSpaceDN w:val="0"/>
        <w:adjustRightInd w:val="0"/>
        <w:ind w:firstLine="567"/>
        <w:jc w:val="both"/>
        <w:rPr>
          <w:rFonts w:ascii="Times New Roman" w:eastAsia="Calibri" w:hAnsi="Times New Roman"/>
          <w:strike/>
          <w:noProof/>
          <w:color w:val="FF0000"/>
          <w:lang w:val="sr-Cyrl-BA"/>
        </w:rPr>
      </w:pPr>
      <w:r>
        <w:rPr>
          <w:rFonts w:ascii="Times New Roman" w:eastAsia="Calibri" w:hAnsi="Times New Roman"/>
          <w:noProof/>
          <w:lang w:val="sr-Cyrl-BA"/>
        </w:rPr>
        <w:tab/>
      </w:r>
      <w:r w:rsidRPr="00D853DF">
        <w:rPr>
          <w:rFonts w:ascii="Times New Roman" w:eastAsia="Calibri" w:hAnsi="Times New Roman"/>
          <w:noProof/>
          <w:lang w:val="sr-Cyrl-BA"/>
        </w:rPr>
        <w:t xml:space="preserve">Članom 24. briše se član 54. Zakona kojim se uređuje postupanje Deviznog inspektorata u pogledu izvršenja novčanih kazni i drugih mjera izrečenih prekršajnim nalogom, s obzirom na to da je Poreska uprava nadležna za kontrolu deviznog poslovanja, a da je postupanje Poreske uprave uređeno posebnim propisima. </w:t>
      </w:r>
    </w:p>
    <w:p w14:paraId="1B4DE9AC" w14:textId="77777777" w:rsidR="006D0317" w:rsidRDefault="007E45CD" w:rsidP="006D0317">
      <w:pPr>
        <w:tabs>
          <w:tab w:val="left" w:pos="709"/>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Pr="00D853DF">
        <w:rPr>
          <w:rFonts w:ascii="Times New Roman" w:eastAsia="Calibri" w:hAnsi="Times New Roman"/>
          <w:noProof/>
          <w:lang w:val="sr-Cyrl-BA"/>
        </w:rPr>
        <w:t xml:space="preserve">Članom 25. predložena je izmjena člana 59. stav 6. Zakona na način da je skraćeno minimalno trajanje zaštitne mjere zabrane obavljanja mjenjačkih poslova ili druge djelatnosti koja je bila predmet kontrole sa tri mjeseca na 30 dana. </w:t>
      </w:r>
    </w:p>
    <w:p w14:paraId="20D935CF" w14:textId="77777777" w:rsidR="006D0317" w:rsidRDefault="006D0317" w:rsidP="006D0317">
      <w:pPr>
        <w:tabs>
          <w:tab w:val="left" w:pos="709"/>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p>
    <w:p w14:paraId="075D618D" w14:textId="77777777" w:rsidR="006D0317" w:rsidRDefault="006D0317" w:rsidP="006D0317">
      <w:pPr>
        <w:tabs>
          <w:tab w:val="left" w:pos="709"/>
        </w:tabs>
        <w:autoSpaceDE w:val="0"/>
        <w:autoSpaceDN w:val="0"/>
        <w:adjustRightInd w:val="0"/>
        <w:jc w:val="both"/>
        <w:rPr>
          <w:rFonts w:ascii="Times New Roman" w:eastAsia="Calibri" w:hAnsi="Times New Roman"/>
          <w:noProof/>
          <w:lang w:val="sr-Cyrl-BA"/>
        </w:rPr>
      </w:pPr>
      <w:r>
        <w:rPr>
          <w:rFonts w:ascii="Times New Roman" w:eastAsia="Calibri" w:hAnsi="Times New Roman"/>
          <w:noProof/>
          <w:lang w:val="sr-Cyrl-BA"/>
        </w:rPr>
        <w:lastRenderedPageBreak/>
        <w:tab/>
      </w:r>
      <w:r>
        <w:rPr>
          <w:rFonts w:ascii="Times New Roman" w:eastAsia="Calibri" w:hAnsi="Times New Roman"/>
          <w:noProof/>
          <w:lang w:val="sr-Cyrl-BA"/>
        </w:rPr>
        <w:tab/>
      </w:r>
    </w:p>
    <w:p w14:paraId="207774D4" w14:textId="1339B8D1" w:rsidR="006D0317" w:rsidRDefault="006D0317" w:rsidP="006D0317">
      <w:pPr>
        <w:tabs>
          <w:tab w:val="left" w:pos="709"/>
        </w:tabs>
        <w:autoSpaceDE w:val="0"/>
        <w:autoSpaceDN w:val="0"/>
        <w:adjustRightInd w:val="0"/>
        <w:jc w:val="both"/>
        <w:rPr>
          <w:rFonts w:ascii="Times New Roman" w:eastAsia="Calibri" w:hAnsi="Times New Roman"/>
          <w:noProof/>
          <w:lang w:val="sr-Cyrl-BA"/>
        </w:rPr>
      </w:pPr>
      <w:r>
        <w:rPr>
          <w:rFonts w:ascii="Times New Roman" w:eastAsia="Calibri" w:hAnsi="Times New Roman"/>
          <w:noProof/>
          <w:lang w:val="sr-Cyrl-BA"/>
        </w:rPr>
        <w:tab/>
      </w:r>
      <w:r>
        <w:rPr>
          <w:rFonts w:ascii="Times New Roman" w:eastAsia="Calibri" w:hAnsi="Times New Roman"/>
          <w:noProof/>
          <w:lang w:val="sr-Cyrl-BA"/>
        </w:rPr>
        <w:tab/>
      </w:r>
      <w:r w:rsidRPr="006D0317">
        <w:rPr>
          <w:rFonts w:ascii="Times New Roman" w:eastAsia="Calibri" w:hAnsi="Times New Roman"/>
          <w:noProof/>
          <w:lang w:val="sr-Cyrl-BA"/>
        </w:rPr>
        <w:t xml:space="preserve">Čl. 26, 27. i 28. vrše se izmjene i dopune čl. 60, 60a. i 60b. Zakona kojima se uređuju prekršaji, na način da se vrši usaglašavanje sa predloženim izmjenama i dopunama materijalnih normi i utvrđivanje dodatnih prekršaja za odredbe koje su dopunjene. </w:t>
      </w:r>
    </w:p>
    <w:p w14:paraId="1F4EC736" w14:textId="48A01F63" w:rsidR="007E45CD" w:rsidRPr="00D853DF" w:rsidRDefault="006D0317" w:rsidP="006D0317">
      <w:pPr>
        <w:tabs>
          <w:tab w:val="left" w:pos="709"/>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007E45CD" w:rsidRPr="00D853DF">
        <w:rPr>
          <w:rFonts w:ascii="Times New Roman" w:eastAsia="Calibri" w:hAnsi="Times New Roman"/>
          <w:noProof/>
          <w:lang w:val="sr-Cyrl-BA"/>
        </w:rPr>
        <w:t>Članom 2</w:t>
      </w:r>
      <w:bookmarkStart w:id="0" w:name="_GoBack"/>
      <w:bookmarkEnd w:id="0"/>
      <w:r w:rsidR="007E45CD" w:rsidRPr="00D853DF">
        <w:rPr>
          <w:rFonts w:ascii="Times New Roman" w:eastAsia="Calibri" w:hAnsi="Times New Roman"/>
          <w:noProof/>
          <w:lang w:val="sr-Cyrl-BA"/>
        </w:rPr>
        <w:t>9. u prelaznim i završnim odredbama se poslije člana 66b. Zakona dodaju novi čl. 66v</w:t>
      </w:r>
      <w:r w:rsidR="007E45CD" w:rsidRPr="00BA0049">
        <w:rPr>
          <w:rFonts w:ascii="Times New Roman" w:eastAsia="Calibri" w:hAnsi="Times New Roman"/>
          <w:noProof/>
          <w:lang w:val="sr-Cyrl-BA"/>
        </w:rPr>
        <w:t>. i 66g. Članom 66v. utvrđeni su rokovi za donošenje podzakonskih akata koji se odnose na izvještavanje</w:t>
      </w:r>
      <w:r w:rsidR="007E45CD" w:rsidRPr="00D853DF">
        <w:rPr>
          <w:rFonts w:ascii="Times New Roman" w:eastAsia="Calibri" w:hAnsi="Times New Roman"/>
          <w:noProof/>
          <w:lang w:val="sr-Cyrl-BA"/>
        </w:rPr>
        <w:t xml:space="preserve"> o kreditnim poslovima sa inostranstvom i obavljanje mjenjačkih poslova. Kako bi se preduprijedila pravna praznina, predviđeno je da se do početka primjene ovih podzakonskih akata primjenjuju propisi doneseni na osnovu Zakona o deviznom poslovanju </w:t>
      </w:r>
      <w:r w:rsidR="007E45CD" w:rsidRPr="006D0317">
        <w:rPr>
          <w:rFonts w:ascii="Times New Roman" w:eastAsia="Calibri" w:hAnsi="Times New Roman"/>
          <w:noProof/>
          <w:lang w:val="sr-Cyrl-BA"/>
        </w:rPr>
        <w:t>(„Službeni glasnik Republike Srpske“, br. 96/03, 126/06, 92/09, 20/14 i 20/18</w:t>
      </w:r>
      <w:r w:rsidR="007E45CD" w:rsidRPr="00D853DF">
        <w:rPr>
          <w:rFonts w:ascii="Times New Roman" w:eastAsia="MS Mincho" w:hAnsi="Times New Roman"/>
          <w:lang w:val="sr-Cyrl-BA"/>
        </w:rPr>
        <w:t>)</w:t>
      </w:r>
      <w:r w:rsidR="007E45CD" w:rsidRPr="00D853DF">
        <w:rPr>
          <w:rFonts w:ascii="Times New Roman" w:eastAsia="Calibri" w:hAnsi="Times New Roman"/>
          <w:noProof/>
          <w:lang w:val="sr-Cyrl-BA"/>
        </w:rPr>
        <w:t xml:space="preserve">. Članom 66g. definisano je da se postupci izdavanja ovlašćenja za obavljanje mjenjačkih poslova i postupci kontrole deviznog poslovanja, koji su započeti do 31. decembra 2025. godine, okončaju u skladu sa Zakonom o deviznom poslovanju </w:t>
      </w:r>
      <w:r w:rsidR="007E45CD" w:rsidRPr="00D853DF">
        <w:rPr>
          <w:rFonts w:ascii="Times New Roman" w:eastAsia="MS Mincho" w:hAnsi="Times New Roman"/>
          <w:lang w:val="sr-Cyrl-BA"/>
        </w:rPr>
        <w:t xml:space="preserve">(„Službeni glasnik Republike Srpske“, br. 96/03, 126/06, 92/09, 20/14 i 20/18). </w:t>
      </w:r>
      <w:r w:rsidR="007E45CD" w:rsidRPr="00D853DF">
        <w:rPr>
          <w:rFonts w:ascii="Times New Roman" w:eastAsia="Calibri" w:hAnsi="Times New Roman"/>
          <w:noProof/>
          <w:lang w:val="sr-Cyrl-BA"/>
        </w:rPr>
        <w:t xml:space="preserve">Takođe, naglašeno je da ovlašćenja za obavljanje mjenjačkih poslova koja je rezidentima izdalo Ministarstvo finansija ostaju na snazi do dana njihovog važenja. </w:t>
      </w:r>
    </w:p>
    <w:p w14:paraId="2C3D3351" w14:textId="2C95830A" w:rsidR="007E45CD" w:rsidRPr="00D853DF" w:rsidRDefault="006D0317" w:rsidP="007C3B40">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007E45CD" w:rsidRPr="00D853DF">
        <w:rPr>
          <w:rFonts w:ascii="Times New Roman" w:eastAsia="Calibri" w:hAnsi="Times New Roman"/>
          <w:noProof/>
          <w:lang w:val="sr-Cyrl-BA"/>
        </w:rPr>
        <w:t xml:space="preserve">Članom 30. propisano je da ovaj zakon stupa na snagu osmog dana od dana objavljivanja u „Službenom glasniku Republike Srpske“, osim odredaba </w:t>
      </w:r>
      <w:r w:rsidR="007E45CD">
        <w:rPr>
          <w:rFonts w:ascii="Times New Roman" w:eastAsia="Calibri" w:hAnsi="Times New Roman"/>
          <w:lang w:val="sr-Cyrl-BA"/>
        </w:rPr>
        <w:t>Z</w:t>
      </w:r>
      <w:r w:rsidR="007E45CD" w:rsidRPr="00D853DF">
        <w:rPr>
          <w:rFonts w:ascii="Times New Roman" w:eastAsia="Calibri" w:hAnsi="Times New Roman"/>
          <w:lang w:val="sr-Cyrl-BA"/>
        </w:rPr>
        <w:t>akona</w:t>
      </w:r>
      <w:r w:rsidR="007E45CD" w:rsidRPr="00D853DF">
        <w:rPr>
          <w:rFonts w:ascii="Times New Roman" w:eastAsia="Calibri" w:hAnsi="Times New Roman"/>
          <w:noProof/>
          <w:lang w:val="sr-Cyrl-BA"/>
        </w:rPr>
        <w:t xml:space="preserve"> koje uređuju evideniranje kreditnih poslova sa inostranstvom, obavljanje mjenjačkih poslova i prekršaj neizvještavanja Poreske uprave o kreditnim poslova sa inostranstvom, koje stupaju na snagu 1. januara 2026. godine. Do početka primjene tih odredbi primjenjivaće se odredbe Zakona o deviznom poslovanju </w:t>
      </w:r>
      <w:r w:rsidR="007E45CD" w:rsidRPr="00D853DF">
        <w:rPr>
          <w:rFonts w:ascii="Times New Roman" w:eastAsia="MS Mincho" w:hAnsi="Times New Roman"/>
          <w:lang w:val="sr-Cyrl-BA"/>
        </w:rPr>
        <w:t>(„Službeni glasnik Republike Srpske“, br. 96/03, 126/06, 92/09, 20/14 i 20/18).</w:t>
      </w:r>
    </w:p>
    <w:p w14:paraId="42E675F4" w14:textId="77777777" w:rsidR="007E45CD" w:rsidRPr="00D853DF" w:rsidRDefault="007E45CD" w:rsidP="007C3B40">
      <w:pPr>
        <w:jc w:val="both"/>
        <w:rPr>
          <w:rFonts w:ascii="Times New Roman" w:eastAsia="Calibri" w:hAnsi="Times New Roman"/>
          <w:b/>
          <w:lang w:val="sr-Cyrl-BA"/>
        </w:rPr>
      </w:pPr>
    </w:p>
    <w:p w14:paraId="1E47EF14" w14:textId="3AD0E88A" w:rsidR="007E45CD" w:rsidRPr="00D853DF" w:rsidRDefault="006A662C" w:rsidP="007C3B40">
      <w:pPr>
        <w:jc w:val="both"/>
        <w:rPr>
          <w:rFonts w:ascii="Times New Roman" w:eastAsia="Calibri" w:hAnsi="Times New Roman"/>
          <w:b/>
          <w:lang w:val="sr-Cyrl-BA"/>
        </w:rPr>
      </w:pPr>
      <w:r w:rsidRPr="00D853DF">
        <w:rPr>
          <w:rFonts w:ascii="Times New Roman" w:eastAsia="Calibri" w:hAnsi="Times New Roman"/>
          <w:b/>
          <w:lang w:val="sr-Cyrl-BA"/>
        </w:rPr>
        <w:t>VI PROCJENA UTICAJA ZAKONA, DRUGIH PROPISA I OPŠTIH AKATA NA UVOĐENJU NOVIH, IZMJENU ILI UKIDANJE POSTOJEĆIH FORMALNOSTI KOJE OPTEREĆUJU PRIVREDNO POSLOVANJE</w:t>
      </w:r>
    </w:p>
    <w:p w14:paraId="48AB9926" w14:textId="77777777" w:rsidR="007E45CD" w:rsidRPr="00D853DF" w:rsidRDefault="007E45CD" w:rsidP="007C3B40">
      <w:pPr>
        <w:autoSpaceDE w:val="0"/>
        <w:autoSpaceDN w:val="0"/>
        <w:adjustRightInd w:val="0"/>
        <w:ind w:firstLine="720"/>
        <w:jc w:val="both"/>
        <w:rPr>
          <w:rFonts w:ascii="Times New Roman" w:hAnsi="Times New Roman"/>
          <w:b/>
          <w:lang w:val="sr-Cyrl-BA"/>
        </w:rPr>
      </w:pPr>
    </w:p>
    <w:p w14:paraId="7A1F1A32" w14:textId="77777777" w:rsidR="007E45CD" w:rsidRPr="00D853DF" w:rsidRDefault="007E45CD" w:rsidP="007C3B40">
      <w:pPr>
        <w:tabs>
          <w:tab w:val="left" w:pos="709"/>
        </w:tabs>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Uvidom u Nacrt zakona o izmjenama i dopunama Zakona o deviznom poslovanju i Obrazac 1. procjene uticaja zakona, Ministarstvo privrede i preduzetništva u Mišljenju broj: 18.06-020-1197/24 od 12. aprila 2024. godine konstatuje da je obrađivač sproveo sljedeće metodološke korake procjene uticaja propisa:</w:t>
      </w:r>
    </w:p>
    <w:p w14:paraId="163CF6BD" w14:textId="77777777" w:rsidR="007E45CD" w:rsidRPr="00D853DF" w:rsidRDefault="007E45CD" w:rsidP="007C3B40">
      <w:pPr>
        <w:autoSpaceDE w:val="0"/>
        <w:autoSpaceDN w:val="0"/>
        <w:adjustRightInd w:val="0"/>
        <w:jc w:val="both"/>
        <w:rPr>
          <w:rFonts w:ascii="Times New Roman" w:eastAsia="Calibri" w:hAnsi="Times New Roman"/>
          <w:noProof/>
          <w:lang w:val="sr-Cyrl-BA"/>
        </w:rPr>
      </w:pPr>
      <w:r w:rsidRPr="00D853DF">
        <w:rPr>
          <w:rFonts w:ascii="Times New Roman" w:eastAsia="Calibri" w:hAnsi="Times New Roman"/>
          <w:noProof/>
          <w:lang w:val="sr-Cyrl-BA"/>
        </w:rPr>
        <w:t xml:space="preserve"> </w:t>
      </w:r>
      <w:r w:rsidRPr="00D853DF">
        <w:rPr>
          <w:rFonts w:ascii="Times New Roman" w:eastAsia="Calibri" w:hAnsi="Times New Roman"/>
          <w:noProof/>
          <w:lang w:val="sr-Cyrl-BA"/>
        </w:rPr>
        <w:tab/>
        <w:t>Nacrt zakona je usaglašen sa Programom ekonomskih reformi Republike Srpske za period 2024-2026. godine, Programom rada Narodne skupštine Republike Srpske za 2024. godinu, Planom rada Ministarstva finansija Republike Srpske za 2024. godinu i Akcionim planom usklađivanja propisa i drugih opštih akata Republike Srpske sa propisima EU za 2024. godinu. U vezi sa uticajem Nacrta zakona na usklađivanje sa Direktivom Savjeta 88/361/EEC, u istom je predložena liberalizacija kretanja kapitala u pogledu: ulaganja u udjele privrednih društava koje se ne smatra direktnom investicijom, odobravanja kratkoročnih zajmova nerezidentima i omogućavanje bankama da odobravaju kredite u devizama za plaćanje drugih obaveza u inostranstvu. Usklađivanje je izvršeno u mjeri u kojoj je to moguće s obzirom na dostignuti stepen razvoja finansijskog tržišta Republike Srpske uz očuvanje makroekonomske i finansijske stabilnosti Republike Srpske. Takođe se omogućava plaćanje i naplaćivanje u platnom prometu sa inostranstvom preko društva za izdavanje elektronskog novca, kao nastavak procesa uređenja elektronskog novca koji je započet donošenjem Zakona o elektronskom novcu. Takođe, unapređuje se proces licenciranja mjenjača, kontrole obavljanja mjenjačkih poslova i kontrole fizičkog prenosa sredstava plaćanja preko granice, radi jačanja sistema sprečavanja pranja novca i finansiranja terorističkih aktivnosti u skladu sa relevantnim direktivama.</w:t>
      </w:r>
    </w:p>
    <w:p w14:paraId="3BD26CD4" w14:textId="77777777" w:rsidR="007E45CD" w:rsidRPr="00D853DF" w:rsidRDefault="007E45CD" w:rsidP="007C3B40">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lastRenderedPageBreak/>
        <w:t>U vezi sa problemom koji se želi riješiti, obrađivač navodi da su u primjeni Zakona o deviznom poslovanju i podzakonskih akata kojima se uređuje devizno poslovanje, uočeni problemi u vezi ograničenja tekućih transakcija, a koje ograničenje se odnosi na plaćanja, naplaćivanja i prenos u devizama između rezidenata, rezidenata i nerezidenata, kao i nerezidenata, kod poštovanja roka koji je utvrđen rezidentima - pravnim licima da unesu dobit ostvarenu u inostranstvu po osnovu obavljanja privredne delatnosti ili izvođenja investicionih radova. Zatim, uočena su ograničenja kapitalnih poslova koja se ogledaju u ograničenju rezidentu da odobrava kratkoročni zajam nerezidentima, ograničenju bankama da odobravaju kredit u devizama samo rezidentu – pravnom licu i preduzetniku za plaćanje uvoza robe i usluga iz inostranstva. Takođe, uočena je nedovoljna uređenost poslovanja mjenjača i neadekvatan način izvještavanja o kreditnim poslovima sa inostranstvom.</w:t>
      </w:r>
    </w:p>
    <w:p w14:paraId="12A5D563" w14:textId="77777777" w:rsidR="007E45CD" w:rsidRPr="00D853DF" w:rsidRDefault="007E45CD" w:rsidP="007C3B40">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U vezi sa ciljevima, obrađivač navodi da je opšti cilj unapređenje tržišta i tržišne konkurencije u skladu sa preuzetim međunarodnim obavezama. Kao posebne ciljeve obrađivač navodi: nastavak liberalizacije tekućih transakcija, nastavak liberalizacije kapitalnih poslova, liberalizacije platnih usluga, jačanje sistema sprečavanja pranja novca i finansiranja terorističkih aktivnosti.</w:t>
      </w:r>
    </w:p>
    <w:p w14:paraId="7EF7FEAB" w14:textId="77777777" w:rsidR="007E45CD" w:rsidRPr="00D853DF" w:rsidRDefault="007E45CD" w:rsidP="007C3B40">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Kod utvrđivanja opcija za postizanje ciljeva i njihove analize, utvrđeno je da se cilj može postići jedino regulatornom mjerom.</w:t>
      </w:r>
    </w:p>
    <w:p w14:paraId="0AF1DFCF" w14:textId="77777777" w:rsidR="007E45CD" w:rsidRPr="00D853DF" w:rsidRDefault="007E45CD" w:rsidP="007C3B40">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U vezi sa uticajem na javne budžete, obrađivač navodi da sprovođenje ovog zakona može imati uticaj na republički budžet u pogledu smanjenja prihoda počev od 2026. godine po osnovu uplata administrativne takse u postupku licenciranja mjenjača, s obzirom da je Nacrtom zakona predviđeno da se ova nadležnost prenese sa Ministarstva finansija na Agenciju za bankarstvo Republike Srpske, te smanjenje rashoda od 2026. godine po osnovu troškova Poreske uprave za kontrolu mjenjača s obzirom da je Nacrtom zakona predviđeno da se ova nadležnost prenese sa Poreske uprave na navedenu Agenciju. Za sprovođenje ovog zakona nisu potrebna dodatna sredstva iz budžeta Republike Srpske, a u slučaju eventualne potrebe za dodatnim sredstvima, Agencija će svojim budžetom planirati sredstva potrebna za sprovođenje odredaba Nacrta zakona u okviru njene nadležnosti. Budući da je Nacrtom zakona predviđeno da se, s ciljem unapređenja izvještavanja, nadležnost za vođenje evidencije kreditnih poslova sa inostranstvom prenosi sa Ministarstva finansija na Poresku upravu, moguće je da će obavljanje tih poslova proizvesti dodatne troškove za Poresku upravu (ljudski resursi, oprema, nadogradnja informacionog sistema), a koji trošak će istovremeno biti manji za Ministarstvo finansija.</w:t>
      </w:r>
    </w:p>
    <w:p w14:paraId="7C23BB12" w14:textId="77777777" w:rsidR="007E45CD" w:rsidRPr="00D853DF" w:rsidRDefault="007E45CD" w:rsidP="007C3B40">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 xml:space="preserve">U vezi sa uticajem na poslovanje, obrađivač navodi da bi Nacrt zakona trebao da ima pozitivan uticaj na djelatnost mjenjačnica, građevinarstva u pogledu izvođenja investiconih radova u inostranstvu i druge djelatnosti koje imaju potencijal razvoja u vidu obavljanja privredne djelatnosti u inostranstvu i one koje učestvuju u spoljnotrgovinskom prometu, kao i na strana privredna društva koja investiraju u Republiku Srpsku. Neograničavanjem roka za unos dobiti po osnovu obavljanja privredne djelatnosti u inostranstvu i izvođenja investicionih radova u inostranstvu omogućava se poslovnim subjektima da razvijaju svoje poslovanje u inostranstvu, pri čemu obaveza unosa dobiti i dalje postoji u skladu sa drugim zakonskim odredbama. Takođe, omogućava se rezidentima da vrše plaćanje i naplatu radi kupovine i prodaje u inostranstvu udjela u kapitalu stranog pravnog lica koje se ne smatra direktnom investicijom. Navedeno će pozitivno uticati na funkcionisanje tržišta i tržišnu konkurenciju. Imajući u vidu da je Nacrtom zakona predviđeno da od 1. januara 2026. g. licenciranje i kontrolu obavljanja mjenjačkih poslova preuzme Agencija, istim su predviđene olakšice za privredna društva i preduzetnike u pogledu jednostavnijeg i efikasnijeg načina izvještavanja o kreditnim poslovima sa inostranstvom, putem Integralnog informacionog sistema koji se koristi prilikom ispunjavanja drugih zakonskih obaveza prema Poreskoj upravi. Nacrt zakona trebalo bi da obezbijedi bolji pristup finansiranju kreditima, jer se uvodi mogućnost da domaće </w:t>
      </w:r>
      <w:r w:rsidRPr="00D853DF">
        <w:rPr>
          <w:rFonts w:ascii="Times New Roman" w:eastAsia="Calibri" w:hAnsi="Times New Roman"/>
          <w:noProof/>
          <w:lang w:val="sr-Cyrl-BA"/>
        </w:rPr>
        <w:lastRenderedPageBreak/>
        <w:t xml:space="preserve">banke odobravaju kredit u devizama rezidentu – pravnom licu i preduzetniku, ne samo za plaćanje uvoza robe i usluga iz inostranstva, već i za izmirenje drugih obaveza u inostranstvu. Nacrt zakona će pozitivno uticati na razvoj informacionih tehnologija, jer predviđa izvještavanje Poreske uprave o kreditnim poslovima putem Integralnog informacionog sistema koji poreski obveznici koriste prilikom ispunjavanja zakonskih obaveza prema Poreskoj upravi, umjesto dostavljanja istih Ministarstvu finansija u pisanoj formi i elektronskim putem, što će omogućiti bolju kontrolu deviznog poslovanja. </w:t>
      </w:r>
    </w:p>
    <w:p w14:paraId="01CCAE8F" w14:textId="77777777" w:rsidR="007E45CD" w:rsidRPr="00D853DF" w:rsidRDefault="007E45CD" w:rsidP="007C3B40">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Nacrtom zakona je predviđena izmjena postojeće formalnosti „Ovlašćenje za obavljanje mjenjačkih poslova“ od 1. januara 2026. godine, tako da glasi „Dozvola za obavljanje mjenjačkih poslova“. Ova formalnost se izdaje u svrhu očuvanja deviznog sistema i sprečavanja pranja novca i finansiranja terorističkih aktivnosti. Mijenja se i nadležni organ koji izdaje formalnost od 1. januara 2026. godine, te umjesto Ministarstva finansija koje će do ovog roka izdavati dozvolu za obavljanje mjenjačkih poslova, Agencija će od navedenog datuma izdavati ovu dozvolu i naplaćivati mjenjaču jednokratnu naknadu za obavljanje kontrole, a visina jednokratne naknade biće utvrđena Tarifom naknada, na koju saglasnost daje Vlada Republike Srpske. Mijenja se period važenja formalnosti od 1. januara 2026. godine, te će se dozvola izdavati na neodređeno vrijeme umjesto na godinu dana i izdavaće je Agencija, tako da će se smanjiti troškovi za mjenjača, jer će mjenjač biti u obavezi da jednokratno plati naknadu za tu dozvolu, dok će se s druge strane povećati troškovi za naknadu za obavljanje nadzora koju će Agencija utvrditi svojom tarifom, na koju daje saglasnost Vlada Republike Srpske. Izmjena postojeće formalnosti trebalo bi da doprinese unapređenju postupka licenciranja i kontrole obavljanja mjenjačkih poslova, čime se postiže i veća zaštita korisnika finansijskih usluga.</w:t>
      </w:r>
    </w:p>
    <w:p w14:paraId="245151BC" w14:textId="77777777" w:rsidR="007E45CD" w:rsidRPr="00D853DF" w:rsidRDefault="007E45CD" w:rsidP="007C3B40">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 xml:space="preserve">U vezi socijalnih uticaja, obrađivač navodi da se očekuje pozitivan uticaj Nacrta zakona na socijalno uključivanje i zaštitu posebno osjetljivih grupa i pojedinaca zbog omogućavanja davanja donacija u devizama u Republici Srpskoj u humanitarne i socijalne svrhe. Stvaraju se pretpostavke za povoljnije, sigurnije i brže izvršavanje platnih transakcija za kupovinu preko interneta korišćenjem elektonskog novca u skladu sa propisima koji uređuju elektronski novac. Propisivanje mogućnosti da se u Republici Srpskoj u devizama može vršiti isplata plata i naknade troškova rezidentima - fizičkim licima koji su upućeni na privremeni rad u inostranstvo po osnovu ugovora o izvođenju investicionih radova u inostranstvu, kao i plaćanje po osnovu donacija u humanitarne, kulturne, socijalne i sportske svrhe, trebalo bi da doprinese smanjenju troškova konverzije i korišćenje novca u te svrhe. Nacrt zakona bi trebalo da doprinese većoj zaštiti potrošača, kao korisnika usluga mjenjačnica, u pogledu jačanja sistema licenciranja i kontrole obavljanja mjenjačkih poslova. </w:t>
      </w:r>
    </w:p>
    <w:p w14:paraId="5EB94C19" w14:textId="77777777" w:rsidR="007E45CD" w:rsidRPr="00D853DF" w:rsidRDefault="007E45CD" w:rsidP="007C3B40">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Ovaj nacrt nema uticaja na životnu sredinu.</w:t>
      </w:r>
    </w:p>
    <w:p w14:paraId="05A951C6" w14:textId="77777777" w:rsidR="007E45CD" w:rsidRPr="00D853DF" w:rsidRDefault="007E45CD" w:rsidP="007C3B40">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Što se tiče konsultacija, Ministarstvo finansija objavilo je Prednacrt zakona na svojoj internet stranici i pozvalo zainteresovana lica da dostave prijedloge, sugestije i komentare na Prednacrt zakona. Nacrt zakona izradilo je Ministarstvo finansija, u saradnji sa Poreskom upravom i Agencijom, uobzirujući zaprimljene inicijative i prijedloge za unapređenje deviznog poslovanja. U Nacrt zakona ugrađeni su prijedlozi Unije udruženja poslodavaca Republike Srpske koji bi trebalo da doprinesu olakšanju poslovanja poslovnih subjekata i prilivu investicija.</w:t>
      </w:r>
    </w:p>
    <w:p w14:paraId="4BB2C19E" w14:textId="77777777" w:rsidR="007E45CD" w:rsidRPr="00D853DF" w:rsidRDefault="007E45CD" w:rsidP="007C3B40">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Kada je u pitanju praćenje sprovođenja propisa i vrednovanje efekta, obrađivač navodi da će praćenje ovog zakona obavljati Ministartsvo Finansija, Poreska uprva i Agencija za bankarstvo Republike Srpske u skladu sa propisanim nadležnostima i rokovima. Što se tiče pokazatelja za praćenje i vrednovanje očekivanih rezultata, obrađivač navodi da će se pratiti broj evidentiranih kreditnih poslova sa inostranstvom i broj i ukupna vrijednost zajmova sa rokom dospijeća do godinu dana koje su rezidenti – pravna lica odobrili nerezidentima.</w:t>
      </w:r>
    </w:p>
    <w:p w14:paraId="23BA9614" w14:textId="77777777" w:rsidR="007E45CD" w:rsidRPr="00D853DF" w:rsidRDefault="007E45CD" w:rsidP="007C3B40">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lastRenderedPageBreak/>
        <w:t>Ministarstvo privrede i preduzetništva utvrdilo je da je obrađivač, prilikom sprovođenja procjene uticaja propisa, postupio u skladu s Odlukom o procjeni uticaja propisa. Sugeriše se obrađivaču da postupi u skladu sa tačkom V Odluke o procjeni uticaja propisa prilikom izrade podzakonskih akata.</w:t>
      </w:r>
    </w:p>
    <w:p w14:paraId="481C4246" w14:textId="77777777" w:rsidR="007E45CD" w:rsidRPr="00D853DF" w:rsidRDefault="007E45CD" w:rsidP="007C3B40">
      <w:pPr>
        <w:tabs>
          <w:tab w:val="left" w:pos="450"/>
        </w:tabs>
        <w:autoSpaceDE w:val="0"/>
        <w:autoSpaceDN w:val="0"/>
        <w:adjustRightInd w:val="0"/>
        <w:jc w:val="both"/>
        <w:rPr>
          <w:rFonts w:ascii="Times New Roman" w:eastAsia="Calibri" w:hAnsi="Times New Roman"/>
          <w:b/>
          <w:lang w:val="sr-Cyrl-BA"/>
        </w:rPr>
      </w:pPr>
    </w:p>
    <w:p w14:paraId="7F275C6E" w14:textId="77777777" w:rsidR="007E45CD" w:rsidRPr="00D853DF" w:rsidRDefault="007E45CD" w:rsidP="007C3B40">
      <w:pPr>
        <w:tabs>
          <w:tab w:val="left" w:pos="450"/>
        </w:tabs>
        <w:autoSpaceDE w:val="0"/>
        <w:autoSpaceDN w:val="0"/>
        <w:adjustRightInd w:val="0"/>
        <w:jc w:val="both"/>
        <w:rPr>
          <w:rFonts w:ascii="Times New Roman" w:hAnsi="Times New Roman"/>
          <w:b/>
          <w:lang w:val="sr-Cyrl-BA"/>
        </w:rPr>
      </w:pPr>
      <w:r w:rsidRPr="00D853DF">
        <w:rPr>
          <w:rFonts w:ascii="Times New Roman" w:eastAsia="Calibri" w:hAnsi="Times New Roman"/>
          <w:b/>
          <w:lang w:val="sr-Cyrl-BA"/>
        </w:rPr>
        <w:t>VII</w:t>
      </w:r>
      <w:r w:rsidRPr="00D853DF">
        <w:rPr>
          <w:rFonts w:ascii="Times New Roman" w:hAnsi="Times New Roman"/>
          <w:b/>
          <w:lang w:val="sr-Cyrl-BA"/>
        </w:rPr>
        <w:t xml:space="preserve"> </w:t>
      </w:r>
      <w:r w:rsidRPr="00D853DF">
        <w:rPr>
          <w:rFonts w:ascii="Times New Roman" w:hAnsi="Times New Roman"/>
          <w:b/>
          <w:lang w:val="sr-Cyrl-BA"/>
        </w:rPr>
        <w:tab/>
        <w:t xml:space="preserve">UČEŠĆE JAVNOSTI I KONSULTACIJE U IZRADI ZAKONA </w:t>
      </w:r>
    </w:p>
    <w:p w14:paraId="2411E279" w14:textId="77777777" w:rsidR="007E45CD" w:rsidRPr="00D853DF" w:rsidRDefault="007E45CD" w:rsidP="007C3B40">
      <w:pPr>
        <w:autoSpaceDE w:val="0"/>
        <w:autoSpaceDN w:val="0"/>
        <w:adjustRightInd w:val="0"/>
        <w:jc w:val="both"/>
        <w:rPr>
          <w:rFonts w:ascii="Times New Roman" w:hAnsi="Times New Roman"/>
          <w:b/>
          <w:lang w:val="sr-Cyrl-BA"/>
        </w:rPr>
      </w:pPr>
    </w:p>
    <w:p w14:paraId="5D29EED5" w14:textId="77777777" w:rsidR="007E45CD" w:rsidRPr="00D853DF" w:rsidRDefault="007E45CD" w:rsidP="007C3B40">
      <w:pPr>
        <w:ind w:firstLine="720"/>
        <w:jc w:val="both"/>
        <w:rPr>
          <w:rFonts w:ascii="Times New Roman" w:hAnsi="Times New Roman"/>
          <w:bCs/>
          <w:noProof/>
          <w:lang w:val="sr-Cyrl-BA" w:eastAsia="sr-Cyrl-RS"/>
        </w:rPr>
      </w:pPr>
      <w:r w:rsidRPr="00D853DF">
        <w:rPr>
          <w:rFonts w:ascii="Times New Roman" w:hAnsi="Times New Roman"/>
          <w:bCs/>
          <w:noProof/>
          <w:lang w:val="sr-Cyrl-BA" w:eastAsia="sr-Cyrl-RS"/>
        </w:rPr>
        <w:t>Nacrt zakona o izmjenama i dopunama Zakona o deviznom poslovanju izradilo je Ministarstvo finansija, u saradnji sa Poreskom upravom i Agencijom, uobzirujući zaprimljene inicijative i prijedloge za unapređenje deviznog poslovanja.</w:t>
      </w:r>
    </w:p>
    <w:p w14:paraId="2CBC4808" w14:textId="77777777" w:rsidR="007E45CD" w:rsidRPr="00D853DF" w:rsidRDefault="007E45CD" w:rsidP="007C3B40">
      <w:pPr>
        <w:autoSpaceDE w:val="0"/>
        <w:autoSpaceDN w:val="0"/>
        <w:adjustRightInd w:val="0"/>
        <w:ind w:firstLine="720"/>
        <w:jc w:val="both"/>
        <w:rPr>
          <w:rFonts w:ascii="Times New Roman" w:hAnsi="Times New Roman"/>
          <w:lang w:val="sr-Cyrl-BA"/>
        </w:rPr>
      </w:pPr>
      <w:r w:rsidRPr="00D853DF">
        <w:rPr>
          <w:rFonts w:ascii="Times New Roman" w:hAnsi="Times New Roman"/>
          <w:lang w:val="sr-Cyrl-BA"/>
        </w:rPr>
        <w:t>U skladu sa </w:t>
      </w:r>
      <w:r w:rsidRPr="00D853DF">
        <w:rPr>
          <w:rStyle w:val="Emphasis"/>
          <w:rFonts w:ascii="Times New Roman" w:hAnsi="Times New Roman"/>
          <w:bCs/>
          <w:i w:val="0"/>
          <w:lang w:val="sr-Cyrl-BA"/>
        </w:rPr>
        <w:t>Smjernicama za konsultacije u izradi propisa i drugih opštih akata („Službeni glasnik Republike Srpske“, broj 86/22)</w:t>
      </w:r>
      <w:r w:rsidRPr="00D853DF">
        <w:rPr>
          <w:rFonts w:ascii="Times New Roman" w:hAnsi="Times New Roman"/>
          <w:i/>
          <w:lang w:val="sr-Cyrl-BA"/>
        </w:rPr>
        <w:t>,</w:t>
      </w:r>
      <w:r w:rsidRPr="00D853DF">
        <w:rPr>
          <w:rFonts w:ascii="Times New Roman" w:hAnsi="Times New Roman"/>
          <w:lang w:val="sr-Cyrl-BA"/>
        </w:rPr>
        <w:t xml:space="preserve"> Prednacrt zakona objavljen je na internet stranici </w:t>
      </w:r>
      <w:r w:rsidRPr="00D853DF">
        <w:rPr>
          <w:rFonts w:ascii="Times New Roman" w:hAnsi="Times New Roman"/>
          <w:bCs/>
          <w:noProof/>
          <w:lang w:val="sr-Cyrl-BA" w:eastAsia="sr-Cyrl-RS"/>
        </w:rPr>
        <w:t xml:space="preserve">Ministarstvo finansija </w:t>
      </w:r>
      <w:r w:rsidRPr="00D853DF">
        <w:rPr>
          <w:rFonts w:ascii="Times New Roman" w:hAnsi="Times New Roman"/>
          <w:lang w:val="sr-Cyrl-BA"/>
        </w:rPr>
        <w:t>da bi se učinio dostupnim široj javnosti radi davanja eventualnih primjedaba i komentara.</w:t>
      </w:r>
    </w:p>
    <w:p w14:paraId="4E242EE6" w14:textId="77777777" w:rsidR="007E45CD" w:rsidRPr="00D853DF" w:rsidRDefault="007E45CD" w:rsidP="007C3B40">
      <w:pPr>
        <w:autoSpaceDE w:val="0"/>
        <w:autoSpaceDN w:val="0"/>
        <w:adjustRightInd w:val="0"/>
        <w:ind w:firstLine="567"/>
        <w:jc w:val="both"/>
        <w:rPr>
          <w:rFonts w:ascii="Times New Roman" w:hAnsi="Times New Roman"/>
          <w:lang w:val="sr-Cyrl-BA"/>
        </w:rPr>
      </w:pPr>
    </w:p>
    <w:p w14:paraId="5D281F25" w14:textId="5C490B2B" w:rsidR="007E45CD" w:rsidRPr="00D853DF" w:rsidRDefault="006A662C" w:rsidP="007C3B40">
      <w:pPr>
        <w:jc w:val="both"/>
        <w:rPr>
          <w:rFonts w:ascii="Times New Roman" w:eastAsia="Calibri" w:hAnsi="Times New Roman"/>
          <w:b/>
          <w:lang w:val="sr-Cyrl-BA"/>
        </w:rPr>
      </w:pPr>
      <w:r w:rsidRPr="00D853DF">
        <w:rPr>
          <w:rFonts w:ascii="Times New Roman" w:eastAsia="Calibri" w:hAnsi="Times New Roman"/>
          <w:b/>
          <w:lang w:val="sr-Cyrl-BA"/>
        </w:rPr>
        <w:t>VIII FINANSIJSKA SREDSTVA I EKONOMSKA OPRAVDANOST DONOŠENJA ZAKONA</w:t>
      </w:r>
    </w:p>
    <w:p w14:paraId="673FB65D" w14:textId="77777777" w:rsidR="007E45CD" w:rsidRPr="00D853DF" w:rsidRDefault="007E45CD" w:rsidP="007C3B40">
      <w:pPr>
        <w:tabs>
          <w:tab w:val="left" w:pos="0"/>
          <w:tab w:val="left" w:pos="720"/>
        </w:tabs>
        <w:suppressAutoHyphens/>
        <w:rPr>
          <w:rFonts w:ascii="Times New Roman" w:eastAsia="Calibri" w:hAnsi="Times New Roman"/>
          <w:lang w:val="sr-Cyrl-BA" w:eastAsia="zh-CN"/>
        </w:rPr>
      </w:pPr>
    </w:p>
    <w:p w14:paraId="12440B85" w14:textId="77777777" w:rsidR="007E45CD" w:rsidRPr="00D853DF" w:rsidRDefault="007E45CD" w:rsidP="007C3B40">
      <w:pPr>
        <w:suppressAutoHyphens/>
        <w:ind w:firstLine="709"/>
        <w:jc w:val="both"/>
        <w:rPr>
          <w:rFonts w:ascii="Times New Roman" w:eastAsia="Calibri" w:hAnsi="Times New Roman"/>
          <w:lang w:val="sr-Cyrl-BA" w:eastAsia="zh-CN"/>
        </w:rPr>
      </w:pPr>
      <w:r w:rsidRPr="00D853DF">
        <w:rPr>
          <w:rFonts w:ascii="Times New Roman" w:eastAsia="Calibri" w:hAnsi="Times New Roman"/>
          <w:lang w:val="sr-Cyrl-BA" w:eastAsia="zh-CN"/>
        </w:rPr>
        <w:t>Za sprovođenje ovog zakona nisu potrebna dodatna sreds</w:t>
      </w:r>
      <w:r>
        <w:rPr>
          <w:rFonts w:ascii="Times New Roman" w:eastAsia="Calibri" w:hAnsi="Times New Roman"/>
          <w:lang w:val="sr-Cyrl-BA" w:eastAsia="zh-CN"/>
        </w:rPr>
        <w:t>tva iz budžeta Republike Srpske.</w:t>
      </w:r>
    </w:p>
    <w:p w14:paraId="577A98D9" w14:textId="77777777" w:rsidR="007E45CD" w:rsidRPr="00D853DF" w:rsidRDefault="007E45CD" w:rsidP="007C3B40">
      <w:pPr>
        <w:autoSpaceDE w:val="0"/>
        <w:autoSpaceDN w:val="0"/>
        <w:adjustRightInd w:val="0"/>
        <w:ind w:firstLine="567"/>
        <w:jc w:val="both"/>
        <w:rPr>
          <w:rFonts w:ascii="Times New Roman" w:eastAsia="Calibri" w:hAnsi="Times New Roman"/>
          <w:lang w:val="sr-Cyrl-BA"/>
        </w:rPr>
      </w:pPr>
      <w:r w:rsidRPr="00D853DF">
        <w:rPr>
          <w:rFonts w:ascii="Times New Roman" w:eastAsia="Calibri" w:hAnsi="Times New Roman"/>
          <w:lang w:val="sr-Cyrl-BA"/>
        </w:rPr>
        <w:tab/>
      </w:r>
      <w:r w:rsidRPr="00D853DF">
        <w:rPr>
          <w:rFonts w:ascii="Times New Roman" w:eastAsia="Calibri" w:hAnsi="Times New Roman"/>
          <w:lang w:val="sr-Cyrl-BA"/>
        </w:rPr>
        <w:tab/>
      </w:r>
      <w:r w:rsidRPr="00D853DF">
        <w:rPr>
          <w:rFonts w:ascii="Times New Roman" w:eastAsia="Calibri" w:hAnsi="Times New Roman"/>
          <w:lang w:val="sr-Cyrl-BA"/>
        </w:rPr>
        <w:tab/>
      </w:r>
      <w:r w:rsidRPr="00D853DF">
        <w:rPr>
          <w:rFonts w:ascii="Times New Roman" w:eastAsia="Calibri" w:hAnsi="Times New Roman"/>
          <w:lang w:val="sr-Cyrl-BA"/>
        </w:rPr>
        <w:tab/>
      </w:r>
      <w:r w:rsidRPr="00D853DF">
        <w:rPr>
          <w:rFonts w:ascii="Times New Roman" w:eastAsia="Calibri" w:hAnsi="Times New Roman"/>
          <w:lang w:val="sr-Cyrl-BA"/>
        </w:rPr>
        <w:tab/>
      </w:r>
    </w:p>
    <w:p w14:paraId="1546AB21" w14:textId="77777777" w:rsidR="007E45CD" w:rsidRPr="00D853DF" w:rsidRDefault="007E45CD" w:rsidP="007C3B40">
      <w:pPr>
        <w:autoSpaceDE w:val="0"/>
        <w:autoSpaceDN w:val="0"/>
        <w:adjustRightInd w:val="0"/>
        <w:ind w:firstLine="567"/>
        <w:jc w:val="both"/>
        <w:rPr>
          <w:rFonts w:ascii="Times New Roman" w:eastAsia="Calibri" w:hAnsi="Times New Roman"/>
          <w:lang w:val="sr-Cyrl-BA"/>
        </w:rPr>
      </w:pPr>
    </w:p>
    <w:p w14:paraId="531FD2D9" w14:textId="77777777" w:rsidR="007E45CD" w:rsidRPr="007D1449" w:rsidRDefault="007E45CD" w:rsidP="007C3B40">
      <w:pPr>
        <w:autoSpaceDE w:val="0"/>
        <w:autoSpaceDN w:val="0"/>
        <w:adjustRightInd w:val="0"/>
        <w:ind w:firstLine="567"/>
        <w:jc w:val="both"/>
        <w:rPr>
          <w:rFonts w:ascii="Times New Roman" w:eastAsia="Calibri" w:hAnsi="Times New Roman"/>
          <w:lang w:val="sr-Cyrl-BA"/>
        </w:rPr>
      </w:pPr>
    </w:p>
    <w:p w14:paraId="06E8C213" w14:textId="77777777" w:rsidR="007E45CD" w:rsidRPr="007D1449" w:rsidRDefault="007E45CD" w:rsidP="007C3B40">
      <w:pPr>
        <w:autoSpaceDE w:val="0"/>
        <w:autoSpaceDN w:val="0"/>
        <w:adjustRightInd w:val="0"/>
        <w:ind w:firstLine="567"/>
        <w:jc w:val="both"/>
        <w:rPr>
          <w:rFonts w:ascii="Times New Roman" w:eastAsia="Calibri" w:hAnsi="Times New Roman"/>
          <w:lang w:val="sr-Cyrl-BA"/>
        </w:rPr>
      </w:pPr>
      <w:r w:rsidRPr="007D1449">
        <w:rPr>
          <w:rFonts w:ascii="Times New Roman" w:eastAsia="Calibri" w:hAnsi="Times New Roman"/>
          <w:lang w:val="sr-Cyrl-BA"/>
        </w:rPr>
        <w:tab/>
      </w:r>
      <w:r w:rsidRPr="007D1449">
        <w:rPr>
          <w:rFonts w:ascii="Times New Roman" w:eastAsia="Calibri" w:hAnsi="Times New Roman"/>
          <w:lang w:val="sr-Cyrl-BA"/>
        </w:rPr>
        <w:tab/>
      </w:r>
      <w:r w:rsidRPr="007D1449">
        <w:rPr>
          <w:rFonts w:ascii="Times New Roman" w:eastAsia="Calibri" w:hAnsi="Times New Roman"/>
          <w:lang w:val="sr-Cyrl-BA"/>
        </w:rPr>
        <w:tab/>
      </w:r>
      <w:r w:rsidRPr="007D1449">
        <w:rPr>
          <w:rFonts w:ascii="Times New Roman" w:eastAsia="Calibri" w:hAnsi="Times New Roman"/>
          <w:lang w:val="sr-Cyrl-BA"/>
        </w:rPr>
        <w:tab/>
      </w:r>
      <w:r w:rsidRPr="007D1449">
        <w:rPr>
          <w:rFonts w:ascii="Times New Roman" w:eastAsia="Calibri" w:hAnsi="Times New Roman"/>
          <w:lang w:val="sr-Cyrl-BA"/>
        </w:rPr>
        <w:tab/>
      </w:r>
      <w:r w:rsidRPr="007D1449">
        <w:rPr>
          <w:rFonts w:ascii="Times New Roman" w:eastAsia="Calibri" w:hAnsi="Times New Roman"/>
          <w:lang w:val="sr-Cyrl-BA"/>
        </w:rPr>
        <w:tab/>
      </w:r>
      <w:r w:rsidRPr="007D1449">
        <w:rPr>
          <w:rFonts w:ascii="Times New Roman" w:eastAsia="Calibri" w:hAnsi="Times New Roman"/>
          <w:lang w:val="sr-Cyrl-BA"/>
        </w:rPr>
        <w:tab/>
      </w:r>
    </w:p>
    <w:p w14:paraId="2A6A1451" w14:textId="77777777" w:rsidR="007E45CD" w:rsidRPr="007D1449" w:rsidRDefault="007E45CD" w:rsidP="007C3B40">
      <w:pPr>
        <w:autoSpaceDE w:val="0"/>
        <w:autoSpaceDN w:val="0"/>
        <w:adjustRightInd w:val="0"/>
        <w:ind w:firstLine="567"/>
        <w:jc w:val="both"/>
        <w:rPr>
          <w:rFonts w:ascii="Times New Roman" w:eastAsia="Calibri" w:hAnsi="Times New Roman"/>
          <w:lang w:val="sr-Cyrl-BA"/>
        </w:rPr>
      </w:pPr>
    </w:p>
    <w:p w14:paraId="429A30DB" w14:textId="77777777" w:rsidR="007E45CD" w:rsidRPr="007D1449" w:rsidRDefault="007E45CD" w:rsidP="007C3B40">
      <w:pPr>
        <w:autoSpaceDE w:val="0"/>
        <w:autoSpaceDN w:val="0"/>
        <w:adjustRightInd w:val="0"/>
        <w:ind w:firstLine="567"/>
        <w:jc w:val="both"/>
        <w:rPr>
          <w:rFonts w:ascii="Times New Roman" w:eastAsia="Calibri" w:hAnsi="Times New Roman"/>
          <w:lang w:val="sr-Cyrl-BA"/>
        </w:rPr>
      </w:pPr>
    </w:p>
    <w:p w14:paraId="30511BB3" w14:textId="77777777" w:rsidR="007E45CD" w:rsidRPr="007D1449" w:rsidRDefault="007E45CD" w:rsidP="007C3B40">
      <w:pPr>
        <w:autoSpaceDE w:val="0"/>
        <w:autoSpaceDN w:val="0"/>
        <w:adjustRightInd w:val="0"/>
        <w:ind w:firstLine="567"/>
        <w:jc w:val="both"/>
        <w:rPr>
          <w:rFonts w:ascii="Times New Roman" w:eastAsia="Calibri" w:hAnsi="Times New Roman"/>
          <w:lang w:val="sr-Cyrl-BA"/>
        </w:rPr>
      </w:pPr>
    </w:p>
    <w:p w14:paraId="32A06936" w14:textId="77777777" w:rsidR="007E45CD" w:rsidRPr="007D1449" w:rsidRDefault="007E45CD" w:rsidP="007C3B40">
      <w:pPr>
        <w:autoSpaceDE w:val="0"/>
        <w:autoSpaceDN w:val="0"/>
        <w:adjustRightInd w:val="0"/>
        <w:ind w:firstLine="567"/>
        <w:jc w:val="both"/>
        <w:rPr>
          <w:rFonts w:ascii="Times New Roman" w:eastAsia="Calibri" w:hAnsi="Times New Roman"/>
          <w:lang w:val="sr-Cyrl-BA"/>
        </w:rPr>
      </w:pPr>
    </w:p>
    <w:p w14:paraId="4EF10586" w14:textId="77777777" w:rsidR="007E45CD" w:rsidRDefault="007E45CD" w:rsidP="007C3B40">
      <w:pPr>
        <w:autoSpaceDE w:val="0"/>
        <w:autoSpaceDN w:val="0"/>
        <w:adjustRightInd w:val="0"/>
        <w:ind w:firstLine="567"/>
        <w:jc w:val="both"/>
        <w:rPr>
          <w:rFonts w:ascii="Times New Roman" w:eastAsia="Calibri" w:hAnsi="Times New Roman"/>
          <w:lang w:val="sr-Cyrl-BA"/>
        </w:rPr>
      </w:pPr>
    </w:p>
    <w:p w14:paraId="0F6DB568" w14:textId="77777777" w:rsidR="007E45CD" w:rsidRPr="007D1449" w:rsidRDefault="007E45CD" w:rsidP="007C3B40">
      <w:pPr>
        <w:autoSpaceDE w:val="0"/>
        <w:autoSpaceDN w:val="0"/>
        <w:adjustRightInd w:val="0"/>
        <w:ind w:firstLine="567"/>
        <w:jc w:val="both"/>
        <w:rPr>
          <w:rFonts w:ascii="Times New Roman" w:eastAsia="Calibri" w:hAnsi="Times New Roman"/>
          <w:lang w:val="sr-Cyrl-BA"/>
        </w:rPr>
      </w:pPr>
    </w:p>
    <w:p w14:paraId="7ED51472" w14:textId="77777777" w:rsidR="007E45CD" w:rsidRPr="007D1449" w:rsidRDefault="007E45CD" w:rsidP="007C3B40">
      <w:pPr>
        <w:autoSpaceDE w:val="0"/>
        <w:autoSpaceDN w:val="0"/>
        <w:adjustRightInd w:val="0"/>
        <w:spacing w:line="0" w:lineRule="atLeast"/>
        <w:jc w:val="center"/>
        <w:rPr>
          <w:rFonts w:ascii="Times New Roman" w:hAnsi="Times New Roman"/>
          <w:b/>
          <w:bCs/>
          <w:lang w:val="ru-RU"/>
        </w:rPr>
      </w:pPr>
    </w:p>
    <w:p w14:paraId="4F7E460F" w14:textId="77777777" w:rsidR="007E45CD" w:rsidRPr="007D1449" w:rsidRDefault="007E45CD" w:rsidP="007C3B40">
      <w:pPr>
        <w:spacing w:after="160" w:line="259" w:lineRule="auto"/>
        <w:rPr>
          <w:rFonts w:ascii="Times New Roman" w:hAnsi="Times New Roman"/>
          <w:b/>
          <w:lang w:val="sr-Cyrl-BA"/>
        </w:rPr>
      </w:pPr>
      <w:r w:rsidRPr="007D1449">
        <w:rPr>
          <w:rFonts w:ascii="Times New Roman" w:hAnsi="Times New Roman"/>
          <w:b/>
          <w:lang w:val="sr-Cyrl-BA"/>
        </w:rPr>
        <w:br w:type="page"/>
      </w:r>
    </w:p>
    <w:p w14:paraId="3A5295FA" w14:textId="77777777" w:rsidR="007E45CD" w:rsidRPr="007D1449" w:rsidRDefault="007E45CD" w:rsidP="007C3B40">
      <w:pPr>
        <w:jc w:val="right"/>
        <w:rPr>
          <w:rFonts w:ascii="Times New Roman" w:hAnsi="Times New Roman"/>
          <w:b/>
          <w:lang w:val="sr-Cyrl-BA"/>
        </w:rPr>
      </w:pPr>
      <w:r w:rsidRPr="007D1449">
        <w:rPr>
          <w:rFonts w:ascii="Times New Roman" w:hAnsi="Times New Roman"/>
          <w:b/>
          <w:lang w:val="sr-Cyrl-BA"/>
        </w:rPr>
        <w:lastRenderedPageBreak/>
        <w:t>PRILOG</w:t>
      </w:r>
    </w:p>
    <w:p w14:paraId="0D505A36" w14:textId="77777777" w:rsidR="007E45CD" w:rsidRPr="007D1449" w:rsidRDefault="007E45CD" w:rsidP="007C3B40">
      <w:pPr>
        <w:rPr>
          <w:rFonts w:ascii="Times New Roman" w:hAnsi="Times New Roman"/>
          <w:b/>
          <w:lang w:val="sr-Cyrl-BA"/>
        </w:rPr>
      </w:pPr>
    </w:p>
    <w:p w14:paraId="5EA17A8B" w14:textId="3FBC3072" w:rsidR="007E45CD" w:rsidRPr="007D1449" w:rsidRDefault="006A662C" w:rsidP="007C3B40">
      <w:pPr>
        <w:jc w:val="center"/>
        <w:rPr>
          <w:rFonts w:ascii="Times New Roman" w:hAnsi="Times New Roman"/>
          <w:b/>
          <w:lang w:val="sr-Cyrl-BA"/>
        </w:rPr>
      </w:pPr>
      <w:r w:rsidRPr="007D1449">
        <w:rPr>
          <w:rFonts w:ascii="Times New Roman" w:hAnsi="Times New Roman"/>
          <w:b/>
          <w:lang w:val="sr-Cyrl-BA"/>
        </w:rPr>
        <w:t xml:space="preserve">ZAKON O </w:t>
      </w:r>
      <w:r w:rsidRPr="007D1449">
        <w:rPr>
          <w:rFonts w:ascii="Times New Roman" w:hAnsi="Times New Roman"/>
          <w:b/>
          <w:lang w:val="sr-Cyrl-RS"/>
        </w:rPr>
        <w:t>DEVIZNOM POSLOVANJU</w:t>
      </w:r>
    </w:p>
    <w:p w14:paraId="73E717C9" w14:textId="77777777" w:rsidR="007E45CD" w:rsidRPr="007D1449" w:rsidRDefault="007E45CD" w:rsidP="007C3B40">
      <w:pPr>
        <w:tabs>
          <w:tab w:val="left" w:pos="5031"/>
        </w:tabs>
        <w:jc w:val="center"/>
        <w:rPr>
          <w:rFonts w:ascii="Times New Roman" w:hAnsi="Times New Roman"/>
          <w:lang w:val="sr-Cyrl-CS"/>
        </w:rPr>
      </w:pPr>
      <w:r w:rsidRPr="007D1449">
        <w:rPr>
          <w:rFonts w:ascii="Times New Roman" w:hAnsi="Times New Roman"/>
          <w:lang w:val="sr-Cyrl-RS"/>
        </w:rPr>
        <w:t xml:space="preserve"> (Tekst predloženih izmjena i dopuna ugrađen u tekst Zakona)</w:t>
      </w:r>
    </w:p>
    <w:p w14:paraId="03886C70" w14:textId="77777777" w:rsidR="007E45CD" w:rsidRPr="007D1449" w:rsidRDefault="007E45CD" w:rsidP="007C3B40">
      <w:pPr>
        <w:autoSpaceDE w:val="0"/>
        <w:autoSpaceDN w:val="0"/>
        <w:adjustRightInd w:val="0"/>
        <w:spacing w:line="0" w:lineRule="atLeast"/>
        <w:jc w:val="center"/>
        <w:rPr>
          <w:rFonts w:ascii="Times New Roman" w:hAnsi="Times New Roman"/>
          <w:b/>
          <w:bCs/>
          <w:lang w:val="ru-RU"/>
        </w:rPr>
      </w:pPr>
    </w:p>
    <w:p w14:paraId="23B4C640"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p>
    <w:p w14:paraId="69265C9D"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Č</w:t>
      </w:r>
      <w:r w:rsidRPr="007D1449">
        <w:rPr>
          <w:rFonts w:ascii="Times New Roman" w:hAnsi="Times New Roman"/>
          <w:lang w:val="ru-RU"/>
        </w:rPr>
        <w:t>lan 2.</w:t>
      </w:r>
    </w:p>
    <w:p w14:paraId="7FBBEB4B" w14:textId="77777777" w:rsidR="007E45CD" w:rsidRPr="007D1449" w:rsidRDefault="007E45CD" w:rsidP="007C3B40">
      <w:pPr>
        <w:autoSpaceDE w:val="0"/>
        <w:autoSpaceDN w:val="0"/>
        <w:adjustRightInd w:val="0"/>
        <w:spacing w:line="0" w:lineRule="atLeast"/>
        <w:jc w:val="both"/>
        <w:rPr>
          <w:rFonts w:ascii="Times New Roman" w:hAnsi="Times New Roman"/>
          <w:lang w:val="sr-Cyrl-BA"/>
        </w:rPr>
      </w:pPr>
    </w:p>
    <w:p w14:paraId="673E8A8A"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Definicije i termini koji se koriste u ovom zakonu</w:t>
      </w:r>
      <w:r w:rsidRPr="007D1449">
        <w:rPr>
          <w:rFonts w:ascii="Times New Roman" w:hAnsi="Times New Roman"/>
          <w:lang w:val="sr-Cyrl-BA"/>
        </w:rPr>
        <w:t xml:space="preserve"> </w:t>
      </w:r>
      <w:r w:rsidRPr="007D1449">
        <w:rPr>
          <w:rFonts w:ascii="Times New Roman" w:hAnsi="Times New Roman"/>
          <w:lang w:val="ru-RU"/>
        </w:rPr>
        <w:t>imaju s</w:t>
      </w:r>
      <w:r w:rsidRPr="007D1449">
        <w:rPr>
          <w:rFonts w:ascii="Times New Roman" w:hAnsi="Times New Roman"/>
          <w:lang w:val="sr-Latn-CS"/>
        </w:rPr>
        <w:t>lj</w:t>
      </w:r>
      <w:r w:rsidRPr="007D1449">
        <w:rPr>
          <w:rFonts w:ascii="Times New Roman" w:hAnsi="Times New Roman"/>
          <w:lang w:val="ru-RU"/>
        </w:rPr>
        <w:t>ede</w:t>
      </w:r>
      <w:r w:rsidRPr="007D1449">
        <w:rPr>
          <w:rFonts w:ascii="Times New Roman" w:hAnsi="Times New Roman"/>
          <w:lang w:val="sr-Latn-CS"/>
        </w:rPr>
        <w:t>ć</w:t>
      </w:r>
      <w:r w:rsidRPr="007D1449">
        <w:rPr>
          <w:rFonts w:ascii="Times New Roman" w:hAnsi="Times New Roman"/>
          <w:lang w:val="ru-RU"/>
        </w:rPr>
        <w:t>a zna</w:t>
      </w:r>
      <w:r w:rsidRPr="007D1449">
        <w:rPr>
          <w:rFonts w:ascii="Times New Roman" w:hAnsi="Times New Roman"/>
          <w:lang w:val="sr-Latn-CS"/>
        </w:rPr>
        <w:t>č</w:t>
      </w:r>
      <w:r w:rsidRPr="007D1449">
        <w:rPr>
          <w:rFonts w:ascii="Times New Roman" w:hAnsi="Times New Roman"/>
          <w:lang w:val="ru-RU"/>
        </w:rPr>
        <w:t>e</w:t>
      </w:r>
      <w:r w:rsidRPr="007D1449">
        <w:rPr>
          <w:rFonts w:ascii="Times New Roman" w:hAnsi="Times New Roman"/>
          <w:lang w:val="sr-Latn-CS"/>
        </w:rPr>
        <w:t>nj</w:t>
      </w:r>
      <w:r w:rsidRPr="007D1449">
        <w:rPr>
          <w:rFonts w:ascii="Times New Roman" w:hAnsi="Times New Roman"/>
          <w:lang w:val="ru-RU"/>
        </w:rPr>
        <w:t>a:</w:t>
      </w:r>
    </w:p>
    <w:p w14:paraId="6555B85B" w14:textId="77777777" w:rsidR="007E45CD" w:rsidRPr="007D1449" w:rsidRDefault="007E45CD" w:rsidP="007C3B40">
      <w:pPr>
        <w:autoSpaceDE w:val="0"/>
        <w:autoSpaceDN w:val="0"/>
        <w:adjustRightInd w:val="0"/>
        <w:spacing w:line="0" w:lineRule="atLeast"/>
        <w:ind w:firstLine="720"/>
        <w:rPr>
          <w:rFonts w:ascii="Times New Roman" w:hAnsi="Times New Roman"/>
          <w:bCs/>
          <w:lang w:val="ru-RU"/>
        </w:rPr>
      </w:pPr>
      <w:r w:rsidRPr="007D1449">
        <w:rPr>
          <w:rFonts w:ascii="Times New Roman" w:hAnsi="Times New Roman"/>
          <w:bCs/>
          <w:lang w:val="ru-RU"/>
        </w:rPr>
        <w:t>1. Rezidenti su:</w:t>
      </w:r>
    </w:p>
    <w:p w14:paraId="248E6E4D"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1) pravna lica koja su registrovana u Bosni i</w:t>
      </w:r>
      <w:r w:rsidRPr="007D1449">
        <w:rPr>
          <w:rFonts w:ascii="Times New Roman" w:hAnsi="Times New Roman"/>
          <w:lang w:val="sr-Cyrl-BA"/>
        </w:rPr>
        <w:t xml:space="preserve"> </w:t>
      </w:r>
      <w:r w:rsidRPr="007D1449">
        <w:rPr>
          <w:rFonts w:ascii="Times New Roman" w:hAnsi="Times New Roman"/>
          <w:lang w:val="ru-RU"/>
        </w:rPr>
        <w:t>Hercegovini (u da</w:t>
      </w:r>
      <w:r w:rsidRPr="007D1449">
        <w:rPr>
          <w:rFonts w:ascii="Times New Roman" w:hAnsi="Times New Roman"/>
          <w:lang w:val="sr-Latn-CS"/>
        </w:rPr>
        <w:t>lj</w:t>
      </w:r>
      <w:r w:rsidRPr="007D1449">
        <w:rPr>
          <w:rFonts w:ascii="Times New Roman" w:hAnsi="Times New Roman"/>
          <w:lang w:val="ru-RU"/>
        </w:rPr>
        <w:t>em tekstu: pravna lica), osim predstavni</w:t>
      </w:r>
      <w:r w:rsidRPr="007D1449">
        <w:rPr>
          <w:rFonts w:ascii="Times New Roman" w:hAnsi="Times New Roman"/>
          <w:lang w:val="sr-Latn-CS"/>
        </w:rPr>
        <w:t>š</w:t>
      </w:r>
      <w:r w:rsidRPr="007D1449">
        <w:rPr>
          <w:rFonts w:ascii="Times New Roman" w:hAnsi="Times New Roman"/>
          <w:lang w:val="ru-RU"/>
        </w:rPr>
        <w:t>tava ovih lica koja se nalaze izvan Bosne i</w:t>
      </w:r>
      <w:r w:rsidRPr="007D1449">
        <w:rPr>
          <w:rFonts w:ascii="Times New Roman" w:hAnsi="Times New Roman"/>
          <w:lang w:val="sr-Cyrl-BA"/>
        </w:rPr>
        <w:t xml:space="preserve"> </w:t>
      </w:r>
      <w:r w:rsidRPr="007D1449">
        <w:rPr>
          <w:rFonts w:ascii="Times New Roman" w:hAnsi="Times New Roman"/>
          <w:lang w:val="ru-RU"/>
        </w:rPr>
        <w:t>Hercegovine;</w:t>
      </w:r>
    </w:p>
    <w:p w14:paraId="072A4164"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2) ogranci - filijale stranih pravnih lica upisani</w:t>
      </w:r>
      <w:r w:rsidRPr="007D1449">
        <w:rPr>
          <w:rFonts w:ascii="Times New Roman" w:hAnsi="Times New Roman"/>
          <w:lang w:val="sr-Cyrl-BA"/>
        </w:rPr>
        <w:t xml:space="preserve"> </w:t>
      </w:r>
      <w:r w:rsidRPr="007D1449">
        <w:rPr>
          <w:rFonts w:ascii="Times New Roman" w:hAnsi="Times New Roman"/>
          <w:lang w:val="ru-RU"/>
        </w:rPr>
        <w:t>u registar kod nadle</w:t>
      </w:r>
      <w:r w:rsidRPr="007D1449">
        <w:rPr>
          <w:rFonts w:ascii="Times New Roman" w:hAnsi="Times New Roman"/>
          <w:lang w:val="sr-Latn-CS"/>
        </w:rPr>
        <w:t>ž</w:t>
      </w:r>
      <w:r w:rsidRPr="007D1449">
        <w:rPr>
          <w:rFonts w:ascii="Times New Roman" w:hAnsi="Times New Roman"/>
          <w:lang w:val="ru-RU"/>
        </w:rPr>
        <w:t>nog organa u Bosni i Hercegovini;</w:t>
      </w:r>
    </w:p>
    <w:p w14:paraId="7B1B3C64"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3) preduzetnici - pojedinci, koji samostalno obav</w:t>
      </w:r>
      <w:r w:rsidRPr="007D1449">
        <w:rPr>
          <w:rFonts w:ascii="Times New Roman" w:hAnsi="Times New Roman"/>
          <w:lang w:val="sr-Latn-CS"/>
        </w:rPr>
        <w:t>lj</w:t>
      </w:r>
      <w:r w:rsidRPr="007D1449">
        <w:rPr>
          <w:rFonts w:ascii="Times New Roman" w:hAnsi="Times New Roman"/>
          <w:lang w:val="ru-RU"/>
        </w:rPr>
        <w:t>aju</w:t>
      </w:r>
      <w:r w:rsidRPr="007D1449">
        <w:rPr>
          <w:rFonts w:ascii="Times New Roman" w:hAnsi="Times New Roman"/>
          <w:lang w:val="sr-Cyrl-BA"/>
        </w:rPr>
        <w:t xml:space="preserve"> </w:t>
      </w:r>
      <w:r w:rsidRPr="007D1449">
        <w:rPr>
          <w:rFonts w:ascii="Times New Roman" w:hAnsi="Times New Roman"/>
          <w:lang w:val="ru-RU"/>
        </w:rPr>
        <w:t>djelatnost radi stica</w:t>
      </w:r>
      <w:r w:rsidRPr="007D1449">
        <w:rPr>
          <w:rFonts w:ascii="Times New Roman" w:hAnsi="Times New Roman"/>
          <w:lang w:val="sr-Latn-CS"/>
        </w:rPr>
        <w:t>nj</w:t>
      </w:r>
      <w:r w:rsidRPr="007D1449">
        <w:rPr>
          <w:rFonts w:ascii="Times New Roman" w:hAnsi="Times New Roman"/>
          <w:lang w:val="ru-RU"/>
        </w:rPr>
        <w:t>a dobiti i registrovani su kod</w:t>
      </w:r>
      <w:r w:rsidRPr="007D1449">
        <w:rPr>
          <w:rFonts w:ascii="Times New Roman" w:hAnsi="Times New Roman"/>
          <w:lang w:val="sr-Cyrl-BA"/>
        </w:rPr>
        <w:t xml:space="preserve"> </w:t>
      </w:r>
      <w:r w:rsidRPr="007D1449">
        <w:rPr>
          <w:rFonts w:ascii="Times New Roman" w:hAnsi="Times New Roman"/>
          <w:lang w:val="ru-RU"/>
        </w:rPr>
        <w:t>nadle</w:t>
      </w:r>
      <w:r w:rsidRPr="007D1449">
        <w:rPr>
          <w:rFonts w:ascii="Times New Roman" w:hAnsi="Times New Roman"/>
          <w:lang w:val="sr-Latn-CS"/>
        </w:rPr>
        <w:t>ž</w:t>
      </w:r>
      <w:r w:rsidRPr="007D1449">
        <w:rPr>
          <w:rFonts w:ascii="Times New Roman" w:hAnsi="Times New Roman"/>
          <w:lang w:val="ru-RU"/>
        </w:rPr>
        <w:t>nog organa (u da</w:t>
      </w:r>
      <w:r w:rsidRPr="007D1449">
        <w:rPr>
          <w:rFonts w:ascii="Times New Roman" w:hAnsi="Times New Roman"/>
          <w:lang w:val="sr-Latn-CS"/>
        </w:rPr>
        <w:t>lj</w:t>
      </w:r>
      <w:r w:rsidRPr="007D1449">
        <w:rPr>
          <w:rFonts w:ascii="Times New Roman" w:hAnsi="Times New Roman"/>
          <w:lang w:val="ru-RU"/>
        </w:rPr>
        <w:t>em tekstu: preduzetnici);</w:t>
      </w:r>
    </w:p>
    <w:p w14:paraId="5EE8C8D4"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4) fizi</w:t>
      </w:r>
      <w:r w:rsidRPr="007D1449">
        <w:rPr>
          <w:rFonts w:ascii="Times New Roman" w:hAnsi="Times New Roman"/>
          <w:lang w:val="sr-Latn-CS"/>
        </w:rPr>
        <w:t>č</w:t>
      </w:r>
      <w:r w:rsidRPr="007D1449">
        <w:rPr>
          <w:rFonts w:ascii="Times New Roman" w:hAnsi="Times New Roman"/>
          <w:lang w:val="ru-RU"/>
        </w:rPr>
        <w:t>ka lica sa prebivali</w:t>
      </w:r>
      <w:r w:rsidRPr="007D1449">
        <w:rPr>
          <w:rFonts w:ascii="Times New Roman" w:hAnsi="Times New Roman"/>
          <w:lang w:val="sr-Latn-CS"/>
        </w:rPr>
        <w:t>š</w:t>
      </w:r>
      <w:r w:rsidRPr="007D1449">
        <w:rPr>
          <w:rFonts w:ascii="Times New Roman" w:hAnsi="Times New Roman"/>
          <w:lang w:val="ru-RU"/>
        </w:rPr>
        <w:t>tem u Bosni i</w:t>
      </w:r>
      <w:r w:rsidRPr="007D1449">
        <w:rPr>
          <w:rFonts w:ascii="Times New Roman" w:hAnsi="Times New Roman"/>
          <w:lang w:val="sr-Cyrl-BA"/>
        </w:rPr>
        <w:t xml:space="preserve"> </w:t>
      </w:r>
      <w:r w:rsidRPr="007D1449">
        <w:rPr>
          <w:rFonts w:ascii="Times New Roman" w:hAnsi="Times New Roman"/>
          <w:lang w:val="ru-RU"/>
        </w:rPr>
        <w:t>Hercegovini, osim fizi</w:t>
      </w:r>
      <w:r w:rsidRPr="007D1449">
        <w:rPr>
          <w:rFonts w:ascii="Times New Roman" w:hAnsi="Times New Roman"/>
          <w:lang w:val="sr-Latn-CS"/>
        </w:rPr>
        <w:t>č</w:t>
      </w:r>
      <w:r w:rsidRPr="007D1449">
        <w:rPr>
          <w:rFonts w:ascii="Times New Roman" w:hAnsi="Times New Roman"/>
          <w:lang w:val="ru-RU"/>
        </w:rPr>
        <w:t xml:space="preserve">kih lica </w:t>
      </w:r>
      <w:r w:rsidRPr="007D1449">
        <w:rPr>
          <w:rFonts w:ascii="Times New Roman" w:hAnsi="Times New Roman"/>
          <w:lang w:val="sr-Latn-CS"/>
        </w:rPr>
        <w:t>č</w:t>
      </w:r>
      <w:r w:rsidRPr="007D1449">
        <w:rPr>
          <w:rFonts w:ascii="Times New Roman" w:hAnsi="Times New Roman"/>
          <w:lang w:val="ru-RU"/>
        </w:rPr>
        <w:t>iji privremeni</w:t>
      </w:r>
      <w:r w:rsidRPr="007D1449">
        <w:rPr>
          <w:rFonts w:ascii="Times New Roman" w:hAnsi="Times New Roman"/>
          <w:lang w:val="sr-Cyrl-BA"/>
        </w:rPr>
        <w:t xml:space="preserve"> </w:t>
      </w:r>
      <w:r w:rsidRPr="007D1449">
        <w:rPr>
          <w:rFonts w:ascii="Times New Roman" w:hAnsi="Times New Roman"/>
          <w:lang w:val="ru-RU"/>
        </w:rPr>
        <w:t>boravak u inostranstvu traje du</w:t>
      </w:r>
      <w:r w:rsidRPr="007D1449">
        <w:rPr>
          <w:rFonts w:ascii="Times New Roman" w:hAnsi="Times New Roman"/>
          <w:lang w:val="sr-Latn-CS"/>
        </w:rPr>
        <w:t>ž</w:t>
      </w:r>
      <w:r w:rsidRPr="007D1449">
        <w:rPr>
          <w:rFonts w:ascii="Times New Roman" w:hAnsi="Times New Roman"/>
          <w:lang w:val="ru-RU"/>
        </w:rPr>
        <w:t>e od jedne godine;</w:t>
      </w:r>
    </w:p>
    <w:p w14:paraId="236D5AA3"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CS"/>
        </w:rPr>
        <w:t xml:space="preserve">5) fizička lica </w:t>
      </w:r>
      <w:r w:rsidRPr="007D1449">
        <w:rPr>
          <w:rFonts w:ascii="Times New Roman" w:hAnsi="Times New Roman"/>
          <w:lang w:val="ru-RU"/>
        </w:rPr>
        <w:t>–</w:t>
      </w:r>
      <w:r w:rsidRPr="007D1449">
        <w:rPr>
          <w:rFonts w:ascii="Times New Roman" w:hAnsi="Times New Roman"/>
          <w:lang w:val="sr-Cyrl-CS"/>
        </w:rPr>
        <w:t xml:space="preserve"> strani državljani, koji na osnovu dozvole za boravak, odnosno radne vize,</w:t>
      </w:r>
      <w:r w:rsidRPr="007D1449">
        <w:rPr>
          <w:rFonts w:ascii="Times New Roman" w:hAnsi="Times New Roman"/>
          <w:lang w:val="sr-Cyrl-BA"/>
        </w:rPr>
        <w:t xml:space="preserve"> borave </w:t>
      </w:r>
      <w:r w:rsidRPr="007D1449">
        <w:rPr>
          <w:rFonts w:ascii="Times New Roman" w:hAnsi="Times New Roman"/>
          <w:lang w:val="sr-Cyrl-CS"/>
        </w:rPr>
        <w:t>u Bosni i Hercegovini 183 dana ili više dana, osim stranih državljana zaposlenih u diplomatskim i konzularnim predstavništvima, kao i članova njihovih porodica</w:t>
      </w:r>
      <w:r w:rsidRPr="007D1449">
        <w:rPr>
          <w:rFonts w:ascii="Times New Roman" w:hAnsi="Times New Roman"/>
          <w:lang w:val="sr-Cyrl-BA"/>
        </w:rPr>
        <w:t>;</w:t>
      </w:r>
    </w:p>
    <w:p w14:paraId="353AEF17"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6) dr</w:t>
      </w:r>
      <w:r w:rsidRPr="007D1449">
        <w:rPr>
          <w:rFonts w:ascii="Times New Roman" w:hAnsi="Times New Roman"/>
          <w:lang w:val="sr-Latn-CS"/>
        </w:rPr>
        <w:t>ž</w:t>
      </w:r>
      <w:r w:rsidRPr="007D1449">
        <w:rPr>
          <w:rFonts w:ascii="Times New Roman" w:hAnsi="Times New Roman"/>
          <w:lang w:val="ru-RU"/>
        </w:rPr>
        <w:t>avni organi i organizacije, diplomatska predstavni</w:t>
      </w:r>
      <w:r w:rsidRPr="007D1449">
        <w:rPr>
          <w:rFonts w:ascii="Times New Roman" w:hAnsi="Times New Roman"/>
          <w:lang w:val="sr-Latn-CS"/>
        </w:rPr>
        <w:t>š</w:t>
      </w:r>
      <w:r w:rsidRPr="007D1449">
        <w:rPr>
          <w:rFonts w:ascii="Times New Roman" w:hAnsi="Times New Roman"/>
          <w:lang w:val="ru-RU"/>
        </w:rPr>
        <w:t>tva u inostranstvu i lica zaposlena u tim predstavni</w:t>
      </w:r>
      <w:r w:rsidRPr="007D1449">
        <w:rPr>
          <w:rFonts w:ascii="Times New Roman" w:hAnsi="Times New Roman"/>
          <w:lang w:val="sr-Latn-CS"/>
        </w:rPr>
        <w:t>š</w:t>
      </w:r>
      <w:r w:rsidRPr="007D1449">
        <w:rPr>
          <w:rFonts w:ascii="Times New Roman" w:hAnsi="Times New Roman"/>
          <w:lang w:val="ru-RU"/>
        </w:rPr>
        <w:t xml:space="preserve">tvima, kao i </w:t>
      </w:r>
      <w:r w:rsidRPr="007D1449">
        <w:rPr>
          <w:rFonts w:ascii="Times New Roman" w:hAnsi="Times New Roman"/>
          <w:lang w:val="sr-Latn-CS"/>
        </w:rPr>
        <w:t>č</w:t>
      </w:r>
      <w:r w:rsidRPr="007D1449">
        <w:rPr>
          <w:rFonts w:ascii="Times New Roman" w:hAnsi="Times New Roman"/>
          <w:lang w:val="ru-RU"/>
        </w:rPr>
        <w:t xml:space="preserve">lanovi </w:t>
      </w:r>
      <w:r w:rsidRPr="007D1449">
        <w:rPr>
          <w:rFonts w:ascii="Times New Roman" w:hAnsi="Times New Roman"/>
          <w:lang w:val="sr-Latn-CS"/>
        </w:rPr>
        <w:t>nj</w:t>
      </w:r>
      <w:r w:rsidRPr="007D1449">
        <w:rPr>
          <w:rFonts w:ascii="Times New Roman" w:hAnsi="Times New Roman"/>
          <w:lang w:val="ru-RU"/>
        </w:rPr>
        <w:t>ihovih porodica.</w:t>
      </w:r>
    </w:p>
    <w:p w14:paraId="30F310F6" w14:textId="77777777" w:rsidR="007E45CD" w:rsidRPr="007D1449" w:rsidRDefault="007E45CD" w:rsidP="007C3B40">
      <w:pPr>
        <w:autoSpaceDE w:val="0"/>
        <w:autoSpaceDN w:val="0"/>
        <w:adjustRightInd w:val="0"/>
        <w:spacing w:line="0" w:lineRule="atLeast"/>
        <w:ind w:firstLine="720"/>
        <w:rPr>
          <w:rFonts w:ascii="Times New Roman" w:hAnsi="Times New Roman"/>
          <w:bCs/>
          <w:lang w:val="ru-RU"/>
        </w:rPr>
      </w:pPr>
      <w:r w:rsidRPr="007D1449">
        <w:rPr>
          <w:rFonts w:ascii="Times New Roman" w:hAnsi="Times New Roman"/>
          <w:bCs/>
          <w:lang w:val="ru-RU"/>
        </w:rPr>
        <w:t>2. Nerezidenti</w:t>
      </w:r>
    </w:p>
    <w:p w14:paraId="77DE6B68" w14:textId="77777777" w:rsidR="007E45CD" w:rsidRPr="007D1449" w:rsidRDefault="007E45CD" w:rsidP="007C3B40">
      <w:pPr>
        <w:autoSpaceDE w:val="0"/>
        <w:autoSpaceDN w:val="0"/>
        <w:adjustRightInd w:val="0"/>
        <w:spacing w:line="0" w:lineRule="atLeast"/>
        <w:ind w:firstLine="720"/>
        <w:rPr>
          <w:rFonts w:ascii="Times New Roman" w:hAnsi="Times New Roman"/>
          <w:lang w:val="ru-RU"/>
        </w:rPr>
      </w:pPr>
      <w:r w:rsidRPr="007D1449">
        <w:rPr>
          <w:rFonts w:ascii="Times New Roman" w:hAnsi="Times New Roman"/>
          <w:lang w:val="ru-RU"/>
        </w:rPr>
        <w:t>Nerezidenti su sva lica koja nisu navedena pod pojmom</w:t>
      </w:r>
      <w:r w:rsidRPr="007D1449">
        <w:rPr>
          <w:rFonts w:ascii="Times New Roman" w:hAnsi="Times New Roman"/>
          <w:lang w:val="sr-Cyrl-BA"/>
        </w:rPr>
        <w:t xml:space="preserve"> </w:t>
      </w:r>
      <w:r w:rsidRPr="007D1449">
        <w:rPr>
          <w:rFonts w:ascii="Times New Roman" w:hAnsi="Times New Roman"/>
          <w:lang w:val="ru-RU"/>
        </w:rPr>
        <w:t>rezidenata.</w:t>
      </w:r>
    </w:p>
    <w:p w14:paraId="2ACB5DE8" w14:textId="77777777" w:rsidR="007E45CD" w:rsidRPr="007D1449" w:rsidRDefault="007E45CD" w:rsidP="007C3B40">
      <w:pPr>
        <w:autoSpaceDE w:val="0"/>
        <w:autoSpaceDN w:val="0"/>
        <w:adjustRightInd w:val="0"/>
        <w:spacing w:line="0" w:lineRule="atLeast"/>
        <w:ind w:firstLine="720"/>
        <w:rPr>
          <w:rFonts w:ascii="Times New Roman" w:hAnsi="Times New Roman"/>
          <w:bCs/>
          <w:lang w:val="ru-RU"/>
        </w:rPr>
      </w:pPr>
      <w:r w:rsidRPr="007D1449">
        <w:rPr>
          <w:rFonts w:ascii="Times New Roman" w:hAnsi="Times New Roman"/>
          <w:bCs/>
          <w:lang w:val="ru-RU"/>
        </w:rPr>
        <w:t>3. Ovla</w:t>
      </w:r>
      <w:r w:rsidRPr="007D1449">
        <w:rPr>
          <w:rFonts w:ascii="Times New Roman" w:hAnsi="Times New Roman"/>
          <w:bCs/>
          <w:lang w:val="sr-Latn-CS"/>
        </w:rPr>
        <w:t>šć</w:t>
      </w:r>
      <w:r w:rsidRPr="007D1449">
        <w:rPr>
          <w:rFonts w:ascii="Times New Roman" w:hAnsi="Times New Roman"/>
          <w:bCs/>
          <w:lang w:val="ru-RU"/>
        </w:rPr>
        <w:t>ena banka i banka</w:t>
      </w:r>
    </w:p>
    <w:p w14:paraId="56DE6120"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 xml:space="preserve">Ovlašćena banka i banka </w:t>
      </w:r>
      <w:r w:rsidRPr="007D1449">
        <w:rPr>
          <w:rFonts w:ascii="Times New Roman" w:hAnsi="Times New Roman"/>
          <w:lang w:val="sr-Cyrl-BA"/>
        </w:rPr>
        <w:t>je pravno lice koje je osnovano i posluje u skladu sa propisima kojima se uređuje poslovanje banaka i koje ima dozvolu za rad Agencije za bankarstvo Republike Srpske (u daljem tekstu: Agencija)</w:t>
      </w:r>
      <w:r w:rsidRPr="007D1449">
        <w:rPr>
          <w:rFonts w:ascii="Times New Roman" w:hAnsi="Times New Roman"/>
          <w:lang w:val="sr-Cyrl-CS"/>
        </w:rPr>
        <w:t>.</w:t>
      </w:r>
    </w:p>
    <w:p w14:paraId="2C40EC48" w14:textId="77777777" w:rsidR="007E45CD" w:rsidRPr="007D1449" w:rsidRDefault="007E45CD" w:rsidP="007C3B40">
      <w:pPr>
        <w:autoSpaceDE w:val="0"/>
        <w:autoSpaceDN w:val="0"/>
        <w:adjustRightInd w:val="0"/>
        <w:spacing w:line="0" w:lineRule="atLeast"/>
        <w:ind w:firstLine="720"/>
        <w:rPr>
          <w:rFonts w:ascii="Times New Roman" w:hAnsi="Times New Roman"/>
          <w:bCs/>
          <w:lang w:val="ru-RU"/>
        </w:rPr>
      </w:pPr>
      <w:r w:rsidRPr="007D1449">
        <w:rPr>
          <w:rFonts w:ascii="Times New Roman" w:hAnsi="Times New Roman"/>
          <w:bCs/>
          <w:lang w:val="ru-RU"/>
        </w:rPr>
        <w:t>4. Centralna banka Bosne i Hercegovine</w:t>
      </w:r>
    </w:p>
    <w:p w14:paraId="51B54FF6"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Centralna banka Bosne i Hercegovine (u da</w:t>
      </w:r>
      <w:r w:rsidRPr="007D1449">
        <w:rPr>
          <w:rFonts w:ascii="Times New Roman" w:hAnsi="Times New Roman"/>
          <w:lang w:val="sr-Latn-CS"/>
        </w:rPr>
        <w:t>lj</w:t>
      </w:r>
      <w:r w:rsidRPr="007D1449">
        <w:rPr>
          <w:rFonts w:ascii="Times New Roman" w:hAnsi="Times New Roman"/>
          <w:lang w:val="ru-RU"/>
        </w:rPr>
        <w:t>em tekstu:</w:t>
      </w:r>
      <w:r w:rsidRPr="007D1449">
        <w:rPr>
          <w:rFonts w:ascii="Times New Roman" w:hAnsi="Times New Roman"/>
          <w:lang w:val="sr-Cyrl-BA"/>
        </w:rPr>
        <w:t xml:space="preserve"> </w:t>
      </w:r>
      <w:r w:rsidRPr="007D1449">
        <w:rPr>
          <w:rFonts w:ascii="Times New Roman" w:hAnsi="Times New Roman"/>
          <w:lang w:val="ru-RU"/>
        </w:rPr>
        <w:t>Centralna banka) je pravno lice koje posluje u</w:t>
      </w:r>
      <w:r w:rsidRPr="007D1449">
        <w:rPr>
          <w:rFonts w:ascii="Times New Roman" w:hAnsi="Times New Roman"/>
          <w:lang w:val="sr-Cyrl-BA"/>
        </w:rPr>
        <w:t xml:space="preserve"> </w:t>
      </w:r>
      <w:r w:rsidRPr="007D1449">
        <w:rPr>
          <w:rFonts w:ascii="Times New Roman" w:hAnsi="Times New Roman"/>
          <w:lang w:val="ru-RU"/>
        </w:rPr>
        <w:t>skladu sa Zakonom o Centralnoj banci Bosne i</w:t>
      </w:r>
      <w:r w:rsidRPr="007D1449">
        <w:rPr>
          <w:rFonts w:ascii="Times New Roman" w:hAnsi="Times New Roman"/>
          <w:lang w:val="sr-Cyrl-BA"/>
        </w:rPr>
        <w:t xml:space="preserve"> </w:t>
      </w:r>
      <w:r w:rsidRPr="007D1449">
        <w:rPr>
          <w:rFonts w:ascii="Times New Roman" w:hAnsi="Times New Roman"/>
          <w:lang w:val="ru-RU"/>
        </w:rPr>
        <w:t>Hercegovine i obav</w:t>
      </w:r>
      <w:r w:rsidRPr="007D1449">
        <w:rPr>
          <w:rFonts w:ascii="Times New Roman" w:hAnsi="Times New Roman"/>
          <w:lang w:val="sr-Latn-CS"/>
        </w:rPr>
        <w:t>lj</w:t>
      </w:r>
      <w:r w:rsidRPr="007D1449">
        <w:rPr>
          <w:rFonts w:ascii="Times New Roman" w:hAnsi="Times New Roman"/>
          <w:lang w:val="ru-RU"/>
        </w:rPr>
        <w:t>a poslova</w:t>
      </w:r>
      <w:r w:rsidRPr="007D1449">
        <w:rPr>
          <w:rFonts w:ascii="Times New Roman" w:hAnsi="Times New Roman"/>
          <w:lang w:val="sr-Latn-CS"/>
        </w:rPr>
        <w:t>nj</w:t>
      </w:r>
      <w:r w:rsidRPr="007D1449">
        <w:rPr>
          <w:rFonts w:ascii="Times New Roman" w:hAnsi="Times New Roman"/>
          <w:lang w:val="ru-RU"/>
        </w:rPr>
        <w:t>e u skladu sa svojim</w:t>
      </w:r>
      <w:r w:rsidRPr="007D1449">
        <w:rPr>
          <w:rFonts w:ascii="Times New Roman" w:hAnsi="Times New Roman"/>
          <w:lang w:val="sr-Cyrl-BA"/>
        </w:rPr>
        <w:t xml:space="preserve"> </w:t>
      </w:r>
      <w:r w:rsidRPr="007D1449">
        <w:rPr>
          <w:rFonts w:ascii="Times New Roman" w:hAnsi="Times New Roman"/>
          <w:lang w:val="ru-RU"/>
        </w:rPr>
        <w:t>ovla</w:t>
      </w:r>
      <w:r w:rsidRPr="007D1449">
        <w:rPr>
          <w:rFonts w:ascii="Times New Roman" w:hAnsi="Times New Roman"/>
          <w:lang w:val="sr-Latn-CS"/>
        </w:rPr>
        <w:t>šć</w:t>
      </w:r>
      <w:r w:rsidRPr="007D1449">
        <w:rPr>
          <w:rFonts w:ascii="Times New Roman" w:hAnsi="Times New Roman"/>
          <w:lang w:val="ru-RU"/>
        </w:rPr>
        <w:t>e</w:t>
      </w:r>
      <w:r w:rsidRPr="007D1449">
        <w:rPr>
          <w:rFonts w:ascii="Times New Roman" w:hAnsi="Times New Roman"/>
          <w:lang w:val="sr-Latn-CS"/>
        </w:rPr>
        <w:t>nj</w:t>
      </w:r>
      <w:r w:rsidRPr="007D1449">
        <w:rPr>
          <w:rFonts w:ascii="Times New Roman" w:hAnsi="Times New Roman"/>
          <w:lang w:val="ru-RU"/>
        </w:rPr>
        <w:t>ima.</w:t>
      </w:r>
    </w:p>
    <w:p w14:paraId="33C966FC" w14:textId="77777777" w:rsidR="007E45CD" w:rsidRPr="007D1449" w:rsidRDefault="007E45CD" w:rsidP="007C3B40">
      <w:pPr>
        <w:autoSpaceDE w:val="0"/>
        <w:autoSpaceDN w:val="0"/>
        <w:adjustRightInd w:val="0"/>
        <w:spacing w:line="0" w:lineRule="atLeast"/>
        <w:ind w:firstLine="720"/>
        <w:rPr>
          <w:rFonts w:ascii="Times New Roman" w:hAnsi="Times New Roman"/>
          <w:bCs/>
          <w:lang w:val="ru-RU"/>
        </w:rPr>
      </w:pPr>
      <w:r w:rsidRPr="007D1449">
        <w:rPr>
          <w:rFonts w:ascii="Times New Roman" w:hAnsi="Times New Roman"/>
          <w:bCs/>
          <w:lang w:val="ru-RU"/>
        </w:rPr>
        <w:t>5. Sredstva pla</w:t>
      </w:r>
      <w:r w:rsidRPr="007D1449">
        <w:rPr>
          <w:rFonts w:ascii="Times New Roman" w:hAnsi="Times New Roman"/>
          <w:bCs/>
          <w:lang w:val="sr-Latn-CS"/>
        </w:rPr>
        <w:t>ć</w:t>
      </w:r>
      <w:r w:rsidRPr="007D1449">
        <w:rPr>
          <w:rFonts w:ascii="Times New Roman" w:hAnsi="Times New Roman"/>
          <w:bCs/>
          <w:lang w:val="ru-RU"/>
        </w:rPr>
        <w:t>a</w:t>
      </w:r>
      <w:r w:rsidRPr="007D1449">
        <w:rPr>
          <w:rFonts w:ascii="Times New Roman" w:hAnsi="Times New Roman"/>
          <w:bCs/>
          <w:lang w:val="sr-Latn-CS"/>
        </w:rPr>
        <w:t>nj</w:t>
      </w:r>
      <w:r w:rsidRPr="007D1449">
        <w:rPr>
          <w:rFonts w:ascii="Times New Roman" w:hAnsi="Times New Roman"/>
          <w:bCs/>
          <w:lang w:val="ru-RU"/>
        </w:rPr>
        <w:t>a</w:t>
      </w:r>
    </w:p>
    <w:p w14:paraId="5080AA7C"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Sredstva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su konvertibilne marke, doma</w:t>
      </w:r>
      <w:r w:rsidRPr="007D1449">
        <w:rPr>
          <w:rFonts w:ascii="Times New Roman" w:hAnsi="Times New Roman"/>
          <w:lang w:val="sr-Latn-CS"/>
        </w:rPr>
        <w:t>ć</w:t>
      </w:r>
      <w:r w:rsidRPr="007D1449">
        <w:rPr>
          <w:rFonts w:ascii="Times New Roman" w:hAnsi="Times New Roman"/>
          <w:lang w:val="ru-RU"/>
        </w:rPr>
        <w:t>e</w:t>
      </w:r>
      <w:r w:rsidRPr="007D1449">
        <w:rPr>
          <w:rFonts w:ascii="Times New Roman" w:hAnsi="Times New Roman"/>
          <w:lang w:val="sr-Cyrl-BA"/>
        </w:rPr>
        <w:t xml:space="preserve"> </w:t>
      </w:r>
      <w:r w:rsidRPr="007D1449">
        <w:rPr>
          <w:rFonts w:ascii="Times New Roman" w:hAnsi="Times New Roman"/>
          <w:lang w:val="ru-RU"/>
        </w:rPr>
        <w:t>hartije od vrijednosti i strana sredstva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w:t>
      </w:r>
      <w:r w:rsidRPr="007D1449">
        <w:rPr>
          <w:rFonts w:ascii="Times New Roman" w:hAnsi="Times New Roman"/>
          <w:lang w:val="sr-Cyrl-BA"/>
        </w:rPr>
        <w:t xml:space="preserve"> </w:t>
      </w:r>
    </w:p>
    <w:p w14:paraId="73194830"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Doma</w:t>
      </w:r>
      <w:r w:rsidRPr="007D1449">
        <w:rPr>
          <w:rFonts w:ascii="Times New Roman" w:hAnsi="Times New Roman"/>
          <w:lang w:val="sr-Latn-CS"/>
        </w:rPr>
        <w:t>ć</w:t>
      </w:r>
      <w:r w:rsidRPr="007D1449">
        <w:rPr>
          <w:rFonts w:ascii="Times New Roman" w:hAnsi="Times New Roman"/>
          <w:lang w:val="ru-RU"/>
        </w:rPr>
        <w:t>e hartije od vrijednosti su hartije od vrijednosti</w:t>
      </w:r>
      <w:r w:rsidRPr="007D1449">
        <w:rPr>
          <w:rFonts w:ascii="Times New Roman" w:hAnsi="Times New Roman"/>
          <w:lang w:val="sr-Cyrl-BA"/>
        </w:rPr>
        <w:t xml:space="preserve"> </w:t>
      </w:r>
      <w:r w:rsidRPr="007D1449">
        <w:rPr>
          <w:rFonts w:ascii="Times New Roman" w:hAnsi="Times New Roman"/>
          <w:lang w:val="ru-RU"/>
        </w:rPr>
        <w:t>koje emituje rezident.</w:t>
      </w:r>
    </w:p>
    <w:p w14:paraId="2BF33DEB"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Strana sredstva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su devize, efektivni strani</w:t>
      </w:r>
      <w:r w:rsidRPr="007D1449">
        <w:rPr>
          <w:rFonts w:ascii="Times New Roman" w:hAnsi="Times New Roman"/>
          <w:lang w:val="sr-Cyrl-BA"/>
        </w:rPr>
        <w:t xml:space="preserve"> </w:t>
      </w:r>
      <w:r w:rsidRPr="007D1449">
        <w:rPr>
          <w:rFonts w:ascii="Times New Roman" w:hAnsi="Times New Roman"/>
          <w:lang w:val="ru-RU"/>
        </w:rPr>
        <w:t xml:space="preserve">novac i strane hartije od vrijednosti, od </w:t>
      </w:r>
      <w:r w:rsidRPr="007D1449">
        <w:rPr>
          <w:rFonts w:ascii="Times New Roman" w:hAnsi="Times New Roman"/>
          <w:lang w:val="sr-Latn-CS"/>
        </w:rPr>
        <w:t>č</w:t>
      </w:r>
      <w:r w:rsidRPr="007D1449">
        <w:rPr>
          <w:rFonts w:ascii="Times New Roman" w:hAnsi="Times New Roman"/>
          <w:lang w:val="ru-RU"/>
        </w:rPr>
        <w:t>ega su:</w:t>
      </w:r>
    </w:p>
    <w:p w14:paraId="2D9B2A2D" w14:textId="77777777" w:rsidR="007E45CD" w:rsidRPr="007D1449" w:rsidRDefault="007E45CD" w:rsidP="007C3B40">
      <w:pPr>
        <w:autoSpaceDE w:val="0"/>
        <w:autoSpaceDN w:val="0"/>
        <w:adjustRightInd w:val="0"/>
        <w:spacing w:line="0" w:lineRule="atLeast"/>
        <w:ind w:firstLine="720"/>
        <w:rPr>
          <w:rFonts w:ascii="Times New Roman" w:hAnsi="Times New Roman"/>
          <w:lang w:val="ru-RU"/>
        </w:rPr>
      </w:pPr>
      <w:r w:rsidRPr="007D1449">
        <w:rPr>
          <w:rFonts w:ascii="Times New Roman" w:hAnsi="Times New Roman"/>
          <w:lang w:val="ru-RU"/>
        </w:rPr>
        <w:t>1)</w:t>
      </w:r>
      <w:r w:rsidRPr="007D1449">
        <w:rPr>
          <w:rFonts w:ascii="Times New Roman" w:hAnsi="Times New Roman"/>
          <w:lang w:val="sr-Cyrl-BA"/>
        </w:rPr>
        <w:t xml:space="preserve"> </w:t>
      </w:r>
      <w:r w:rsidRPr="007D1449">
        <w:rPr>
          <w:rFonts w:ascii="Times New Roman" w:hAnsi="Times New Roman"/>
          <w:lang w:val="ru-RU"/>
        </w:rPr>
        <w:t>devize - potra</w:t>
      </w:r>
      <w:r w:rsidRPr="007D1449">
        <w:rPr>
          <w:rFonts w:ascii="Times New Roman" w:hAnsi="Times New Roman"/>
          <w:lang w:val="sr-Latn-CS"/>
        </w:rPr>
        <w:t>ž</w:t>
      </w:r>
      <w:r w:rsidRPr="007D1449">
        <w:rPr>
          <w:rFonts w:ascii="Times New Roman" w:hAnsi="Times New Roman"/>
          <w:lang w:val="ru-RU"/>
        </w:rPr>
        <w:t>iva</w:t>
      </w:r>
      <w:r w:rsidRPr="007D1449">
        <w:rPr>
          <w:rFonts w:ascii="Times New Roman" w:hAnsi="Times New Roman"/>
          <w:lang w:val="sr-Latn-CS"/>
        </w:rPr>
        <w:t>nj</w:t>
      </w:r>
      <w:r w:rsidRPr="007D1449">
        <w:rPr>
          <w:rFonts w:ascii="Times New Roman" w:hAnsi="Times New Roman"/>
          <w:lang w:val="ru-RU"/>
        </w:rPr>
        <w:t>a u inostranstvu koja glase na</w:t>
      </w:r>
      <w:r w:rsidRPr="007D1449">
        <w:rPr>
          <w:rFonts w:ascii="Times New Roman" w:hAnsi="Times New Roman"/>
          <w:lang w:val="sr-Cyrl-BA"/>
        </w:rPr>
        <w:t xml:space="preserve"> </w:t>
      </w:r>
      <w:r w:rsidRPr="007D1449">
        <w:rPr>
          <w:rFonts w:ascii="Times New Roman" w:hAnsi="Times New Roman"/>
          <w:lang w:val="ru-RU"/>
        </w:rPr>
        <w:t>stranu valutu;</w:t>
      </w:r>
    </w:p>
    <w:p w14:paraId="34ADD6F7"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2) efektivni strani novac - potra</w:t>
      </w:r>
      <w:r w:rsidRPr="007D1449">
        <w:rPr>
          <w:rFonts w:ascii="Times New Roman" w:hAnsi="Times New Roman"/>
          <w:lang w:val="sr-Latn-CS"/>
        </w:rPr>
        <w:t>ž</w:t>
      </w:r>
      <w:r w:rsidRPr="007D1449">
        <w:rPr>
          <w:rFonts w:ascii="Times New Roman" w:hAnsi="Times New Roman"/>
          <w:lang w:val="ru-RU"/>
        </w:rPr>
        <w:t>iva</w:t>
      </w:r>
      <w:r w:rsidRPr="007D1449">
        <w:rPr>
          <w:rFonts w:ascii="Times New Roman" w:hAnsi="Times New Roman"/>
          <w:lang w:val="sr-Latn-CS"/>
        </w:rPr>
        <w:t>nj</w:t>
      </w:r>
      <w:r w:rsidRPr="007D1449">
        <w:rPr>
          <w:rFonts w:ascii="Times New Roman" w:hAnsi="Times New Roman"/>
          <w:lang w:val="ru-RU"/>
        </w:rPr>
        <w:t>e u gotovini,</w:t>
      </w:r>
      <w:r w:rsidRPr="007D1449">
        <w:rPr>
          <w:rFonts w:ascii="Times New Roman" w:hAnsi="Times New Roman"/>
          <w:lang w:val="sr-Cyrl-BA"/>
        </w:rPr>
        <w:t xml:space="preserve"> </w:t>
      </w:r>
      <w:r w:rsidRPr="007D1449">
        <w:rPr>
          <w:rFonts w:ascii="Times New Roman" w:hAnsi="Times New Roman"/>
          <w:lang w:val="ru-RU"/>
        </w:rPr>
        <w:t>odnosno papirni ili kovani novac koji glasi na stranu</w:t>
      </w:r>
      <w:r w:rsidRPr="007D1449">
        <w:rPr>
          <w:rFonts w:ascii="Times New Roman" w:hAnsi="Times New Roman"/>
          <w:lang w:val="sr-Cyrl-BA"/>
        </w:rPr>
        <w:t xml:space="preserve"> </w:t>
      </w:r>
      <w:r w:rsidRPr="007D1449">
        <w:rPr>
          <w:rFonts w:ascii="Times New Roman" w:hAnsi="Times New Roman"/>
          <w:lang w:val="ru-RU"/>
        </w:rPr>
        <w:t>valutu;</w:t>
      </w:r>
      <w:r w:rsidRPr="007D1449">
        <w:rPr>
          <w:rFonts w:ascii="Times New Roman" w:hAnsi="Times New Roman"/>
          <w:lang w:val="sr-Cyrl-BA"/>
        </w:rPr>
        <w:t xml:space="preserve"> </w:t>
      </w:r>
    </w:p>
    <w:p w14:paraId="0C1C9AAD"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3) strane hartije od vrijednosti - hartije od vrijednosti</w:t>
      </w:r>
      <w:r w:rsidRPr="007D1449">
        <w:rPr>
          <w:rFonts w:ascii="Times New Roman" w:hAnsi="Times New Roman"/>
          <w:lang w:val="sr-Cyrl-BA"/>
        </w:rPr>
        <w:t xml:space="preserve"> </w:t>
      </w:r>
      <w:r w:rsidRPr="007D1449">
        <w:rPr>
          <w:rFonts w:ascii="Times New Roman" w:hAnsi="Times New Roman"/>
          <w:lang w:val="ru-RU"/>
        </w:rPr>
        <w:t>koje emituje nerezident i koje glase na stranu valutu.</w:t>
      </w:r>
    </w:p>
    <w:p w14:paraId="40668343" w14:textId="77777777" w:rsidR="007E45CD" w:rsidRPr="007D1449" w:rsidRDefault="007E45CD" w:rsidP="007C3B40">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t>6. Doma</w:t>
      </w:r>
      <w:r w:rsidRPr="007D1449">
        <w:rPr>
          <w:rFonts w:ascii="Times New Roman" w:hAnsi="Times New Roman"/>
          <w:bCs/>
          <w:lang w:val="sr-Latn-CS"/>
        </w:rPr>
        <w:t>ć</w:t>
      </w:r>
      <w:r w:rsidRPr="007D1449">
        <w:rPr>
          <w:rFonts w:ascii="Times New Roman" w:hAnsi="Times New Roman"/>
          <w:bCs/>
          <w:lang w:val="ru-RU"/>
        </w:rPr>
        <w:t>a valuta</w:t>
      </w:r>
    </w:p>
    <w:p w14:paraId="37C685D2"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Konvertibilna marka (KM) je doma</w:t>
      </w:r>
      <w:r w:rsidRPr="007D1449">
        <w:rPr>
          <w:rFonts w:ascii="Times New Roman" w:hAnsi="Times New Roman"/>
          <w:lang w:val="sr-Latn-CS"/>
        </w:rPr>
        <w:t>ć</w:t>
      </w:r>
      <w:r w:rsidRPr="007D1449">
        <w:rPr>
          <w:rFonts w:ascii="Times New Roman" w:hAnsi="Times New Roman"/>
          <w:lang w:val="ru-RU"/>
        </w:rPr>
        <w:t>a valuta i</w:t>
      </w:r>
      <w:r w:rsidRPr="007D1449">
        <w:rPr>
          <w:rFonts w:ascii="Times New Roman" w:hAnsi="Times New Roman"/>
          <w:lang w:val="sr-Cyrl-BA"/>
        </w:rPr>
        <w:t xml:space="preserve"> </w:t>
      </w:r>
      <w:r w:rsidRPr="007D1449">
        <w:rPr>
          <w:rFonts w:ascii="Times New Roman" w:hAnsi="Times New Roman"/>
          <w:lang w:val="ru-RU"/>
        </w:rPr>
        <w:t>zakonito sredstvo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svih javnih i privatnih</w:t>
      </w:r>
      <w:r w:rsidRPr="007D1449">
        <w:rPr>
          <w:rFonts w:ascii="Times New Roman" w:hAnsi="Times New Roman"/>
          <w:lang w:val="sr-Cyrl-BA"/>
        </w:rPr>
        <w:t xml:space="preserve"> </w:t>
      </w:r>
      <w:r w:rsidRPr="007D1449">
        <w:rPr>
          <w:rFonts w:ascii="Times New Roman" w:hAnsi="Times New Roman"/>
          <w:lang w:val="ru-RU"/>
        </w:rPr>
        <w:t>obaveza i dugova u Bosni i Hercegovini.</w:t>
      </w:r>
    </w:p>
    <w:p w14:paraId="56089304" w14:textId="77777777" w:rsidR="007E45CD" w:rsidRPr="007D1449" w:rsidRDefault="007E45CD" w:rsidP="007C3B40">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t>7. Instrumenti pla</w:t>
      </w:r>
      <w:r w:rsidRPr="007D1449">
        <w:rPr>
          <w:rFonts w:ascii="Times New Roman" w:hAnsi="Times New Roman"/>
          <w:bCs/>
          <w:lang w:val="sr-Latn-CS"/>
        </w:rPr>
        <w:t>ć</w:t>
      </w:r>
      <w:r w:rsidRPr="007D1449">
        <w:rPr>
          <w:rFonts w:ascii="Times New Roman" w:hAnsi="Times New Roman"/>
          <w:bCs/>
          <w:lang w:val="ru-RU"/>
        </w:rPr>
        <w:t>a</w:t>
      </w:r>
      <w:r w:rsidRPr="007D1449">
        <w:rPr>
          <w:rFonts w:ascii="Times New Roman" w:hAnsi="Times New Roman"/>
          <w:bCs/>
          <w:lang w:val="sr-Latn-CS"/>
        </w:rPr>
        <w:t>nj</w:t>
      </w:r>
      <w:r w:rsidRPr="007D1449">
        <w:rPr>
          <w:rFonts w:ascii="Times New Roman" w:hAnsi="Times New Roman"/>
          <w:bCs/>
          <w:lang w:val="ru-RU"/>
        </w:rPr>
        <w:t>a</w:t>
      </w:r>
    </w:p>
    <w:p w14:paraId="21FCF678"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Instrumenti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su akreditivi, doznake, platne</w:t>
      </w:r>
      <w:r w:rsidRPr="007D1449">
        <w:rPr>
          <w:rFonts w:ascii="Times New Roman" w:hAnsi="Times New Roman"/>
          <w:lang w:val="sr-Cyrl-BA"/>
        </w:rPr>
        <w:t xml:space="preserve"> </w:t>
      </w:r>
      <w:r w:rsidRPr="007D1449">
        <w:rPr>
          <w:rFonts w:ascii="Times New Roman" w:hAnsi="Times New Roman"/>
          <w:lang w:val="ru-RU"/>
        </w:rPr>
        <w:t xml:space="preserve">kartice, mjenice, </w:t>
      </w:r>
      <w:r w:rsidRPr="007D1449">
        <w:rPr>
          <w:rFonts w:ascii="Times New Roman" w:hAnsi="Times New Roman"/>
          <w:lang w:val="sr-Latn-CS"/>
        </w:rPr>
        <w:t>č</w:t>
      </w:r>
      <w:r w:rsidRPr="007D1449">
        <w:rPr>
          <w:rFonts w:ascii="Times New Roman" w:hAnsi="Times New Roman"/>
          <w:lang w:val="ru-RU"/>
        </w:rPr>
        <w:t>ekovi i drugi bankarski i finansijski</w:t>
      </w:r>
      <w:r w:rsidRPr="007D1449">
        <w:rPr>
          <w:rFonts w:ascii="Times New Roman" w:hAnsi="Times New Roman"/>
          <w:lang w:val="sr-Cyrl-BA"/>
        </w:rPr>
        <w:t xml:space="preserve"> </w:t>
      </w:r>
      <w:r w:rsidRPr="007D1449">
        <w:rPr>
          <w:rFonts w:ascii="Times New Roman" w:hAnsi="Times New Roman"/>
          <w:lang w:val="ru-RU"/>
        </w:rPr>
        <w:t>dokumenti naplativi u stranoj valuti.</w:t>
      </w:r>
    </w:p>
    <w:p w14:paraId="0088104C" w14:textId="77777777" w:rsidR="007E45CD" w:rsidRPr="007D1449" w:rsidRDefault="007E45CD" w:rsidP="007C3B40">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lastRenderedPageBreak/>
        <w:t>8. Devizno tr</w:t>
      </w:r>
      <w:r w:rsidRPr="007D1449">
        <w:rPr>
          <w:rFonts w:ascii="Times New Roman" w:hAnsi="Times New Roman"/>
          <w:bCs/>
          <w:lang w:val="sr-Latn-CS"/>
        </w:rPr>
        <w:t>ž</w:t>
      </w:r>
      <w:r w:rsidRPr="007D1449">
        <w:rPr>
          <w:rFonts w:ascii="Times New Roman" w:hAnsi="Times New Roman"/>
          <w:bCs/>
          <w:lang w:val="ru-RU"/>
        </w:rPr>
        <w:t>i</w:t>
      </w:r>
      <w:r w:rsidRPr="007D1449">
        <w:rPr>
          <w:rFonts w:ascii="Times New Roman" w:hAnsi="Times New Roman"/>
          <w:bCs/>
          <w:lang w:val="sr-Latn-CS"/>
        </w:rPr>
        <w:t>š</w:t>
      </w:r>
      <w:r w:rsidRPr="007D1449">
        <w:rPr>
          <w:rFonts w:ascii="Times New Roman" w:hAnsi="Times New Roman"/>
          <w:bCs/>
          <w:lang w:val="ru-RU"/>
        </w:rPr>
        <w:t>te</w:t>
      </w:r>
      <w:r w:rsidRPr="007D1449">
        <w:rPr>
          <w:rFonts w:ascii="Times New Roman" w:hAnsi="Times New Roman"/>
          <w:bCs/>
          <w:lang w:val="sr-Cyrl-BA"/>
        </w:rPr>
        <w:t xml:space="preserve"> </w:t>
      </w:r>
    </w:p>
    <w:p w14:paraId="7EE5D7A5"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Devizno tr</w:t>
      </w:r>
      <w:r w:rsidRPr="007D1449">
        <w:rPr>
          <w:rFonts w:ascii="Times New Roman" w:hAnsi="Times New Roman"/>
          <w:lang w:val="sr-Latn-CS"/>
        </w:rPr>
        <w:t>ž</w:t>
      </w:r>
      <w:r w:rsidRPr="007D1449">
        <w:rPr>
          <w:rFonts w:ascii="Times New Roman" w:hAnsi="Times New Roman"/>
          <w:lang w:val="ru-RU"/>
        </w:rPr>
        <w:t>i</w:t>
      </w:r>
      <w:r w:rsidRPr="007D1449">
        <w:rPr>
          <w:rFonts w:ascii="Times New Roman" w:hAnsi="Times New Roman"/>
          <w:lang w:val="sr-Latn-CS"/>
        </w:rPr>
        <w:t>š</w:t>
      </w:r>
      <w:r w:rsidRPr="007D1449">
        <w:rPr>
          <w:rFonts w:ascii="Times New Roman" w:hAnsi="Times New Roman"/>
          <w:lang w:val="ru-RU"/>
        </w:rPr>
        <w:t>te obuhvata poslove kupovine i prodaje</w:t>
      </w:r>
      <w:r w:rsidRPr="007D1449">
        <w:rPr>
          <w:rFonts w:ascii="Times New Roman" w:hAnsi="Times New Roman"/>
          <w:lang w:val="sr-Cyrl-BA"/>
        </w:rPr>
        <w:t xml:space="preserve"> </w:t>
      </w:r>
      <w:r w:rsidRPr="007D1449">
        <w:rPr>
          <w:rFonts w:ascii="Times New Roman" w:hAnsi="Times New Roman"/>
          <w:lang w:val="ru-RU"/>
        </w:rPr>
        <w:t>deviza i efektivnog stranog novca.</w:t>
      </w:r>
    </w:p>
    <w:p w14:paraId="528EE34E" w14:textId="77777777" w:rsidR="007E45CD" w:rsidRPr="007D1449" w:rsidRDefault="007E45CD" w:rsidP="007C3B40">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t>9. Mje</w:t>
      </w:r>
      <w:r w:rsidRPr="007D1449">
        <w:rPr>
          <w:rFonts w:ascii="Times New Roman" w:hAnsi="Times New Roman"/>
          <w:bCs/>
          <w:lang w:val="sr-Latn-CS"/>
        </w:rPr>
        <w:t>nj</w:t>
      </w:r>
      <w:r w:rsidRPr="007D1449">
        <w:rPr>
          <w:rFonts w:ascii="Times New Roman" w:hAnsi="Times New Roman"/>
          <w:bCs/>
          <w:lang w:val="ru-RU"/>
        </w:rPr>
        <w:t>a</w:t>
      </w:r>
      <w:r w:rsidRPr="007D1449">
        <w:rPr>
          <w:rFonts w:ascii="Times New Roman" w:hAnsi="Times New Roman"/>
          <w:bCs/>
          <w:lang w:val="sr-Latn-CS"/>
        </w:rPr>
        <w:t>č</w:t>
      </w:r>
      <w:r w:rsidRPr="007D1449">
        <w:rPr>
          <w:rFonts w:ascii="Times New Roman" w:hAnsi="Times New Roman"/>
          <w:bCs/>
          <w:lang w:val="ru-RU"/>
        </w:rPr>
        <w:t>ki poslovi</w:t>
      </w:r>
      <w:r w:rsidRPr="007D1449">
        <w:rPr>
          <w:rFonts w:ascii="Times New Roman" w:hAnsi="Times New Roman"/>
          <w:bCs/>
          <w:lang w:val="sr-Cyrl-BA"/>
        </w:rPr>
        <w:t xml:space="preserve"> </w:t>
      </w:r>
    </w:p>
    <w:p w14:paraId="4EB31136"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Mje</w:t>
      </w:r>
      <w:r w:rsidRPr="007D1449">
        <w:rPr>
          <w:rFonts w:ascii="Times New Roman" w:hAnsi="Times New Roman"/>
          <w:lang w:val="sr-Latn-CS"/>
        </w:rPr>
        <w:t>nj</w:t>
      </w:r>
      <w:r w:rsidRPr="007D1449">
        <w:rPr>
          <w:rFonts w:ascii="Times New Roman" w:hAnsi="Times New Roman"/>
          <w:lang w:val="ru-RU"/>
        </w:rPr>
        <w:t>a</w:t>
      </w:r>
      <w:r w:rsidRPr="007D1449">
        <w:rPr>
          <w:rFonts w:ascii="Times New Roman" w:hAnsi="Times New Roman"/>
          <w:lang w:val="sr-Latn-CS"/>
        </w:rPr>
        <w:t>č</w:t>
      </w:r>
      <w:r w:rsidRPr="007D1449">
        <w:rPr>
          <w:rFonts w:ascii="Times New Roman" w:hAnsi="Times New Roman"/>
          <w:lang w:val="ru-RU"/>
        </w:rPr>
        <w:t>ki poslovi su poslovi kupovine od fizi</w:t>
      </w:r>
      <w:r w:rsidRPr="007D1449">
        <w:rPr>
          <w:rFonts w:ascii="Times New Roman" w:hAnsi="Times New Roman"/>
          <w:lang w:val="sr-Latn-CS"/>
        </w:rPr>
        <w:t>č</w:t>
      </w:r>
      <w:r w:rsidRPr="007D1449">
        <w:rPr>
          <w:rFonts w:ascii="Times New Roman" w:hAnsi="Times New Roman"/>
          <w:lang w:val="ru-RU"/>
        </w:rPr>
        <w:t>kih</w:t>
      </w:r>
      <w:r w:rsidRPr="007D1449">
        <w:rPr>
          <w:rFonts w:ascii="Times New Roman" w:hAnsi="Times New Roman"/>
          <w:lang w:val="sr-Cyrl-BA"/>
        </w:rPr>
        <w:t xml:space="preserve"> </w:t>
      </w:r>
      <w:r w:rsidRPr="007D1449">
        <w:rPr>
          <w:rFonts w:ascii="Times New Roman" w:hAnsi="Times New Roman"/>
          <w:lang w:val="ru-RU"/>
        </w:rPr>
        <w:t>lica i prodaje tim licima efektivnog stranog novca i</w:t>
      </w:r>
      <w:r w:rsidRPr="007D1449">
        <w:rPr>
          <w:rFonts w:ascii="Times New Roman" w:hAnsi="Times New Roman"/>
          <w:lang w:val="sr-Cyrl-BA"/>
        </w:rPr>
        <w:t xml:space="preserve"> </w:t>
      </w:r>
      <w:r w:rsidRPr="007D1449">
        <w:rPr>
          <w:rFonts w:ascii="Times New Roman" w:hAnsi="Times New Roman"/>
          <w:lang w:val="sr-Latn-CS"/>
        </w:rPr>
        <w:t>č</w:t>
      </w:r>
      <w:r w:rsidRPr="007D1449">
        <w:rPr>
          <w:rFonts w:ascii="Times New Roman" w:hAnsi="Times New Roman"/>
          <w:lang w:val="ru-RU"/>
        </w:rPr>
        <w:t>ekova koji glase na stranu valutu i mogu biti unov</w:t>
      </w:r>
      <w:r w:rsidRPr="007D1449">
        <w:rPr>
          <w:rFonts w:ascii="Times New Roman" w:hAnsi="Times New Roman"/>
          <w:lang w:val="sr-Latn-CS"/>
        </w:rPr>
        <w:t>č</w:t>
      </w:r>
      <w:r w:rsidRPr="007D1449">
        <w:rPr>
          <w:rFonts w:ascii="Times New Roman" w:hAnsi="Times New Roman"/>
          <w:lang w:val="ru-RU"/>
        </w:rPr>
        <w:t>eni</w:t>
      </w:r>
      <w:r w:rsidRPr="007D1449">
        <w:rPr>
          <w:rFonts w:ascii="Times New Roman" w:hAnsi="Times New Roman"/>
          <w:lang w:val="sr-Cyrl-BA"/>
        </w:rPr>
        <w:t xml:space="preserve"> </w:t>
      </w:r>
      <w:r w:rsidRPr="007D1449">
        <w:rPr>
          <w:rFonts w:ascii="Times New Roman" w:hAnsi="Times New Roman"/>
          <w:lang w:val="ru-RU"/>
        </w:rPr>
        <w:t>u stranu valutu.</w:t>
      </w:r>
      <w:r w:rsidRPr="007D1449">
        <w:rPr>
          <w:rFonts w:ascii="Times New Roman" w:hAnsi="Times New Roman"/>
          <w:lang w:val="sr-Cyrl-BA"/>
        </w:rPr>
        <w:t xml:space="preserve"> </w:t>
      </w:r>
    </w:p>
    <w:p w14:paraId="46A81158" w14:textId="77777777" w:rsidR="007E45CD" w:rsidRPr="007D1449" w:rsidRDefault="007E45CD" w:rsidP="007C3B40">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t>10. Teku</w:t>
      </w:r>
      <w:r w:rsidRPr="007D1449">
        <w:rPr>
          <w:rFonts w:ascii="Times New Roman" w:hAnsi="Times New Roman"/>
          <w:bCs/>
          <w:lang w:val="sr-Latn-CS"/>
        </w:rPr>
        <w:t>ć</w:t>
      </w:r>
      <w:r w:rsidRPr="007D1449">
        <w:rPr>
          <w:rFonts w:ascii="Times New Roman" w:hAnsi="Times New Roman"/>
          <w:bCs/>
          <w:lang w:val="ru-RU"/>
        </w:rPr>
        <w:t>i poslovi</w:t>
      </w:r>
      <w:r w:rsidRPr="007D1449">
        <w:rPr>
          <w:rFonts w:ascii="Times New Roman" w:hAnsi="Times New Roman"/>
          <w:bCs/>
          <w:lang w:val="sr-Cyrl-BA"/>
        </w:rPr>
        <w:t xml:space="preserve"> </w:t>
      </w:r>
    </w:p>
    <w:p w14:paraId="38AE36CF"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Teku</w:t>
      </w:r>
      <w:r w:rsidRPr="007D1449">
        <w:rPr>
          <w:rFonts w:ascii="Times New Roman" w:hAnsi="Times New Roman"/>
          <w:lang w:val="sr-Latn-CS"/>
        </w:rPr>
        <w:t>ć</w:t>
      </w:r>
      <w:r w:rsidRPr="007D1449">
        <w:rPr>
          <w:rFonts w:ascii="Times New Roman" w:hAnsi="Times New Roman"/>
          <w:lang w:val="ru-RU"/>
        </w:rPr>
        <w:t>i poslovi su poslovi zak</w:t>
      </w:r>
      <w:r w:rsidRPr="007D1449">
        <w:rPr>
          <w:rFonts w:ascii="Times New Roman" w:hAnsi="Times New Roman"/>
          <w:lang w:val="sr-Latn-CS"/>
        </w:rPr>
        <w:t>lj</w:t>
      </w:r>
      <w:r w:rsidRPr="007D1449">
        <w:rPr>
          <w:rFonts w:ascii="Times New Roman" w:hAnsi="Times New Roman"/>
          <w:lang w:val="ru-RU"/>
        </w:rPr>
        <w:t>u</w:t>
      </w:r>
      <w:r w:rsidRPr="007D1449">
        <w:rPr>
          <w:rFonts w:ascii="Times New Roman" w:hAnsi="Times New Roman"/>
          <w:lang w:val="sr-Latn-CS"/>
        </w:rPr>
        <w:t>č</w:t>
      </w:r>
      <w:r w:rsidRPr="007D1449">
        <w:rPr>
          <w:rFonts w:ascii="Times New Roman" w:hAnsi="Times New Roman"/>
          <w:lang w:val="ru-RU"/>
        </w:rPr>
        <w:t>eni izme</w:t>
      </w:r>
      <w:r w:rsidRPr="007D1449">
        <w:rPr>
          <w:rFonts w:ascii="Times New Roman" w:hAnsi="Times New Roman"/>
          <w:lang w:val="sr-Latn-CS"/>
        </w:rPr>
        <w:t>đ</w:t>
      </w:r>
      <w:r w:rsidRPr="007D1449">
        <w:rPr>
          <w:rFonts w:ascii="Times New Roman" w:hAnsi="Times New Roman"/>
          <w:lang w:val="ru-RU"/>
        </w:rPr>
        <w:t>u rezidenata</w:t>
      </w:r>
      <w:r w:rsidRPr="007D1449">
        <w:rPr>
          <w:rFonts w:ascii="Times New Roman" w:hAnsi="Times New Roman"/>
          <w:lang w:val="sr-Cyrl-BA"/>
        </w:rPr>
        <w:t xml:space="preserve"> </w:t>
      </w:r>
      <w:r w:rsidRPr="007D1449">
        <w:rPr>
          <w:rFonts w:ascii="Times New Roman" w:hAnsi="Times New Roman"/>
          <w:lang w:val="ru-RU"/>
        </w:rPr>
        <w:t xml:space="preserve">i nerezidenata </w:t>
      </w:r>
      <w:r w:rsidRPr="007D1449">
        <w:rPr>
          <w:rFonts w:ascii="Times New Roman" w:hAnsi="Times New Roman"/>
          <w:lang w:val="sr-Latn-CS"/>
        </w:rPr>
        <w:t>č</w:t>
      </w:r>
      <w:r w:rsidRPr="007D1449">
        <w:rPr>
          <w:rFonts w:ascii="Times New Roman" w:hAnsi="Times New Roman"/>
          <w:lang w:val="ru-RU"/>
        </w:rPr>
        <w:t>ija namjena nije prenos kapitala.</w:t>
      </w:r>
    </w:p>
    <w:p w14:paraId="0E7974E0"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i prenosi po teku</w:t>
      </w:r>
      <w:r w:rsidRPr="007D1449">
        <w:rPr>
          <w:rFonts w:ascii="Times New Roman" w:hAnsi="Times New Roman"/>
          <w:lang w:val="sr-Latn-CS"/>
        </w:rPr>
        <w:t>ć</w:t>
      </w:r>
      <w:r w:rsidRPr="007D1449">
        <w:rPr>
          <w:rFonts w:ascii="Times New Roman" w:hAnsi="Times New Roman"/>
          <w:lang w:val="ru-RU"/>
        </w:rPr>
        <w:t>im poslovima obuhvataju,</w:t>
      </w:r>
      <w:r w:rsidRPr="007D1449">
        <w:rPr>
          <w:rFonts w:ascii="Times New Roman" w:hAnsi="Times New Roman"/>
          <w:lang w:val="sr-Cyrl-BA"/>
        </w:rPr>
        <w:t xml:space="preserve"> </w:t>
      </w:r>
      <w:r w:rsidRPr="007D1449">
        <w:rPr>
          <w:rFonts w:ascii="Times New Roman" w:hAnsi="Times New Roman"/>
          <w:lang w:val="ru-RU"/>
        </w:rPr>
        <w:t>bez ograni</w:t>
      </w:r>
      <w:r w:rsidRPr="007D1449">
        <w:rPr>
          <w:rFonts w:ascii="Times New Roman" w:hAnsi="Times New Roman"/>
          <w:lang w:val="sr-Latn-CS"/>
        </w:rPr>
        <w:t>č</w:t>
      </w:r>
      <w:r w:rsidRPr="007D1449">
        <w:rPr>
          <w:rFonts w:ascii="Times New Roman" w:hAnsi="Times New Roman"/>
          <w:lang w:val="ru-RU"/>
        </w:rPr>
        <w:t>e</w:t>
      </w:r>
      <w:r w:rsidRPr="007D1449">
        <w:rPr>
          <w:rFonts w:ascii="Times New Roman" w:hAnsi="Times New Roman"/>
          <w:lang w:val="sr-Latn-CS"/>
        </w:rPr>
        <w:t>nj</w:t>
      </w:r>
      <w:r w:rsidRPr="007D1449">
        <w:rPr>
          <w:rFonts w:ascii="Times New Roman" w:hAnsi="Times New Roman"/>
          <w:lang w:val="ru-RU"/>
        </w:rPr>
        <w:t>a:</w:t>
      </w:r>
    </w:p>
    <w:p w14:paraId="64856866"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1)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po osnovu spo</w:t>
      </w:r>
      <w:r w:rsidRPr="007D1449">
        <w:rPr>
          <w:rFonts w:ascii="Times New Roman" w:hAnsi="Times New Roman"/>
          <w:lang w:val="sr-Latn-CS"/>
        </w:rPr>
        <w:t>lj</w:t>
      </w:r>
      <w:r w:rsidRPr="007D1449">
        <w:rPr>
          <w:rFonts w:ascii="Times New Roman" w:hAnsi="Times New Roman"/>
          <w:lang w:val="ru-RU"/>
        </w:rPr>
        <w:t>notrgovinskih poslova,</w:t>
      </w:r>
      <w:r w:rsidRPr="007D1449">
        <w:rPr>
          <w:rFonts w:ascii="Times New Roman" w:hAnsi="Times New Roman"/>
          <w:lang w:val="sr-Cyrl-BA"/>
        </w:rPr>
        <w:t xml:space="preserve"> </w:t>
      </w:r>
      <w:r w:rsidRPr="007D1449">
        <w:rPr>
          <w:rFonts w:ascii="Times New Roman" w:hAnsi="Times New Roman"/>
          <w:lang w:val="ru-RU"/>
        </w:rPr>
        <w:t>kao i po drugim teku</w:t>
      </w:r>
      <w:r w:rsidRPr="007D1449">
        <w:rPr>
          <w:rFonts w:ascii="Times New Roman" w:hAnsi="Times New Roman"/>
          <w:lang w:val="sr-Latn-CS"/>
        </w:rPr>
        <w:t>ć</w:t>
      </w:r>
      <w:r w:rsidRPr="007D1449">
        <w:rPr>
          <w:rFonts w:ascii="Times New Roman" w:hAnsi="Times New Roman"/>
          <w:lang w:val="ru-RU"/>
        </w:rPr>
        <w:t>im poslovima sa inostranstvom,</w:t>
      </w:r>
      <w:r w:rsidRPr="007D1449">
        <w:rPr>
          <w:rFonts w:ascii="Times New Roman" w:hAnsi="Times New Roman"/>
          <w:lang w:val="sr-Cyrl-BA"/>
        </w:rPr>
        <w:t xml:space="preserve"> </w:t>
      </w:r>
      <w:r w:rsidRPr="007D1449">
        <w:rPr>
          <w:rFonts w:ascii="Times New Roman" w:hAnsi="Times New Roman"/>
          <w:lang w:val="ru-RU"/>
        </w:rPr>
        <w:t>uk</w:t>
      </w:r>
      <w:r w:rsidRPr="007D1449">
        <w:rPr>
          <w:rFonts w:ascii="Times New Roman" w:hAnsi="Times New Roman"/>
          <w:lang w:val="sr-Latn-CS"/>
        </w:rPr>
        <w:t>lj</w:t>
      </w:r>
      <w:r w:rsidRPr="007D1449">
        <w:rPr>
          <w:rFonts w:ascii="Times New Roman" w:hAnsi="Times New Roman"/>
          <w:lang w:val="ru-RU"/>
        </w:rPr>
        <w:t>u</w:t>
      </w:r>
      <w:r w:rsidRPr="007D1449">
        <w:rPr>
          <w:rFonts w:ascii="Times New Roman" w:hAnsi="Times New Roman"/>
          <w:lang w:val="sr-Latn-CS"/>
        </w:rPr>
        <w:t>č</w:t>
      </w:r>
      <w:r w:rsidRPr="007D1449">
        <w:rPr>
          <w:rFonts w:ascii="Times New Roman" w:hAnsi="Times New Roman"/>
          <w:lang w:val="ru-RU"/>
        </w:rPr>
        <w:t>uju</w:t>
      </w:r>
      <w:r w:rsidRPr="007D1449">
        <w:rPr>
          <w:rFonts w:ascii="Times New Roman" w:hAnsi="Times New Roman"/>
          <w:lang w:val="sr-Latn-CS"/>
        </w:rPr>
        <w:t>ć</w:t>
      </w:r>
      <w:r w:rsidRPr="007D1449">
        <w:rPr>
          <w:rFonts w:ascii="Times New Roman" w:hAnsi="Times New Roman"/>
          <w:lang w:val="ru-RU"/>
        </w:rPr>
        <w:t>i i usluge;</w:t>
      </w:r>
    </w:p>
    <w:p w14:paraId="6D0305A4"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2)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na ime kamata na kredite i neto dobit od</w:t>
      </w:r>
      <w:r w:rsidRPr="007D1449">
        <w:rPr>
          <w:rFonts w:ascii="Times New Roman" w:hAnsi="Times New Roman"/>
          <w:lang w:val="sr-Cyrl-BA"/>
        </w:rPr>
        <w:t xml:space="preserve"> </w:t>
      </w:r>
      <w:r w:rsidRPr="007D1449">
        <w:rPr>
          <w:rFonts w:ascii="Times New Roman" w:hAnsi="Times New Roman"/>
          <w:lang w:val="ru-RU"/>
        </w:rPr>
        <w:t>drugih ulaga</w:t>
      </w:r>
      <w:r w:rsidRPr="007D1449">
        <w:rPr>
          <w:rFonts w:ascii="Times New Roman" w:hAnsi="Times New Roman"/>
          <w:lang w:val="sr-Latn-CS"/>
        </w:rPr>
        <w:t>nj</w:t>
      </w:r>
      <w:r w:rsidRPr="007D1449">
        <w:rPr>
          <w:rFonts w:ascii="Times New Roman" w:hAnsi="Times New Roman"/>
          <w:lang w:val="ru-RU"/>
        </w:rPr>
        <w:t>a;</w:t>
      </w:r>
    </w:p>
    <w:p w14:paraId="27FC56B2"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3)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dijela glavnice kredita, povla</w:t>
      </w:r>
      <w:r w:rsidRPr="007D1449">
        <w:rPr>
          <w:rFonts w:ascii="Times New Roman" w:hAnsi="Times New Roman"/>
          <w:lang w:val="sr-Latn-CS"/>
        </w:rPr>
        <w:t>č</w:t>
      </w:r>
      <w:r w:rsidRPr="007D1449">
        <w:rPr>
          <w:rFonts w:ascii="Times New Roman" w:hAnsi="Times New Roman"/>
          <w:lang w:val="ru-RU"/>
        </w:rPr>
        <w:t>e</w:t>
      </w:r>
      <w:r w:rsidRPr="007D1449">
        <w:rPr>
          <w:rFonts w:ascii="Times New Roman" w:hAnsi="Times New Roman"/>
          <w:lang w:val="sr-Latn-CS"/>
        </w:rPr>
        <w:t>nj</w:t>
      </w:r>
      <w:r w:rsidRPr="007D1449">
        <w:rPr>
          <w:rFonts w:ascii="Times New Roman" w:hAnsi="Times New Roman"/>
          <w:lang w:val="ru-RU"/>
        </w:rPr>
        <w:t>e</w:t>
      </w:r>
      <w:r w:rsidRPr="007D1449">
        <w:rPr>
          <w:rFonts w:ascii="Times New Roman" w:hAnsi="Times New Roman"/>
          <w:lang w:val="sr-Cyrl-BA"/>
        </w:rPr>
        <w:t xml:space="preserve"> </w:t>
      </w:r>
      <w:r w:rsidRPr="007D1449">
        <w:rPr>
          <w:rFonts w:ascii="Times New Roman" w:hAnsi="Times New Roman"/>
          <w:lang w:val="ru-RU"/>
        </w:rPr>
        <w:t>direktnih investicija i prenos dobiti po osnovu</w:t>
      </w:r>
      <w:r w:rsidRPr="007D1449">
        <w:rPr>
          <w:rFonts w:ascii="Times New Roman" w:hAnsi="Times New Roman"/>
          <w:lang w:val="sr-Cyrl-BA"/>
        </w:rPr>
        <w:t xml:space="preserve"> </w:t>
      </w:r>
      <w:r w:rsidRPr="007D1449">
        <w:rPr>
          <w:rFonts w:ascii="Times New Roman" w:hAnsi="Times New Roman"/>
          <w:lang w:val="ru-RU"/>
        </w:rPr>
        <w:t>direktnih investicija;</w:t>
      </w:r>
      <w:r w:rsidRPr="007D1449">
        <w:rPr>
          <w:rFonts w:ascii="Times New Roman" w:hAnsi="Times New Roman"/>
          <w:lang w:val="sr-Cyrl-BA"/>
        </w:rPr>
        <w:t xml:space="preserve"> </w:t>
      </w:r>
    </w:p>
    <w:p w14:paraId="1696B6B8" w14:textId="77777777" w:rsidR="007E45CD" w:rsidRPr="007D1449" w:rsidRDefault="007E45CD" w:rsidP="007C3B40">
      <w:pPr>
        <w:autoSpaceDE w:val="0"/>
        <w:autoSpaceDN w:val="0"/>
        <w:adjustRightInd w:val="0"/>
        <w:spacing w:line="0" w:lineRule="atLeast"/>
        <w:ind w:firstLine="720"/>
        <w:jc w:val="both"/>
        <w:rPr>
          <w:rFonts w:ascii="Times New Roman" w:hAnsi="Times New Roman"/>
          <w:highlight w:val="yellow"/>
          <w:lang w:val="ru-RU"/>
        </w:rPr>
      </w:pPr>
      <w:r w:rsidRPr="007D1449">
        <w:rPr>
          <w:rFonts w:ascii="Times New Roman" w:hAnsi="Times New Roman"/>
          <w:lang w:val="ru-RU"/>
        </w:rPr>
        <w:t xml:space="preserve">4) prenose u korist fizičkih lica po osnovu: doznaka radnika, penzija, invalidnina i ostalih socijalnih primanja, prenose po osnovu poreza i taksi, međudržavne saradnje, likvidiranih šteta po osnovu ugovora o osiguranju, prenose po osnovu pravosnažnih i izvršnih odluka, prenose po osnovu dobitaka u igrama na sreću, naknada za koncesije, članarina i kazni (penala), kao i prenose na ime umjerenog iznosa troškova potrebnih za </w:t>
      </w:r>
      <w:r w:rsidRPr="007D1449">
        <w:rPr>
          <w:rFonts w:ascii="Times New Roman" w:hAnsi="Times New Roman"/>
        </w:rPr>
        <w:t>izdržavanje porodice.</w:t>
      </w:r>
    </w:p>
    <w:p w14:paraId="2EEC7255" w14:textId="77777777" w:rsidR="007E45CD" w:rsidRPr="007D1449" w:rsidRDefault="007E45CD" w:rsidP="007C3B40">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t>11. Kapitalni poslovi</w:t>
      </w:r>
    </w:p>
    <w:p w14:paraId="3FEAF747"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Kapitalni poslovi su poslovi izme</w:t>
      </w:r>
      <w:r w:rsidRPr="007D1449">
        <w:rPr>
          <w:rFonts w:ascii="Times New Roman" w:hAnsi="Times New Roman"/>
          <w:lang w:val="sr-Latn-CS"/>
        </w:rPr>
        <w:t>đ</w:t>
      </w:r>
      <w:r w:rsidRPr="007D1449">
        <w:rPr>
          <w:rFonts w:ascii="Times New Roman" w:hAnsi="Times New Roman"/>
          <w:lang w:val="ru-RU"/>
        </w:rPr>
        <w:t>u rezidenata i</w:t>
      </w:r>
      <w:r w:rsidRPr="007D1449">
        <w:rPr>
          <w:rFonts w:ascii="Times New Roman" w:hAnsi="Times New Roman"/>
          <w:lang w:val="sr-Cyrl-BA"/>
        </w:rPr>
        <w:t xml:space="preserve"> </w:t>
      </w:r>
      <w:r w:rsidRPr="007D1449">
        <w:rPr>
          <w:rFonts w:ascii="Times New Roman" w:hAnsi="Times New Roman"/>
          <w:lang w:val="ru-RU"/>
        </w:rPr>
        <w:t>nerezidenata koji nisu teku</w:t>
      </w:r>
      <w:r w:rsidRPr="007D1449">
        <w:rPr>
          <w:rFonts w:ascii="Times New Roman" w:hAnsi="Times New Roman"/>
          <w:lang w:val="sr-Latn-CS"/>
        </w:rPr>
        <w:t>ć</w:t>
      </w:r>
      <w:r w:rsidRPr="007D1449">
        <w:rPr>
          <w:rFonts w:ascii="Times New Roman" w:hAnsi="Times New Roman"/>
          <w:lang w:val="ru-RU"/>
        </w:rPr>
        <w:t>i poslovi sa inostranstvom.</w:t>
      </w:r>
      <w:r w:rsidRPr="007D1449">
        <w:rPr>
          <w:rFonts w:ascii="Times New Roman" w:hAnsi="Times New Roman"/>
          <w:lang w:val="sr-Cyrl-BA"/>
        </w:rPr>
        <w:t xml:space="preserve"> </w:t>
      </w:r>
    </w:p>
    <w:p w14:paraId="341D34D0"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U kapitalne poslove iz podtačke 1. ove tačke ubrajaju se</w:t>
      </w:r>
      <w:r w:rsidRPr="007D1449">
        <w:rPr>
          <w:rFonts w:ascii="Times New Roman" w:hAnsi="Times New Roman"/>
          <w:lang w:val="sr-Cyrl-BA"/>
        </w:rPr>
        <w:t xml:space="preserve"> </w:t>
      </w:r>
      <w:r w:rsidRPr="007D1449">
        <w:rPr>
          <w:rFonts w:ascii="Times New Roman" w:hAnsi="Times New Roman"/>
          <w:lang w:val="ru-RU"/>
        </w:rPr>
        <w:t>i:</w:t>
      </w:r>
    </w:p>
    <w:p w14:paraId="5F7FD71E"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 direktne investicije,</w:t>
      </w:r>
    </w:p>
    <w:p w14:paraId="466C85A5"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 ulaga</w:t>
      </w:r>
      <w:r w:rsidRPr="007D1449">
        <w:rPr>
          <w:rFonts w:ascii="Times New Roman" w:hAnsi="Times New Roman"/>
          <w:lang w:val="sr-Latn-CS"/>
        </w:rPr>
        <w:t>nj</w:t>
      </w:r>
      <w:r w:rsidRPr="007D1449">
        <w:rPr>
          <w:rFonts w:ascii="Times New Roman" w:hAnsi="Times New Roman"/>
          <w:lang w:val="ru-RU"/>
        </w:rPr>
        <w:t>a u nekretnine,</w:t>
      </w:r>
    </w:p>
    <w:p w14:paraId="4C4FEC6C"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 poslovi sa hartijama od vrijednosti na tr</w:t>
      </w:r>
      <w:r w:rsidRPr="007D1449">
        <w:rPr>
          <w:rFonts w:ascii="Times New Roman" w:hAnsi="Times New Roman"/>
          <w:lang w:val="sr-Latn-CS"/>
        </w:rPr>
        <w:t>ž</w:t>
      </w:r>
      <w:r w:rsidRPr="007D1449">
        <w:rPr>
          <w:rFonts w:ascii="Times New Roman" w:hAnsi="Times New Roman"/>
          <w:lang w:val="ru-RU"/>
        </w:rPr>
        <w:t>i</w:t>
      </w:r>
      <w:r w:rsidRPr="007D1449">
        <w:rPr>
          <w:rFonts w:ascii="Times New Roman" w:hAnsi="Times New Roman"/>
          <w:lang w:val="sr-Latn-CS"/>
        </w:rPr>
        <w:t>š</w:t>
      </w:r>
      <w:r w:rsidRPr="007D1449">
        <w:rPr>
          <w:rFonts w:ascii="Times New Roman" w:hAnsi="Times New Roman"/>
          <w:lang w:val="ru-RU"/>
        </w:rPr>
        <w:t>tu</w:t>
      </w:r>
      <w:r w:rsidRPr="007D1449">
        <w:rPr>
          <w:rFonts w:ascii="Times New Roman" w:hAnsi="Times New Roman"/>
          <w:lang w:val="sr-Cyrl-BA"/>
        </w:rPr>
        <w:t xml:space="preserve"> </w:t>
      </w:r>
      <w:r w:rsidRPr="007D1449">
        <w:rPr>
          <w:rFonts w:ascii="Times New Roman" w:hAnsi="Times New Roman"/>
          <w:lang w:val="ru-RU"/>
        </w:rPr>
        <w:t>kapitala,</w:t>
      </w:r>
    </w:p>
    <w:p w14:paraId="312DD123"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 poslovi sa hartijama od vrijednosti na tr</w:t>
      </w:r>
      <w:r w:rsidRPr="007D1449">
        <w:rPr>
          <w:rFonts w:ascii="Times New Roman" w:hAnsi="Times New Roman"/>
          <w:lang w:val="sr-Latn-CS"/>
        </w:rPr>
        <w:t>ž</w:t>
      </w:r>
      <w:r w:rsidRPr="007D1449">
        <w:rPr>
          <w:rFonts w:ascii="Times New Roman" w:hAnsi="Times New Roman"/>
          <w:lang w:val="ru-RU"/>
        </w:rPr>
        <w:t>i</w:t>
      </w:r>
      <w:r w:rsidRPr="007D1449">
        <w:rPr>
          <w:rFonts w:ascii="Times New Roman" w:hAnsi="Times New Roman"/>
          <w:lang w:val="sr-Latn-CS"/>
        </w:rPr>
        <w:t>š</w:t>
      </w:r>
      <w:r w:rsidRPr="007D1449">
        <w:rPr>
          <w:rFonts w:ascii="Times New Roman" w:hAnsi="Times New Roman"/>
          <w:lang w:val="ru-RU"/>
        </w:rPr>
        <w:t>tu</w:t>
      </w:r>
      <w:r w:rsidRPr="007D1449">
        <w:rPr>
          <w:rFonts w:ascii="Times New Roman" w:hAnsi="Times New Roman"/>
          <w:lang w:val="sr-Cyrl-BA"/>
        </w:rPr>
        <w:t xml:space="preserve"> </w:t>
      </w:r>
      <w:r w:rsidRPr="007D1449">
        <w:rPr>
          <w:rFonts w:ascii="Times New Roman" w:hAnsi="Times New Roman"/>
          <w:lang w:val="ru-RU"/>
        </w:rPr>
        <w:t>novca,</w:t>
      </w:r>
    </w:p>
    <w:p w14:paraId="45BD06C1"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 poslovi sa investicionih fondova,</w:t>
      </w:r>
      <w:r w:rsidRPr="007D1449">
        <w:rPr>
          <w:rFonts w:ascii="Times New Roman" w:hAnsi="Times New Roman"/>
          <w:lang w:val="sr-Cyrl-BA"/>
        </w:rPr>
        <w:t xml:space="preserve"> </w:t>
      </w:r>
    </w:p>
    <w:p w14:paraId="7FB8E82F" w14:textId="77777777" w:rsidR="007E45CD" w:rsidRPr="007D1449" w:rsidRDefault="007E45CD" w:rsidP="007C3B40">
      <w:pPr>
        <w:autoSpaceDE w:val="0"/>
        <w:autoSpaceDN w:val="0"/>
        <w:adjustRightInd w:val="0"/>
        <w:spacing w:line="0" w:lineRule="atLeast"/>
        <w:ind w:firstLine="720"/>
        <w:jc w:val="both"/>
        <w:rPr>
          <w:rFonts w:ascii="Times New Roman" w:hAnsi="Times New Roman"/>
        </w:rPr>
      </w:pPr>
      <w:r w:rsidRPr="007D1449">
        <w:rPr>
          <w:rFonts w:ascii="Times New Roman" w:hAnsi="Times New Roman"/>
          <w:lang w:val="ru-RU"/>
        </w:rPr>
        <w:t>- kreditni poslovi,</w:t>
      </w:r>
    </w:p>
    <w:p w14:paraId="73B05D9D" w14:textId="77777777" w:rsidR="007E45CD" w:rsidRPr="007D1449" w:rsidRDefault="007E45CD" w:rsidP="007C3B40">
      <w:pPr>
        <w:autoSpaceDE w:val="0"/>
        <w:autoSpaceDN w:val="0"/>
        <w:adjustRightInd w:val="0"/>
        <w:spacing w:line="0" w:lineRule="atLeast"/>
        <w:ind w:firstLine="720"/>
        <w:jc w:val="both"/>
        <w:rPr>
          <w:rFonts w:ascii="Times New Roman" w:hAnsi="Times New Roman"/>
        </w:rPr>
      </w:pPr>
      <w:r w:rsidRPr="007D1449">
        <w:rPr>
          <w:rFonts w:ascii="Times New Roman" w:hAnsi="Times New Roman"/>
          <w:lang w:val="sr-Cyrl-BA"/>
        </w:rPr>
        <w:t xml:space="preserve">- </w:t>
      </w:r>
      <w:r w:rsidRPr="007D1449">
        <w:rPr>
          <w:rFonts w:ascii="Times New Roman" w:hAnsi="Times New Roman"/>
          <w:lang w:val="ru-RU"/>
        </w:rPr>
        <w:t xml:space="preserve">depozitni </w:t>
      </w:r>
      <w:r w:rsidRPr="007D1449">
        <w:rPr>
          <w:rFonts w:ascii="Times New Roman" w:hAnsi="Times New Roman"/>
          <w:lang w:val="sr-Cyrl-BA"/>
        </w:rPr>
        <w:t>poslovi</w:t>
      </w:r>
      <w:r w:rsidRPr="007D1449">
        <w:rPr>
          <w:rFonts w:ascii="Times New Roman" w:hAnsi="Times New Roman"/>
        </w:rPr>
        <w:t>,</w:t>
      </w:r>
    </w:p>
    <w:p w14:paraId="50044AB1"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 jemstva i garancije,</w:t>
      </w:r>
    </w:p>
    <w:p w14:paraId="4FB24F7A" w14:textId="77777777" w:rsidR="007E45CD" w:rsidRPr="007D1449" w:rsidRDefault="007E45CD" w:rsidP="007C3B40">
      <w:pPr>
        <w:autoSpaceDE w:val="0"/>
        <w:autoSpaceDN w:val="0"/>
        <w:adjustRightInd w:val="0"/>
        <w:spacing w:line="0" w:lineRule="atLeast"/>
        <w:ind w:left="900" w:hanging="180"/>
        <w:jc w:val="both"/>
        <w:rPr>
          <w:rFonts w:ascii="Times New Roman" w:hAnsi="Times New Roman"/>
          <w:lang w:val="sr-Cyrl-BA"/>
        </w:rPr>
      </w:pPr>
      <w:r w:rsidRPr="007D1449">
        <w:rPr>
          <w:rFonts w:ascii="Times New Roman" w:hAnsi="Times New Roman"/>
          <w:lang w:val="ru-RU"/>
        </w:rPr>
        <w:t xml:space="preserve">- poslovi po osnovu </w:t>
      </w:r>
      <w:r w:rsidRPr="007D1449">
        <w:rPr>
          <w:rFonts w:ascii="Times New Roman" w:hAnsi="Times New Roman"/>
          <w:lang w:val="sr-Cyrl-BA"/>
        </w:rPr>
        <w:t>ugovora o osiguranju, u skladu sa propisima kojima se uređuje oblast osiguranja,</w:t>
      </w:r>
    </w:p>
    <w:p w14:paraId="069FD9BC" w14:textId="77777777" w:rsidR="007E45CD" w:rsidRPr="007D1449" w:rsidRDefault="007E45CD" w:rsidP="007C3B40">
      <w:pPr>
        <w:autoSpaceDE w:val="0"/>
        <w:autoSpaceDN w:val="0"/>
        <w:adjustRightInd w:val="0"/>
        <w:spacing w:line="0" w:lineRule="atLeast"/>
        <w:ind w:firstLine="720"/>
        <w:jc w:val="both"/>
        <w:rPr>
          <w:rFonts w:ascii="Times New Roman" w:hAnsi="Times New Roman"/>
        </w:rPr>
      </w:pPr>
      <w:r w:rsidRPr="007D1449">
        <w:rPr>
          <w:rFonts w:ascii="Times New Roman" w:hAnsi="Times New Roman"/>
          <w:lang w:val="ru-RU"/>
        </w:rPr>
        <w:t>- jednostrani prenosi sredstava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(li</w:t>
      </w:r>
      <w:r w:rsidRPr="007D1449">
        <w:rPr>
          <w:rFonts w:ascii="Times New Roman" w:hAnsi="Times New Roman"/>
          <w:lang w:val="sr-Latn-CS"/>
        </w:rPr>
        <w:t>č</w:t>
      </w:r>
      <w:r w:rsidRPr="007D1449">
        <w:rPr>
          <w:rFonts w:ascii="Times New Roman" w:hAnsi="Times New Roman"/>
          <w:lang w:val="ru-RU"/>
        </w:rPr>
        <w:t>ni i</w:t>
      </w:r>
      <w:r w:rsidRPr="007D1449">
        <w:rPr>
          <w:rFonts w:ascii="Times New Roman" w:hAnsi="Times New Roman"/>
          <w:lang w:val="sr-Cyrl-BA"/>
        </w:rPr>
        <w:t xml:space="preserve"> </w:t>
      </w:r>
      <w:r w:rsidRPr="007D1449">
        <w:rPr>
          <w:rFonts w:ascii="Times New Roman" w:hAnsi="Times New Roman"/>
          <w:lang w:val="ru-RU"/>
        </w:rPr>
        <w:t>fizi</w:t>
      </w:r>
      <w:r w:rsidRPr="007D1449">
        <w:rPr>
          <w:rFonts w:ascii="Times New Roman" w:hAnsi="Times New Roman"/>
          <w:lang w:val="sr-Latn-CS"/>
        </w:rPr>
        <w:t>č</w:t>
      </w:r>
      <w:r w:rsidRPr="007D1449">
        <w:rPr>
          <w:rFonts w:ascii="Times New Roman" w:hAnsi="Times New Roman"/>
          <w:lang w:val="ru-RU"/>
        </w:rPr>
        <w:t>ki).</w:t>
      </w:r>
    </w:p>
    <w:p w14:paraId="3D70AFAE" w14:textId="77777777" w:rsidR="007E45CD" w:rsidRPr="007D1449" w:rsidRDefault="007E45CD" w:rsidP="007C3B40">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t>12. Direktne investicije</w:t>
      </w:r>
      <w:r w:rsidRPr="007D1449">
        <w:rPr>
          <w:rFonts w:ascii="Times New Roman" w:hAnsi="Times New Roman"/>
          <w:bCs/>
          <w:lang w:val="sr-Cyrl-BA"/>
        </w:rPr>
        <w:t xml:space="preserve"> </w:t>
      </w:r>
    </w:p>
    <w:p w14:paraId="27106A66"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Direktne investicije su sva ulaga</w:t>
      </w:r>
      <w:r w:rsidRPr="007D1449">
        <w:rPr>
          <w:rFonts w:ascii="Times New Roman" w:hAnsi="Times New Roman"/>
          <w:lang w:val="sr-Latn-CS"/>
        </w:rPr>
        <w:t>nj</w:t>
      </w:r>
      <w:r w:rsidRPr="007D1449">
        <w:rPr>
          <w:rFonts w:ascii="Times New Roman" w:hAnsi="Times New Roman"/>
          <w:lang w:val="ru-RU"/>
        </w:rPr>
        <w:t>a rezidenta u</w:t>
      </w:r>
      <w:r w:rsidRPr="007D1449">
        <w:rPr>
          <w:rFonts w:ascii="Times New Roman" w:hAnsi="Times New Roman"/>
          <w:lang w:val="sr-Cyrl-BA"/>
        </w:rPr>
        <w:t xml:space="preserve"> </w:t>
      </w:r>
      <w:r w:rsidRPr="007D1449">
        <w:rPr>
          <w:rFonts w:ascii="Times New Roman" w:hAnsi="Times New Roman"/>
          <w:lang w:val="ru-RU"/>
        </w:rPr>
        <w:t>inostranstvu i nerezidenta u Republici, koja ulaga</w:t>
      </w:r>
      <w:r w:rsidRPr="007D1449">
        <w:rPr>
          <w:rFonts w:ascii="Times New Roman" w:hAnsi="Times New Roman"/>
          <w:lang w:val="sr-Latn-CS"/>
        </w:rPr>
        <w:t xml:space="preserve">č </w:t>
      </w:r>
      <w:r w:rsidRPr="007D1449">
        <w:rPr>
          <w:rFonts w:ascii="Times New Roman" w:hAnsi="Times New Roman"/>
          <w:lang w:val="ru-RU"/>
        </w:rPr>
        <w:t>obav</w:t>
      </w:r>
      <w:r w:rsidRPr="007D1449">
        <w:rPr>
          <w:rFonts w:ascii="Times New Roman" w:hAnsi="Times New Roman"/>
          <w:lang w:val="sr-Latn-CS"/>
        </w:rPr>
        <w:t>lj</w:t>
      </w:r>
      <w:r w:rsidRPr="007D1449">
        <w:rPr>
          <w:rFonts w:ascii="Times New Roman" w:hAnsi="Times New Roman"/>
          <w:lang w:val="ru-RU"/>
        </w:rPr>
        <w:t>a sa namjerom uspostav</w:t>
      </w:r>
      <w:r w:rsidRPr="007D1449">
        <w:rPr>
          <w:rFonts w:ascii="Times New Roman" w:hAnsi="Times New Roman"/>
          <w:lang w:val="sr-Latn-CS"/>
        </w:rPr>
        <w:t>lj</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trajnih ekonomskih</w:t>
      </w:r>
      <w:r w:rsidRPr="007D1449">
        <w:rPr>
          <w:rFonts w:ascii="Times New Roman" w:hAnsi="Times New Roman"/>
          <w:lang w:val="sr-Cyrl-BA"/>
        </w:rPr>
        <w:t xml:space="preserve"> </w:t>
      </w:r>
      <w:r w:rsidRPr="007D1449">
        <w:rPr>
          <w:rFonts w:ascii="Times New Roman" w:hAnsi="Times New Roman"/>
          <w:lang w:val="ru-RU"/>
        </w:rPr>
        <w:t>odnosa i ostvariva</w:t>
      </w:r>
      <w:r w:rsidRPr="007D1449">
        <w:rPr>
          <w:rFonts w:ascii="Times New Roman" w:hAnsi="Times New Roman"/>
          <w:lang w:val="sr-Latn-CS"/>
        </w:rPr>
        <w:t>nj</w:t>
      </w:r>
      <w:r w:rsidRPr="007D1449">
        <w:rPr>
          <w:rFonts w:ascii="Times New Roman" w:hAnsi="Times New Roman"/>
          <w:lang w:val="ru-RU"/>
        </w:rPr>
        <w:t>a znatnog uticaja na uprav</w:t>
      </w:r>
      <w:r w:rsidRPr="007D1449">
        <w:rPr>
          <w:rFonts w:ascii="Times New Roman" w:hAnsi="Times New Roman"/>
          <w:lang w:val="sr-Latn-CS"/>
        </w:rPr>
        <w:t>lj</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e</w:t>
      </w:r>
      <w:r w:rsidRPr="007D1449">
        <w:rPr>
          <w:rFonts w:ascii="Times New Roman" w:hAnsi="Times New Roman"/>
          <w:lang w:val="sr-Cyrl-BA"/>
        </w:rPr>
        <w:t xml:space="preserve"> </w:t>
      </w:r>
      <w:r w:rsidRPr="007D1449">
        <w:rPr>
          <w:rFonts w:ascii="Times New Roman" w:hAnsi="Times New Roman"/>
          <w:lang w:val="ru-RU"/>
        </w:rPr>
        <w:t>pravnim licem u skladu sa propisima o stranim ulaga</w:t>
      </w:r>
      <w:r w:rsidRPr="007D1449">
        <w:rPr>
          <w:rFonts w:ascii="Times New Roman" w:hAnsi="Times New Roman"/>
          <w:lang w:val="sr-Latn-CS"/>
        </w:rPr>
        <w:t>nj</w:t>
      </w:r>
      <w:r w:rsidRPr="007D1449">
        <w:rPr>
          <w:rFonts w:ascii="Times New Roman" w:hAnsi="Times New Roman"/>
          <w:lang w:val="ru-RU"/>
        </w:rPr>
        <w:t>ima</w:t>
      </w:r>
      <w:r w:rsidRPr="007D1449">
        <w:rPr>
          <w:rFonts w:ascii="Times New Roman" w:hAnsi="Times New Roman"/>
          <w:lang w:val="sr-Cyrl-BA"/>
        </w:rPr>
        <w:t xml:space="preserve"> </w:t>
      </w:r>
      <w:r w:rsidRPr="007D1449">
        <w:rPr>
          <w:rFonts w:ascii="Times New Roman" w:hAnsi="Times New Roman"/>
          <w:lang w:val="ru-RU"/>
        </w:rPr>
        <w:t>i propisima o spo</w:t>
      </w:r>
      <w:r w:rsidRPr="007D1449">
        <w:rPr>
          <w:rFonts w:ascii="Times New Roman" w:hAnsi="Times New Roman"/>
          <w:lang w:val="sr-Latn-CS"/>
        </w:rPr>
        <w:t>lj</w:t>
      </w:r>
      <w:r w:rsidRPr="007D1449">
        <w:rPr>
          <w:rFonts w:ascii="Times New Roman" w:hAnsi="Times New Roman"/>
          <w:lang w:val="ru-RU"/>
        </w:rPr>
        <w:t>notrgovinskom poslova</w:t>
      </w:r>
      <w:r w:rsidRPr="007D1449">
        <w:rPr>
          <w:rFonts w:ascii="Times New Roman" w:hAnsi="Times New Roman"/>
          <w:lang w:val="sr-Latn-CS"/>
        </w:rPr>
        <w:t>nj</w:t>
      </w:r>
      <w:r w:rsidRPr="007D1449">
        <w:rPr>
          <w:rFonts w:ascii="Times New Roman" w:hAnsi="Times New Roman"/>
          <w:lang w:val="ru-RU"/>
        </w:rPr>
        <w:t>u.</w:t>
      </w:r>
      <w:r w:rsidRPr="007D1449">
        <w:rPr>
          <w:rFonts w:ascii="Times New Roman" w:hAnsi="Times New Roman"/>
          <w:lang w:val="sr-Cyrl-BA"/>
        </w:rPr>
        <w:t xml:space="preserve"> </w:t>
      </w:r>
    </w:p>
    <w:p w14:paraId="3BCE89C5"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Uspostav</w:t>
      </w:r>
      <w:r w:rsidRPr="007D1449">
        <w:rPr>
          <w:rFonts w:ascii="Times New Roman" w:hAnsi="Times New Roman"/>
          <w:lang w:val="sr-Latn-CS"/>
        </w:rPr>
        <w:t>lj</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e trajnih ekonomskih odnosa i ostvariva</w:t>
      </w:r>
      <w:r w:rsidRPr="007D1449">
        <w:rPr>
          <w:rFonts w:ascii="Times New Roman" w:hAnsi="Times New Roman"/>
          <w:lang w:val="sr-Latn-CS"/>
        </w:rPr>
        <w:t>nj</w:t>
      </w:r>
      <w:r w:rsidRPr="007D1449">
        <w:rPr>
          <w:rFonts w:ascii="Times New Roman" w:hAnsi="Times New Roman"/>
          <w:lang w:val="ru-RU"/>
        </w:rPr>
        <w:t>e</w:t>
      </w:r>
      <w:r w:rsidRPr="007D1449">
        <w:rPr>
          <w:rFonts w:ascii="Times New Roman" w:hAnsi="Times New Roman"/>
          <w:lang w:val="sr-Cyrl-BA"/>
        </w:rPr>
        <w:t xml:space="preserve"> </w:t>
      </w:r>
      <w:r w:rsidRPr="007D1449">
        <w:rPr>
          <w:rFonts w:ascii="Times New Roman" w:hAnsi="Times New Roman"/>
          <w:lang w:val="ru-RU"/>
        </w:rPr>
        <w:t>znatnog uticaja na uprav</w:t>
      </w:r>
      <w:r w:rsidRPr="007D1449">
        <w:rPr>
          <w:rFonts w:ascii="Times New Roman" w:hAnsi="Times New Roman"/>
          <w:lang w:val="sr-Latn-CS"/>
        </w:rPr>
        <w:t>lj</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e pravnim licem</w:t>
      </w:r>
      <w:r w:rsidRPr="007D1449">
        <w:rPr>
          <w:rFonts w:ascii="Times New Roman" w:hAnsi="Times New Roman"/>
          <w:lang w:val="sr-Cyrl-BA"/>
        </w:rPr>
        <w:t xml:space="preserve"> </w:t>
      </w:r>
      <w:r w:rsidRPr="007D1449">
        <w:rPr>
          <w:rFonts w:ascii="Times New Roman" w:hAnsi="Times New Roman"/>
          <w:lang w:val="ru-RU"/>
        </w:rPr>
        <w:t>podrazumijeva:</w:t>
      </w:r>
    </w:p>
    <w:p w14:paraId="7D8825AD"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Latn-BA"/>
        </w:rPr>
      </w:pPr>
      <w:r w:rsidRPr="007D1449">
        <w:rPr>
          <w:rFonts w:ascii="Times New Roman" w:hAnsi="Times New Roman"/>
          <w:lang w:val="ru-RU"/>
        </w:rPr>
        <w:t>a) osniva</w:t>
      </w:r>
      <w:r w:rsidRPr="007D1449">
        <w:rPr>
          <w:rFonts w:ascii="Times New Roman" w:hAnsi="Times New Roman"/>
          <w:lang w:val="sr-Latn-CS"/>
        </w:rPr>
        <w:t>nj</w:t>
      </w:r>
      <w:r w:rsidRPr="007D1449">
        <w:rPr>
          <w:rFonts w:ascii="Times New Roman" w:hAnsi="Times New Roman"/>
          <w:lang w:val="ru-RU"/>
        </w:rPr>
        <w:t>e pravnog lica ili pove</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e osnovnog</w:t>
      </w:r>
      <w:r w:rsidRPr="007D1449">
        <w:rPr>
          <w:rFonts w:ascii="Times New Roman" w:hAnsi="Times New Roman"/>
          <w:lang w:val="sr-Cyrl-BA"/>
        </w:rPr>
        <w:t xml:space="preserve"> </w:t>
      </w:r>
      <w:r w:rsidRPr="007D1449">
        <w:rPr>
          <w:rFonts w:ascii="Times New Roman" w:hAnsi="Times New Roman"/>
          <w:lang w:val="ru-RU"/>
        </w:rPr>
        <w:t>kapitala pravnog lica u potpunom vlasni</w:t>
      </w:r>
      <w:r w:rsidRPr="007D1449">
        <w:rPr>
          <w:rFonts w:ascii="Times New Roman" w:hAnsi="Times New Roman"/>
          <w:lang w:val="sr-Latn-CS"/>
        </w:rPr>
        <w:t>š</w:t>
      </w:r>
      <w:r w:rsidRPr="007D1449">
        <w:rPr>
          <w:rFonts w:ascii="Times New Roman" w:hAnsi="Times New Roman"/>
          <w:lang w:val="ru-RU"/>
        </w:rPr>
        <w:t>tvu ulaga</w:t>
      </w:r>
      <w:r w:rsidRPr="007D1449">
        <w:rPr>
          <w:rFonts w:ascii="Times New Roman" w:hAnsi="Times New Roman"/>
          <w:lang w:val="sr-Latn-CS"/>
        </w:rPr>
        <w:t>č</w:t>
      </w:r>
      <w:r w:rsidRPr="007D1449">
        <w:rPr>
          <w:rFonts w:ascii="Times New Roman" w:hAnsi="Times New Roman"/>
          <w:lang w:val="ru-RU"/>
        </w:rPr>
        <w:t>a,</w:t>
      </w:r>
      <w:r w:rsidRPr="007D1449">
        <w:rPr>
          <w:rFonts w:ascii="Times New Roman" w:hAnsi="Times New Roman"/>
          <w:lang w:val="sr-Cyrl-BA"/>
        </w:rPr>
        <w:t xml:space="preserve"> </w:t>
      </w:r>
      <w:r w:rsidRPr="007D1449">
        <w:rPr>
          <w:rFonts w:ascii="Times New Roman" w:hAnsi="Times New Roman"/>
          <w:lang w:val="ru-RU"/>
        </w:rPr>
        <w:t>osniva</w:t>
      </w:r>
      <w:r w:rsidRPr="007D1449">
        <w:rPr>
          <w:rFonts w:ascii="Times New Roman" w:hAnsi="Times New Roman"/>
          <w:lang w:val="sr-Latn-CS"/>
        </w:rPr>
        <w:t>nj</w:t>
      </w:r>
      <w:r w:rsidRPr="007D1449">
        <w:rPr>
          <w:rFonts w:ascii="Times New Roman" w:hAnsi="Times New Roman"/>
          <w:lang w:val="ru-RU"/>
        </w:rPr>
        <w:t>e dijela pravnog lica (filijale) ili otkup ve</w:t>
      </w:r>
      <w:r w:rsidRPr="007D1449">
        <w:rPr>
          <w:rFonts w:ascii="Times New Roman" w:hAnsi="Times New Roman"/>
          <w:lang w:val="sr-Latn-CS"/>
        </w:rPr>
        <w:t xml:space="preserve">ć </w:t>
      </w:r>
      <w:r w:rsidRPr="007D1449">
        <w:rPr>
          <w:rFonts w:ascii="Times New Roman" w:hAnsi="Times New Roman"/>
          <w:lang w:val="ru-RU"/>
        </w:rPr>
        <w:t>postoje</w:t>
      </w:r>
      <w:r w:rsidRPr="007D1449">
        <w:rPr>
          <w:rFonts w:ascii="Times New Roman" w:hAnsi="Times New Roman"/>
          <w:lang w:val="sr-Latn-CS"/>
        </w:rPr>
        <w:t>ć</w:t>
      </w:r>
      <w:r w:rsidRPr="007D1449">
        <w:rPr>
          <w:rFonts w:ascii="Times New Roman" w:hAnsi="Times New Roman"/>
          <w:lang w:val="ru-RU"/>
        </w:rPr>
        <w:t>eg pravnog lica u potpunom vlasni</w:t>
      </w:r>
      <w:r w:rsidRPr="007D1449">
        <w:rPr>
          <w:rFonts w:ascii="Times New Roman" w:hAnsi="Times New Roman"/>
          <w:lang w:val="sr-Latn-CS"/>
        </w:rPr>
        <w:t>š</w:t>
      </w:r>
      <w:r w:rsidRPr="007D1449">
        <w:rPr>
          <w:rFonts w:ascii="Times New Roman" w:hAnsi="Times New Roman"/>
          <w:lang w:val="ru-RU"/>
        </w:rPr>
        <w:t>tvu ulaga</w:t>
      </w:r>
      <w:r w:rsidRPr="007D1449">
        <w:rPr>
          <w:rFonts w:ascii="Times New Roman" w:hAnsi="Times New Roman"/>
          <w:lang w:val="sr-Latn-CS"/>
        </w:rPr>
        <w:t>č</w:t>
      </w:r>
      <w:r w:rsidRPr="007D1449">
        <w:rPr>
          <w:rFonts w:ascii="Times New Roman" w:hAnsi="Times New Roman"/>
          <w:lang w:val="ru-RU"/>
        </w:rPr>
        <w:t>a</w:t>
      </w:r>
      <w:r w:rsidRPr="007D1449">
        <w:rPr>
          <w:rFonts w:ascii="Times New Roman" w:hAnsi="Times New Roman"/>
          <w:lang w:val="sr-Cyrl-BA"/>
        </w:rPr>
        <w:t xml:space="preserve"> </w:t>
      </w:r>
      <w:r w:rsidRPr="007D1449">
        <w:rPr>
          <w:rFonts w:ascii="Times New Roman" w:hAnsi="Times New Roman"/>
          <w:lang w:val="ru-RU"/>
        </w:rPr>
        <w:t>ili ulaga</w:t>
      </w:r>
      <w:r w:rsidRPr="007D1449">
        <w:rPr>
          <w:rFonts w:ascii="Times New Roman" w:hAnsi="Times New Roman"/>
          <w:lang w:val="sr-Latn-CS"/>
        </w:rPr>
        <w:t>nj</w:t>
      </w:r>
      <w:r w:rsidRPr="007D1449">
        <w:rPr>
          <w:rFonts w:ascii="Times New Roman" w:hAnsi="Times New Roman"/>
          <w:lang w:val="ru-RU"/>
        </w:rPr>
        <w:t>e radi obav</w:t>
      </w:r>
      <w:r w:rsidRPr="007D1449">
        <w:rPr>
          <w:rFonts w:ascii="Times New Roman" w:hAnsi="Times New Roman"/>
          <w:lang w:val="sr-Latn-CS"/>
        </w:rPr>
        <w:t>lj</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djelatnosti preduzetnika;</w:t>
      </w:r>
      <w:r w:rsidRPr="007D1449">
        <w:rPr>
          <w:rFonts w:ascii="Times New Roman" w:hAnsi="Times New Roman"/>
          <w:lang w:val="sr-Cyrl-BA"/>
        </w:rPr>
        <w:t xml:space="preserve"> </w:t>
      </w:r>
    </w:p>
    <w:p w14:paraId="6B1A5941"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b) ulaga</w:t>
      </w:r>
      <w:r w:rsidRPr="007D1449">
        <w:rPr>
          <w:rFonts w:ascii="Times New Roman" w:hAnsi="Times New Roman"/>
          <w:lang w:val="sr-Latn-CS"/>
        </w:rPr>
        <w:t>nj</w:t>
      </w:r>
      <w:r w:rsidRPr="007D1449">
        <w:rPr>
          <w:rFonts w:ascii="Times New Roman" w:hAnsi="Times New Roman"/>
          <w:lang w:val="ru-RU"/>
        </w:rPr>
        <w:t>e u novo ili ve</w:t>
      </w:r>
      <w:r w:rsidRPr="007D1449">
        <w:rPr>
          <w:rFonts w:ascii="Times New Roman" w:hAnsi="Times New Roman"/>
          <w:lang w:val="sr-Latn-CS"/>
        </w:rPr>
        <w:t>ć</w:t>
      </w:r>
      <w:r w:rsidRPr="007D1449">
        <w:rPr>
          <w:rFonts w:ascii="Times New Roman" w:hAnsi="Times New Roman"/>
          <w:lang w:val="ru-RU"/>
        </w:rPr>
        <w:t xml:space="preserve"> postoje</w:t>
      </w:r>
      <w:r w:rsidRPr="007D1449">
        <w:rPr>
          <w:rFonts w:ascii="Times New Roman" w:hAnsi="Times New Roman"/>
          <w:lang w:val="sr-Latn-CS"/>
        </w:rPr>
        <w:t>ć</w:t>
      </w:r>
      <w:r w:rsidRPr="007D1449">
        <w:rPr>
          <w:rFonts w:ascii="Times New Roman" w:hAnsi="Times New Roman"/>
          <w:lang w:val="ru-RU"/>
        </w:rPr>
        <w:t>e pravno lice ako</w:t>
      </w:r>
      <w:r w:rsidRPr="007D1449">
        <w:rPr>
          <w:rFonts w:ascii="Times New Roman" w:hAnsi="Times New Roman"/>
          <w:lang w:val="sr-Cyrl-BA"/>
        </w:rPr>
        <w:t xml:space="preserve"> </w:t>
      </w:r>
      <w:r w:rsidRPr="007D1449">
        <w:rPr>
          <w:rFonts w:ascii="Times New Roman" w:hAnsi="Times New Roman"/>
          <w:lang w:val="ru-RU"/>
        </w:rPr>
        <w:t>ulaga</w:t>
      </w:r>
      <w:r w:rsidRPr="007D1449">
        <w:rPr>
          <w:rFonts w:ascii="Times New Roman" w:hAnsi="Times New Roman"/>
          <w:lang w:val="sr-Latn-CS"/>
        </w:rPr>
        <w:t>č</w:t>
      </w:r>
      <w:r w:rsidRPr="007D1449">
        <w:rPr>
          <w:rFonts w:ascii="Times New Roman" w:hAnsi="Times New Roman"/>
          <w:lang w:val="ru-RU"/>
        </w:rPr>
        <w:t xml:space="preserve"> sti</w:t>
      </w:r>
      <w:r w:rsidRPr="007D1449">
        <w:rPr>
          <w:rFonts w:ascii="Times New Roman" w:hAnsi="Times New Roman"/>
          <w:lang w:val="sr-Latn-CS"/>
        </w:rPr>
        <w:t>č</w:t>
      </w:r>
      <w:r w:rsidRPr="007D1449">
        <w:rPr>
          <w:rFonts w:ascii="Times New Roman" w:hAnsi="Times New Roman"/>
          <w:lang w:val="ru-RU"/>
        </w:rPr>
        <w:t>e 10% ili vi</w:t>
      </w:r>
      <w:r w:rsidRPr="007D1449">
        <w:rPr>
          <w:rFonts w:ascii="Times New Roman" w:hAnsi="Times New Roman"/>
          <w:lang w:val="sr-Latn-CS"/>
        </w:rPr>
        <w:t>š</w:t>
      </w:r>
      <w:r w:rsidRPr="007D1449">
        <w:rPr>
          <w:rFonts w:ascii="Times New Roman" w:hAnsi="Times New Roman"/>
          <w:lang w:val="ru-RU"/>
        </w:rPr>
        <w:t>e procenata u</w:t>
      </w:r>
      <w:r w:rsidRPr="007D1449">
        <w:rPr>
          <w:rFonts w:ascii="Times New Roman" w:hAnsi="Times New Roman"/>
          <w:lang w:val="sr-Latn-CS"/>
        </w:rPr>
        <w:t>č</w:t>
      </w:r>
      <w:r w:rsidRPr="007D1449">
        <w:rPr>
          <w:rFonts w:ascii="Times New Roman" w:hAnsi="Times New Roman"/>
          <w:lang w:val="ru-RU"/>
        </w:rPr>
        <w:t>e</w:t>
      </w:r>
      <w:r w:rsidRPr="007D1449">
        <w:rPr>
          <w:rFonts w:ascii="Times New Roman" w:hAnsi="Times New Roman"/>
          <w:lang w:val="sr-Latn-CS"/>
        </w:rPr>
        <w:t>šć</w:t>
      </w:r>
      <w:r w:rsidRPr="007D1449">
        <w:rPr>
          <w:rFonts w:ascii="Times New Roman" w:hAnsi="Times New Roman"/>
          <w:lang w:val="ru-RU"/>
        </w:rPr>
        <w:t>a u osnovnom</w:t>
      </w:r>
      <w:r w:rsidRPr="007D1449">
        <w:rPr>
          <w:rFonts w:ascii="Times New Roman" w:hAnsi="Times New Roman"/>
          <w:lang w:val="sr-Cyrl-BA"/>
        </w:rPr>
        <w:t xml:space="preserve"> </w:t>
      </w:r>
      <w:r w:rsidRPr="007D1449">
        <w:rPr>
          <w:rFonts w:ascii="Times New Roman" w:hAnsi="Times New Roman"/>
          <w:lang w:val="ru-RU"/>
        </w:rPr>
        <w:t>kapitalu, odnosno vi</w:t>
      </w:r>
      <w:r w:rsidRPr="007D1449">
        <w:rPr>
          <w:rFonts w:ascii="Times New Roman" w:hAnsi="Times New Roman"/>
          <w:lang w:val="sr-Latn-CS"/>
        </w:rPr>
        <w:t>š</w:t>
      </w:r>
      <w:r w:rsidRPr="007D1449">
        <w:rPr>
          <w:rFonts w:ascii="Times New Roman" w:hAnsi="Times New Roman"/>
          <w:lang w:val="ru-RU"/>
        </w:rPr>
        <w:t>e od 10% glasa</w:t>
      </w:r>
      <w:r w:rsidRPr="007D1449">
        <w:rPr>
          <w:rFonts w:ascii="Times New Roman" w:hAnsi="Times New Roman"/>
          <w:lang w:val="sr-Latn-CS"/>
        </w:rPr>
        <w:t>č</w:t>
      </w:r>
      <w:r w:rsidRPr="007D1449">
        <w:rPr>
          <w:rFonts w:ascii="Times New Roman" w:hAnsi="Times New Roman"/>
          <w:lang w:val="ru-RU"/>
        </w:rPr>
        <w:t>kih prava poslije</w:t>
      </w:r>
      <w:r w:rsidRPr="007D1449">
        <w:rPr>
          <w:rFonts w:ascii="Times New Roman" w:hAnsi="Times New Roman"/>
          <w:lang w:val="sr-Cyrl-BA"/>
        </w:rPr>
        <w:t xml:space="preserve"> </w:t>
      </w:r>
      <w:r w:rsidRPr="007D1449">
        <w:rPr>
          <w:rFonts w:ascii="Times New Roman" w:hAnsi="Times New Roman"/>
          <w:lang w:val="ru-RU"/>
        </w:rPr>
        <w:t>ispu</w:t>
      </w:r>
      <w:r w:rsidRPr="007D1449">
        <w:rPr>
          <w:rFonts w:ascii="Times New Roman" w:hAnsi="Times New Roman"/>
          <w:lang w:val="sr-Latn-CS"/>
        </w:rPr>
        <w:t>nj</w:t>
      </w:r>
      <w:r w:rsidRPr="007D1449">
        <w:rPr>
          <w:rFonts w:ascii="Times New Roman" w:hAnsi="Times New Roman"/>
          <w:lang w:val="ru-RU"/>
        </w:rPr>
        <w:t>e</w:t>
      </w:r>
      <w:r w:rsidRPr="007D1449">
        <w:rPr>
          <w:rFonts w:ascii="Times New Roman" w:hAnsi="Times New Roman"/>
          <w:lang w:val="sr-Latn-CS"/>
        </w:rPr>
        <w:t>nj</w:t>
      </w:r>
      <w:r w:rsidRPr="007D1449">
        <w:rPr>
          <w:rFonts w:ascii="Times New Roman" w:hAnsi="Times New Roman"/>
          <w:lang w:val="ru-RU"/>
        </w:rPr>
        <w:t>a uslova iz stava 1. ove ta</w:t>
      </w:r>
      <w:r w:rsidRPr="007D1449">
        <w:rPr>
          <w:rFonts w:ascii="Times New Roman" w:hAnsi="Times New Roman"/>
          <w:lang w:val="sr-Latn-CS"/>
        </w:rPr>
        <w:t>č</w:t>
      </w:r>
      <w:r w:rsidRPr="007D1449">
        <w:rPr>
          <w:rFonts w:ascii="Times New Roman" w:hAnsi="Times New Roman"/>
          <w:lang w:val="ru-RU"/>
        </w:rPr>
        <w:t>ke;</w:t>
      </w:r>
      <w:r w:rsidRPr="007D1449">
        <w:rPr>
          <w:rFonts w:ascii="Times New Roman" w:hAnsi="Times New Roman"/>
          <w:lang w:val="sr-Cyrl-BA"/>
        </w:rPr>
        <w:t xml:space="preserve"> </w:t>
      </w:r>
    </w:p>
    <w:p w14:paraId="6CDEF2BE"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Latn-BA"/>
        </w:rPr>
      </w:pPr>
      <w:r w:rsidRPr="007D1449">
        <w:rPr>
          <w:rFonts w:ascii="Times New Roman" w:hAnsi="Times New Roman"/>
          <w:lang w:val="ru-RU"/>
        </w:rPr>
        <w:t xml:space="preserve">c) kredite </w:t>
      </w:r>
      <w:r w:rsidRPr="007D1449">
        <w:rPr>
          <w:rFonts w:ascii="Times New Roman" w:hAnsi="Times New Roman"/>
          <w:b/>
          <w:shd w:val="clear" w:color="auto" w:fill="FFFFFF"/>
          <w:lang w:val="ru-RU"/>
        </w:rPr>
        <w:t>i zajmove</w:t>
      </w:r>
      <w:r w:rsidRPr="007D1449">
        <w:rPr>
          <w:rFonts w:ascii="Times New Roman" w:hAnsi="Times New Roman"/>
          <w:shd w:val="clear" w:color="auto" w:fill="FFFFFF"/>
          <w:lang w:val="ru-RU"/>
        </w:rPr>
        <w:t xml:space="preserve"> r</w:t>
      </w:r>
      <w:r w:rsidRPr="007D1449">
        <w:rPr>
          <w:rFonts w:ascii="Times New Roman" w:hAnsi="Times New Roman"/>
          <w:lang w:val="ru-RU"/>
        </w:rPr>
        <w:t>adi uspostav</w:t>
      </w:r>
      <w:r w:rsidRPr="007D1449">
        <w:rPr>
          <w:rFonts w:ascii="Times New Roman" w:hAnsi="Times New Roman"/>
          <w:lang w:val="sr-Latn-CS"/>
        </w:rPr>
        <w:t>lj</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trajnih ekonomskih</w:t>
      </w:r>
      <w:r w:rsidRPr="007D1449">
        <w:rPr>
          <w:rFonts w:ascii="Times New Roman" w:hAnsi="Times New Roman"/>
          <w:lang w:val="sr-Cyrl-BA"/>
        </w:rPr>
        <w:t xml:space="preserve"> </w:t>
      </w:r>
      <w:r w:rsidRPr="007D1449">
        <w:rPr>
          <w:rFonts w:ascii="Times New Roman" w:hAnsi="Times New Roman"/>
          <w:lang w:val="ru-RU"/>
        </w:rPr>
        <w:t>odnosa, sa rokom od pet godina ili du</w:t>
      </w:r>
      <w:r w:rsidRPr="007D1449">
        <w:rPr>
          <w:rFonts w:ascii="Times New Roman" w:hAnsi="Times New Roman"/>
          <w:lang w:val="sr-Latn-CS"/>
        </w:rPr>
        <w:t>ž</w:t>
      </w:r>
      <w:r w:rsidRPr="007D1449">
        <w:rPr>
          <w:rFonts w:ascii="Times New Roman" w:hAnsi="Times New Roman"/>
          <w:lang w:val="ru-RU"/>
        </w:rPr>
        <w:t>im, ako imaju</w:t>
      </w:r>
      <w:r w:rsidRPr="007D1449">
        <w:rPr>
          <w:rFonts w:ascii="Times New Roman" w:hAnsi="Times New Roman"/>
          <w:lang w:val="sr-Cyrl-BA"/>
        </w:rPr>
        <w:t xml:space="preserve"> </w:t>
      </w:r>
      <w:r w:rsidRPr="007D1449">
        <w:rPr>
          <w:rFonts w:ascii="Times New Roman" w:hAnsi="Times New Roman"/>
          <w:lang w:val="ru-RU"/>
        </w:rPr>
        <w:t>karakter podre</w:t>
      </w:r>
      <w:r w:rsidRPr="007D1449">
        <w:rPr>
          <w:rFonts w:ascii="Times New Roman" w:hAnsi="Times New Roman"/>
          <w:lang w:val="sr-Latn-CS"/>
        </w:rPr>
        <w:t>đ</w:t>
      </w:r>
      <w:r w:rsidRPr="007D1449">
        <w:rPr>
          <w:rFonts w:ascii="Times New Roman" w:hAnsi="Times New Roman"/>
          <w:lang w:val="ru-RU"/>
        </w:rPr>
        <w:t>enog potra</w:t>
      </w:r>
      <w:r w:rsidRPr="007D1449">
        <w:rPr>
          <w:rFonts w:ascii="Times New Roman" w:hAnsi="Times New Roman"/>
          <w:lang w:val="sr-Latn-CS"/>
        </w:rPr>
        <w:t>ž</w:t>
      </w:r>
      <w:r w:rsidRPr="007D1449">
        <w:rPr>
          <w:rFonts w:ascii="Times New Roman" w:hAnsi="Times New Roman"/>
          <w:lang w:val="ru-RU"/>
        </w:rPr>
        <w:t>iva</w:t>
      </w:r>
      <w:r w:rsidRPr="007D1449">
        <w:rPr>
          <w:rFonts w:ascii="Times New Roman" w:hAnsi="Times New Roman"/>
          <w:lang w:val="sr-Latn-CS"/>
        </w:rPr>
        <w:t>nj</w:t>
      </w:r>
      <w:r w:rsidRPr="007D1449">
        <w:rPr>
          <w:rFonts w:ascii="Times New Roman" w:hAnsi="Times New Roman"/>
          <w:lang w:val="ru-RU"/>
        </w:rPr>
        <w:t>a (subordinirani</w:t>
      </w:r>
      <w:r w:rsidRPr="007D1449">
        <w:rPr>
          <w:rFonts w:ascii="Times New Roman" w:hAnsi="Times New Roman"/>
          <w:lang w:val="sr-Cyrl-BA"/>
        </w:rPr>
        <w:t xml:space="preserve"> </w:t>
      </w:r>
      <w:r w:rsidRPr="007D1449">
        <w:rPr>
          <w:rFonts w:ascii="Times New Roman" w:hAnsi="Times New Roman"/>
          <w:lang w:val="ru-RU"/>
        </w:rPr>
        <w:t xml:space="preserve">krediti </w:t>
      </w:r>
      <w:r w:rsidRPr="007D1449">
        <w:rPr>
          <w:rFonts w:ascii="Times New Roman" w:hAnsi="Times New Roman"/>
          <w:b/>
          <w:lang w:val="ru-RU"/>
        </w:rPr>
        <w:t>i zajmovi</w:t>
      </w:r>
      <w:r w:rsidRPr="007D1449">
        <w:rPr>
          <w:rFonts w:ascii="Times New Roman" w:hAnsi="Times New Roman"/>
          <w:lang w:val="ru-RU"/>
        </w:rPr>
        <w:t>).</w:t>
      </w:r>
      <w:r w:rsidRPr="007D1449">
        <w:rPr>
          <w:rFonts w:ascii="Times New Roman" w:hAnsi="Times New Roman"/>
          <w:lang w:val="sr-Cyrl-BA"/>
        </w:rPr>
        <w:t xml:space="preserve"> </w:t>
      </w:r>
    </w:p>
    <w:p w14:paraId="40136506" w14:textId="77777777" w:rsidR="007E45CD" w:rsidRPr="007D1449" w:rsidRDefault="007E45CD" w:rsidP="007C3B40">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t>13. Poslovi sa hartijama od vrijednosti</w:t>
      </w:r>
    </w:p>
    <w:p w14:paraId="431776B7"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lastRenderedPageBreak/>
        <w:t>Poslovi sa hartijama od vrijednosti su poslovi na</w:t>
      </w:r>
      <w:r w:rsidRPr="007D1449">
        <w:rPr>
          <w:rFonts w:ascii="Times New Roman" w:hAnsi="Times New Roman"/>
          <w:lang w:val="sr-Cyrl-BA"/>
        </w:rPr>
        <w:t xml:space="preserve"> </w:t>
      </w:r>
      <w:r w:rsidRPr="007D1449">
        <w:rPr>
          <w:rFonts w:ascii="Times New Roman" w:hAnsi="Times New Roman"/>
          <w:lang w:val="ru-RU"/>
        </w:rPr>
        <w:t>tr</w:t>
      </w:r>
      <w:r w:rsidRPr="007D1449">
        <w:rPr>
          <w:rFonts w:ascii="Times New Roman" w:hAnsi="Times New Roman"/>
          <w:lang w:val="sr-Latn-CS"/>
        </w:rPr>
        <w:t>ž</w:t>
      </w:r>
      <w:r w:rsidRPr="007D1449">
        <w:rPr>
          <w:rFonts w:ascii="Times New Roman" w:hAnsi="Times New Roman"/>
          <w:lang w:val="ru-RU"/>
        </w:rPr>
        <w:t>i</w:t>
      </w:r>
      <w:r w:rsidRPr="007D1449">
        <w:rPr>
          <w:rFonts w:ascii="Times New Roman" w:hAnsi="Times New Roman"/>
          <w:lang w:val="sr-Latn-CS"/>
        </w:rPr>
        <w:t>š</w:t>
      </w:r>
      <w:r w:rsidRPr="007D1449">
        <w:rPr>
          <w:rFonts w:ascii="Times New Roman" w:hAnsi="Times New Roman"/>
          <w:lang w:val="ru-RU"/>
        </w:rPr>
        <w:t>tu kapitala i tr</w:t>
      </w:r>
      <w:r w:rsidRPr="007D1449">
        <w:rPr>
          <w:rFonts w:ascii="Times New Roman" w:hAnsi="Times New Roman"/>
          <w:lang w:val="sr-Latn-CS"/>
        </w:rPr>
        <w:t>ž</w:t>
      </w:r>
      <w:r w:rsidRPr="007D1449">
        <w:rPr>
          <w:rFonts w:ascii="Times New Roman" w:hAnsi="Times New Roman"/>
          <w:lang w:val="ru-RU"/>
        </w:rPr>
        <w:t>i</w:t>
      </w:r>
      <w:r w:rsidRPr="007D1449">
        <w:rPr>
          <w:rFonts w:ascii="Times New Roman" w:hAnsi="Times New Roman"/>
          <w:lang w:val="sr-Latn-CS"/>
        </w:rPr>
        <w:t>š</w:t>
      </w:r>
      <w:r w:rsidRPr="007D1449">
        <w:rPr>
          <w:rFonts w:ascii="Times New Roman" w:hAnsi="Times New Roman"/>
          <w:lang w:val="ru-RU"/>
        </w:rPr>
        <w:t>tu novca, kao i poslovi sa</w:t>
      </w:r>
      <w:r w:rsidRPr="007D1449">
        <w:rPr>
          <w:rFonts w:ascii="Times New Roman" w:hAnsi="Times New Roman"/>
          <w:lang w:val="sr-Cyrl-BA"/>
        </w:rPr>
        <w:t xml:space="preserve"> </w:t>
      </w:r>
      <w:r w:rsidRPr="007D1449">
        <w:rPr>
          <w:rFonts w:ascii="Times New Roman" w:hAnsi="Times New Roman"/>
          <w:lang w:val="ru-RU"/>
        </w:rPr>
        <w:t>investicionim fondovima koji nisu poslovi u smislu</w:t>
      </w:r>
      <w:r w:rsidRPr="007D1449">
        <w:rPr>
          <w:rFonts w:ascii="Times New Roman" w:hAnsi="Times New Roman"/>
          <w:lang w:val="sr-Cyrl-BA"/>
        </w:rPr>
        <w:t xml:space="preserve"> </w:t>
      </w:r>
      <w:r w:rsidRPr="007D1449">
        <w:rPr>
          <w:rFonts w:ascii="Times New Roman" w:hAnsi="Times New Roman"/>
          <w:lang w:val="ru-RU"/>
        </w:rPr>
        <w:t>direktnih ulaga</w:t>
      </w:r>
      <w:r w:rsidRPr="007D1449">
        <w:rPr>
          <w:rFonts w:ascii="Times New Roman" w:hAnsi="Times New Roman"/>
          <w:lang w:val="sr-Latn-CS"/>
        </w:rPr>
        <w:t>nj</w:t>
      </w:r>
      <w:r w:rsidRPr="007D1449">
        <w:rPr>
          <w:rFonts w:ascii="Times New Roman" w:hAnsi="Times New Roman"/>
          <w:lang w:val="ru-RU"/>
        </w:rPr>
        <w:t>a.</w:t>
      </w:r>
    </w:p>
    <w:p w14:paraId="763214A8" w14:textId="77777777" w:rsidR="007E45CD" w:rsidRPr="007D1449" w:rsidRDefault="007E45CD" w:rsidP="007C3B40">
      <w:pPr>
        <w:autoSpaceDE w:val="0"/>
        <w:autoSpaceDN w:val="0"/>
        <w:adjustRightInd w:val="0"/>
        <w:spacing w:line="0" w:lineRule="atLeast"/>
        <w:ind w:firstLine="720"/>
        <w:jc w:val="both"/>
        <w:rPr>
          <w:rFonts w:ascii="Times New Roman" w:eastAsia="Calibri" w:hAnsi="Times New Roman"/>
          <w:b/>
          <w:lang w:val="sr-Cyrl-RS"/>
        </w:rPr>
      </w:pPr>
      <w:r w:rsidRPr="007D1449">
        <w:rPr>
          <w:rFonts w:ascii="Times New Roman" w:eastAsia="Calibri" w:hAnsi="Times New Roman"/>
          <w:b/>
          <w:lang w:val="sr-Cyrl-RS"/>
        </w:rPr>
        <w:t>Hartije od vrijednosti su hartije od vrijednosti određene zakonom kojim se uređuje tržište hartija od vrijednosti.</w:t>
      </w:r>
    </w:p>
    <w:p w14:paraId="7A4F6A7D" w14:textId="77777777" w:rsidR="007E45CD" w:rsidRPr="007D1449" w:rsidRDefault="007E45CD" w:rsidP="007C3B40">
      <w:pPr>
        <w:autoSpaceDE w:val="0"/>
        <w:autoSpaceDN w:val="0"/>
        <w:adjustRightInd w:val="0"/>
        <w:spacing w:line="0" w:lineRule="atLeast"/>
        <w:ind w:firstLine="720"/>
        <w:jc w:val="both"/>
        <w:rPr>
          <w:rFonts w:ascii="Times New Roman" w:eastAsia="Calibri" w:hAnsi="Times New Roman"/>
          <w:b/>
          <w:lang w:val="sr-Cyrl-RS"/>
        </w:rPr>
      </w:pPr>
      <w:r w:rsidRPr="007D1449">
        <w:rPr>
          <w:rFonts w:ascii="Times New Roman" w:eastAsia="Calibri" w:hAnsi="Times New Roman"/>
          <w:b/>
          <w:lang w:val="sr-Cyrl-RS"/>
        </w:rPr>
        <w:t>Domaće hartije od vrijednosti su hartije od vrijednosti koje izdaje rezident.</w:t>
      </w:r>
    </w:p>
    <w:p w14:paraId="53B5282F" w14:textId="77777777" w:rsidR="007E45CD" w:rsidRPr="007D1449" w:rsidRDefault="007E45CD" w:rsidP="007C3B40">
      <w:pPr>
        <w:autoSpaceDE w:val="0"/>
        <w:autoSpaceDN w:val="0"/>
        <w:adjustRightInd w:val="0"/>
        <w:spacing w:line="0" w:lineRule="atLeast"/>
        <w:ind w:firstLine="720"/>
        <w:jc w:val="both"/>
        <w:rPr>
          <w:rFonts w:ascii="Times New Roman" w:eastAsia="Calibri" w:hAnsi="Times New Roman"/>
          <w:b/>
          <w:lang w:val="sr-Latn-BA"/>
        </w:rPr>
      </w:pPr>
      <w:r w:rsidRPr="007D1449">
        <w:rPr>
          <w:rFonts w:ascii="Times New Roman" w:eastAsia="Calibri" w:hAnsi="Times New Roman"/>
          <w:b/>
          <w:lang w:val="sr-Cyrl-RS"/>
        </w:rPr>
        <w:t>Globalna potvrda o vlasništvu izdana po osnovu domaćih hartija od vrijednosti smatra se domaćom hartijom od vrijednosti.</w:t>
      </w:r>
      <w:r w:rsidRPr="007D1449">
        <w:rPr>
          <w:rFonts w:ascii="Times New Roman" w:eastAsia="Calibri" w:hAnsi="Times New Roman"/>
          <w:b/>
          <w:lang w:val="sr-Latn-BA"/>
        </w:rPr>
        <w:t xml:space="preserve"> </w:t>
      </w:r>
    </w:p>
    <w:p w14:paraId="67D366C4"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14. Kreditni poslovi</w:t>
      </w:r>
    </w:p>
    <w:p w14:paraId="341A6949" w14:textId="77777777" w:rsidR="007E45CD" w:rsidRPr="007D1449" w:rsidRDefault="007E45CD" w:rsidP="007C3B40">
      <w:pPr>
        <w:numPr>
          <w:ilvl w:val="0"/>
          <w:numId w:val="25"/>
        </w:numPr>
        <w:tabs>
          <w:tab w:val="num" w:pos="72"/>
          <w:tab w:val="left" w:pos="648"/>
          <w:tab w:val="left" w:pos="1032"/>
        </w:tabs>
        <w:autoSpaceDE w:val="0"/>
        <w:autoSpaceDN w:val="0"/>
        <w:adjustRightInd w:val="0"/>
        <w:spacing w:line="0" w:lineRule="atLeast"/>
        <w:ind w:left="0" w:firstLine="744"/>
        <w:jc w:val="both"/>
        <w:rPr>
          <w:rFonts w:ascii="Times New Roman" w:hAnsi="Times New Roman"/>
          <w:i/>
          <w:lang w:val="ru-RU"/>
        </w:rPr>
      </w:pPr>
      <w:r w:rsidRPr="007D1449">
        <w:rPr>
          <w:rFonts w:ascii="Times New Roman" w:hAnsi="Times New Roman"/>
          <w:lang w:val="sr-Cyrl-CS"/>
        </w:rPr>
        <w:t>K</w:t>
      </w:r>
      <w:r w:rsidRPr="007D1449">
        <w:rPr>
          <w:rFonts w:ascii="Times New Roman" w:hAnsi="Times New Roman"/>
          <w:lang w:val="ru-RU"/>
        </w:rPr>
        <w:t>reditni poslovi (krediti i zajmovi) su pravni poslovi između rezidenata i nerezidenata zaključeni u devizama, u skladu sa zakonskim propisima;</w:t>
      </w:r>
    </w:p>
    <w:p w14:paraId="7445E790" w14:textId="77777777" w:rsidR="007E45CD" w:rsidRPr="007D1449" w:rsidRDefault="007E45CD" w:rsidP="007C3B40">
      <w:pPr>
        <w:numPr>
          <w:ilvl w:val="0"/>
          <w:numId w:val="25"/>
        </w:numPr>
        <w:tabs>
          <w:tab w:val="num" w:pos="72"/>
          <w:tab w:val="left" w:pos="648"/>
          <w:tab w:val="left" w:pos="1032"/>
        </w:tabs>
        <w:autoSpaceDE w:val="0"/>
        <w:autoSpaceDN w:val="0"/>
        <w:adjustRightInd w:val="0"/>
        <w:spacing w:line="0" w:lineRule="atLeast"/>
        <w:ind w:left="0" w:firstLine="744"/>
        <w:jc w:val="both"/>
        <w:rPr>
          <w:rFonts w:ascii="Times New Roman" w:hAnsi="Times New Roman"/>
          <w:lang w:val="ru-RU"/>
        </w:rPr>
      </w:pPr>
      <w:r w:rsidRPr="007D1449">
        <w:rPr>
          <w:rFonts w:ascii="Times New Roman" w:hAnsi="Times New Roman"/>
          <w:lang w:val="ru-RU"/>
        </w:rPr>
        <w:t>u kreditne poslove, u smislu ovog zakona, ubrajaju se komercijalni i finansijski krediti</w:t>
      </w:r>
      <w:r w:rsidRPr="007D1449">
        <w:rPr>
          <w:rFonts w:ascii="Times New Roman" w:hAnsi="Times New Roman"/>
          <w:lang w:val="sr-Cyrl-BA"/>
        </w:rPr>
        <w:t xml:space="preserve">, kao i </w:t>
      </w:r>
      <w:r w:rsidRPr="007D1449">
        <w:rPr>
          <w:rFonts w:ascii="Times New Roman" w:hAnsi="Times New Roman"/>
          <w:lang w:val="ru-RU"/>
        </w:rPr>
        <w:t>garancije i jemstva;</w:t>
      </w:r>
    </w:p>
    <w:p w14:paraId="38D17B8B" w14:textId="77777777" w:rsidR="007E45CD" w:rsidRPr="007D1449" w:rsidRDefault="007E45CD" w:rsidP="007C3B40">
      <w:pPr>
        <w:numPr>
          <w:ilvl w:val="0"/>
          <w:numId w:val="25"/>
        </w:numPr>
        <w:tabs>
          <w:tab w:val="num" w:pos="72"/>
          <w:tab w:val="left" w:pos="648"/>
          <w:tab w:val="left" w:pos="1032"/>
        </w:tabs>
        <w:autoSpaceDE w:val="0"/>
        <w:autoSpaceDN w:val="0"/>
        <w:adjustRightInd w:val="0"/>
        <w:spacing w:line="0" w:lineRule="atLeast"/>
        <w:ind w:left="0" w:firstLine="744"/>
        <w:jc w:val="both"/>
        <w:rPr>
          <w:rFonts w:ascii="Times New Roman" w:hAnsi="Times New Roman"/>
          <w:lang w:val="ru-RU"/>
        </w:rPr>
      </w:pPr>
      <w:r w:rsidRPr="007D1449">
        <w:rPr>
          <w:rFonts w:ascii="Times New Roman" w:hAnsi="Times New Roman"/>
          <w:lang w:val="ru-RU"/>
        </w:rPr>
        <w:t xml:space="preserve">komercijalni krediti su, u smislu ovog zakona, odgođena plaćanja, odnosno plaćanja unaprijed robe i usluga, kao i </w:t>
      </w:r>
      <w:r w:rsidRPr="007D1449">
        <w:rPr>
          <w:rFonts w:ascii="Times New Roman" w:hAnsi="Times New Roman"/>
          <w:lang w:val="sr-Latn-BA"/>
        </w:rPr>
        <w:t>finansiranje od banke od</w:t>
      </w:r>
      <w:r w:rsidRPr="007D1449">
        <w:rPr>
          <w:rFonts w:ascii="Times New Roman" w:hAnsi="Times New Roman"/>
          <w:lang w:val="sr-Cyrl-CS"/>
        </w:rPr>
        <w:t>gođ</w:t>
      </w:r>
      <w:r w:rsidRPr="007D1449">
        <w:rPr>
          <w:rFonts w:ascii="Times New Roman" w:hAnsi="Times New Roman"/>
          <w:lang w:val="sr-Cyrl-BA"/>
        </w:rPr>
        <w:t xml:space="preserve">enog </w:t>
      </w:r>
      <w:r w:rsidRPr="007D1449">
        <w:rPr>
          <w:rFonts w:ascii="Times New Roman" w:hAnsi="Times New Roman"/>
          <w:lang w:val="sr-Latn-BA"/>
        </w:rPr>
        <w:t>plaćanja i plaćanja unaprijed, te poslovi otkupa potraživanja</w:t>
      </w:r>
      <w:r w:rsidRPr="007D1449">
        <w:rPr>
          <w:rFonts w:ascii="Times New Roman" w:hAnsi="Times New Roman"/>
          <w:lang w:val="sr-Cyrl-BA"/>
        </w:rPr>
        <w:t xml:space="preserve"> (faktoring i forfeting), ako osnovni posao, </w:t>
      </w:r>
      <w:r w:rsidRPr="007D1449">
        <w:rPr>
          <w:rFonts w:ascii="Times New Roman" w:hAnsi="Times New Roman"/>
          <w:lang w:val="sr-Cyrl-CS"/>
        </w:rPr>
        <w:t xml:space="preserve">po kojem </w:t>
      </w:r>
      <w:r w:rsidRPr="007D1449">
        <w:rPr>
          <w:rFonts w:ascii="Times New Roman" w:hAnsi="Times New Roman"/>
          <w:lang w:val="sr-Cyrl-BA"/>
        </w:rPr>
        <w:t>je nastalo potraživanje, ima obilježja komercijalnog kredita;</w:t>
      </w:r>
    </w:p>
    <w:p w14:paraId="577D63A1" w14:textId="77777777" w:rsidR="007E45CD" w:rsidRPr="007D1449" w:rsidRDefault="007E45CD" w:rsidP="007C3B40">
      <w:pPr>
        <w:numPr>
          <w:ilvl w:val="0"/>
          <w:numId w:val="25"/>
        </w:numPr>
        <w:tabs>
          <w:tab w:val="num" w:pos="72"/>
          <w:tab w:val="left" w:pos="648"/>
          <w:tab w:val="left" w:pos="1032"/>
        </w:tabs>
        <w:autoSpaceDE w:val="0"/>
        <w:autoSpaceDN w:val="0"/>
        <w:adjustRightInd w:val="0"/>
        <w:spacing w:line="0" w:lineRule="atLeast"/>
        <w:ind w:left="0" w:firstLine="744"/>
        <w:jc w:val="both"/>
        <w:rPr>
          <w:rFonts w:ascii="Times New Roman" w:hAnsi="Times New Roman"/>
          <w:lang w:val="ru-RU"/>
        </w:rPr>
      </w:pPr>
      <w:r w:rsidRPr="007D1449">
        <w:rPr>
          <w:rFonts w:ascii="Times New Roman" w:hAnsi="Times New Roman"/>
          <w:lang w:val="sr-Cyrl-CS"/>
        </w:rPr>
        <w:t xml:space="preserve">pod </w:t>
      </w:r>
      <w:r w:rsidRPr="007D1449">
        <w:rPr>
          <w:rFonts w:ascii="Times New Roman" w:hAnsi="Times New Roman"/>
          <w:lang w:val="sr-Latn-BA"/>
        </w:rPr>
        <w:t>finansiranje</w:t>
      </w:r>
      <w:r w:rsidRPr="007D1449">
        <w:rPr>
          <w:rFonts w:ascii="Times New Roman" w:hAnsi="Times New Roman"/>
          <w:lang w:val="sr-Cyrl-BA"/>
        </w:rPr>
        <w:t>m</w:t>
      </w:r>
      <w:r w:rsidRPr="007D1449">
        <w:rPr>
          <w:rFonts w:ascii="Times New Roman" w:hAnsi="Times New Roman"/>
          <w:lang w:val="sr-Latn-BA"/>
        </w:rPr>
        <w:t xml:space="preserve"> od banke od</w:t>
      </w:r>
      <w:r w:rsidRPr="007D1449">
        <w:rPr>
          <w:rFonts w:ascii="Times New Roman" w:hAnsi="Times New Roman"/>
          <w:lang w:val="sr-Cyrl-CS"/>
        </w:rPr>
        <w:t>gođ</w:t>
      </w:r>
      <w:r w:rsidRPr="007D1449">
        <w:rPr>
          <w:rFonts w:ascii="Times New Roman" w:hAnsi="Times New Roman"/>
          <w:lang w:val="sr-Cyrl-BA"/>
        </w:rPr>
        <w:t xml:space="preserve">enog </w:t>
      </w:r>
      <w:r w:rsidRPr="007D1449">
        <w:rPr>
          <w:rFonts w:ascii="Times New Roman" w:hAnsi="Times New Roman"/>
          <w:lang w:val="sr-Latn-BA"/>
        </w:rPr>
        <w:t>plaćanja i plaćanja unaprijed</w:t>
      </w:r>
      <w:r w:rsidRPr="007D1449">
        <w:rPr>
          <w:rFonts w:ascii="Times New Roman" w:hAnsi="Times New Roman"/>
          <w:lang w:val="sr-Cyrl-BA"/>
        </w:rPr>
        <w:t xml:space="preserve"> iz podtačke </w:t>
      </w:r>
      <w:r w:rsidRPr="007D1449">
        <w:rPr>
          <w:rFonts w:ascii="Times New Roman" w:hAnsi="Times New Roman"/>
          <w:lang w:val="ru-RU"/>
        </w:rPr>
        <w:t xml:space="preserve">3. ove tačke podrazumijeva se odobravanje kredita dužniku </w:t>
      </w:r>
      <w:r w:rsidRPr="007D1449">
        <w:rPr>
          <w:rFonts w:ascii="Times New Roman" w:hAnsi="Times New Roman"/>
        </w:rPr>
        <w:t>radi finansiranja prometa robe i usluga sa inostranstvom</w:t>
      </w:r>
      <w:r w:rsidRPr="007D1449">
        <w:rPr>
          <w:rFonts w:ascii="Times New Roman" w:hAnsi="Times New Roman"/>
          <w:lang w:val="sr-Cyrl-CS"/>
        </w:rPr>
        <w:t>,</w:t>
      </w:r>
      <w:r w:rsidRPr="007D1449">
        <w:rPr>
          <w:rFonts w:ascii="Times New Roman" w:hAnsi="Times New Roman"/>
        </w:rPr>
        <w:t xml:space="preserve"> </w:t>
      </w:r>
      <w:r w:rsidRPr="007D1449">
        <w:rPr>
          <w:rFonts w:ascii="Times New Roman" w:hAnsi="Times New Roman"/>
          <w:lang w:val="sr-Cyrl-CS"/>
        </w:rPr>
        <w:t xml:space="preserve">odnosno izmirenje </w:t>
      </w:r>
      <w:r w:rsidRPr="007D1449">
        <w:rPr>
          <w:rFonts w:ascii="Times New Roman" w:hAnsi="Times New Roman"/>
        </w:rPr>
        <w:t>obavez</w:t>
      </w:r>
      <w:r w:rsidRPr="007D1449">
        <w:rPr>
          <w:rFonts w:ascii="Times New Roman" w:hAnsi="Times New Roman"/>
          <w:lang w:val="sr-Cyrl-CS"/>
        </w:rPr>
        <w:t xml:space="preserve">e </w:t>
      </w:r>
      <w:r w:rsidRPr="007D1449">
        <w:rPr>
          <w:rFonts w:ascii="Times New Roman" w:hAnsi="Times New Roman"/>
        </w:rPr>
        <w:t>po nalogu</w:t>
      </w:r>
      <w:r w:rsidRPr="007D1449">
        <w:rPr>
          <w:rFonts w:ascii="Times New Roman" w:hAnsi="Times New Roman"/>
          <w:lang w:val="sr-Cyrl-CS"/>
        </w:rPr>
        <w:t xml:space="preserve"> </w:t>
      </w:r>
      <w:r w:rsidRPr="007D1449">
        <w:rPr>
          <w:rFonts w:ascii="Times New Roman" w:hAnsi="Times New Roman"/>
        </w:rPr>
        <w:t>tog dužnika neposredno isporučiocu robe, odnosno pružaocu usluge u</w:t>
      </w:r>
      <w:r w:rsidRPr="007D1449">
        <w:rPr>
          <w:rFonts w:ascii="Times New Roman" w:hAnsi="Times New Roman"/>
          <w:lang w:val="sr-Cyrl-CS"/>
        </w:rPr>
        <w:t xml:space="preserve"> </w:t>
      </w:r>
      <w:r w:rsidRPr="007D1449">
        <w:rPr>
          <w:rFonts w:ascii="Times New Roman" w:hAnsi="Times New Roman"/>
        </w:rPr>
        <w:t>spoljnotrgovinskom prometu</w:t>
      </w:r>
      <w:r w:rsidRPr="007D1449">
        <w:rPr>
          <w:rFonts w:ascii="Times New Roman" w:hAnsi="Times New Roman"/>
          <w:lang w:val="sr-Cyrl-BA"/>
        </w:rPr>
        <w:t>;</w:t>
      </w:r>
    </w:p>
    <w:p w14:paraId="0063F30E" w14:textId="77777777" w:rsidR="007E45CD" w:rsidRPr="007D1449" w:rsidRDefault="007E45CD" w:rsidP="007C3B40">
      <w:pPr>
        <w:numPr>
          <w:ilvl w:val="0"/>
          <w:numId w:val="25"/>
        </w:numPr>
        <w:tabs>
          <w:tab w:val="num" w:pos="72"/>
          <w:tab w:val="left" w:pos="648"/>
          <w:tab w:val="left" w:pos="1032"/>
        </w:tabs>
        <w:autoSpaceDE w:val="0"/>
        <w:autoSpaceDN w:val="0"/>
        <w:adjustRightInd w:val="0"/>
        <w:spacing w:line="0" w:lineRule="atLeast"/>
        <w:ind w:left="0" w:firstLine="744"/>
        <w:jc w:val="both"/>
        <w:rPr>
          <w:rFonts w:ascii="Times New Roman" w:hAnsi="Times New Roman"/>
          <w:lang w:val="ru-RU"/>
        </w:rPr>
      </w:pPr>
      <w:r w:rsidRPr="007D1449">
        <w:rPr>
          <w:rFonts w:ascii="Times New Roman" w:hAnsi="Times New Roman"/>
          <w:lang w:val="sr-Cyrl-CS"/>
        </w:rPr>
        <w:t>f</w:t>
      </w:r>
      <w:r w:rsidRPr="007D1449">
        <w:rPr>
          <w:rFonts w:ascii="Times New Roman" w:hAnsi="Times New Roman"/>
          <w:lang w:val="sr-Cyrl-BA"/>
        </w:rPr>
        <w:t>inansijski krediti su, u smislu ovog zakona, svi krediti osim kredita iz tačke 12. podtačka c) ovog člana i podtačke 3. ove tačke</w:t>
      </w:r>
      <w:r w:rsidRPr="007D1449">
        <w:rPr>
          <w:rFonts w:ascii="Times New Roman" w:hAnsi="Times New Roman"/>
          <w:lang w:val="sr-Cyrl-CS"/>
        </w:rPr>
        <w:t>;</w:t>
      </w:r>
    </w:p>
    <w:p w14:paraId="15701237" w14:textId="77777777" w:rsidR="007E45CD" w:rsidRPr="007D1449" w:rsidRDefault="007E45CD" w:rsidP="007C3B40">
      <w:pPr>
        <w:numPr>
          <w:ilvl w:val="0"/>
          <w:numId w:val="25"/>
        </w:numPr>
        <w:tabs>
          <w:tab w:val="num" w:pos="72"/>
          <w:tab w:val="left" w:pos="648"/>
          <w:tab w:val="left" w:pos="1032"/>
        </w:tabs>
        <w:autoSpaceDE w:val="0"/>
        <w:autoSpaceDN w:val="0"/>
        <w:adjustRightInd w:val="0"/>
        <w:spacing w:line="0" w:lineRule="atLeast"/>
        <w:ind w:left="0" w:firstLine="744"/>
        <w:jc w:val="both"/>
        <w:rPr>
          <w:rFonts w:ascii="Times New Roman" w:hAnsi="Times New Roman"/>
          <w:lang w:val="ru-RU"/>
        </w:rPr>
      </w:pPr>
      <w:r w:rsidRPr="007D1449">
        <w:rPr>
          <w:rFonts w:ascii="Times New Roman" w:hAnsi="Times New Roman"/>
          <w:lang w:val="sr-Cyrl-CS"/>
        </w:rPr>
        <w:t>p</w:t>
      </w:r>
      <w:r w:rsidRPr="007D1449">
        <w:rPr>
          <w:rFonts w:ascii="Times New Roman" w:hAnsi="Times New Roman"/>
          <w:lang w:val="sr-Cyrl-BA"/>
        </w:rPr>
        <w:t xml:space="preserve">od finansijskim kreditima iz podtačke 5. ove tačke podrazumijevaju se </w:t>
      </w:r>
      <w:r w:rsidRPr="007D1449">
        <w:rPr>
          <w:rFonts w:ascii="Times New Roman" w:hAnsi="Times New Roman"/>
          <w:lang w:val="ru-RU"/>
        </w:rPr>
        <w:t>i svi oblici finan</w:t>
      </w:r>
      <w:r w:rsidRPr="007D1449">
        <w:rPr>
          <w:rFonts w:ascii="Times New Roman" w:hAnsi="Times New Roman"/>
          <w:lang w:val="sr-Cyrl-CS"/>
        </w:rPr>
        <w:t>s</w:t>
      </w:r>
      <w:r w:rsidRPr="007D1449">
        <w:rPr>
          <w:rFonts w:ascii="Times New Roman" w:hAnsi="Times New Roman"/>
          <w:lang w:val="ru-RU"/>
        </w:rPr>
        <w:t xml:space="preserve">iranja koji u </w:t>
      </w:r>
      <w:r w:rsidRPr="007D1449">
        <w:rPr>
          <w:rFonts w:ascii="Times New Roman" w:hAnsi="Times New Roman"/>
          <w:lang w:val="sr-Cyrl-CS"/>
        </w:rPr>
        <w:t xml:space="preserve">osnovi </w:t>
      </w:r>
      <w:r w:rsidRPr="007D1449">
        <w:rPr>
          <w:rFonts w:ascii="Times New Roman" w:hAnsi="Times New Roman"/>
          <w:lang w:val="ru-RU"/>
        </w:rPr>
        <w:t>imaju komercijalne poslove (trgovina robom ili</w:t>
      </w:r>
      <w:r w:rsidRPr="007D1449">
        <w:rPr>
          <w:rFonts w:ascii="Times New Roman" w:hAnsi="Times New Roman"/>
          <w:lang w:val="sr-Cyrl-CS"/>
        </w:rPr>
        <w:t xml:space="preserve"> </w:t>
      </w:r>
      <w:r w:rsidRPr="007D1449">
        <w:rPr>
          <w:rFonts w:ascii="Times New Roman" w:hAnsi="Times New Roman"/>
          <w:lang w:val="ru-RU"/>
        </w:rPr>
        <w:t>pružanje usluga) u kojima rezident nije ugovorna strana u poslu</w:t>
      </w:r>
      <w:r w:rsidRPr="007D1449">
        <w:rPr>
          <w:rFonts w:ascii="Times New Roman" w:hAnsi="Times New Roman"/>
          <w:lang w:val="sr-Cyrl-CS"/>
        </w:rPr>
        <w:t xml:space="preserve"> i </w:t>
      </w:r>
      <w:r w:rsidRPr="007D1449">
        <w:rPr>
          <w:rFonts w:ascii="Times New Roman" w:hAnsi="Times New Roman"/>
          <w:lang w:val="sr-Cyrl-BA"/>
        </w:rPr>
        <w:t>poslovi finansijskog lizinga u skladu sa propisima kojima se uređuje lizing</w:t>
      </w:r>
      <w:r w:rsidRPr="007D1449">
        <w:rPr>
          <w:rFonts w:ascii="Times New Roman" w:hAnsi="Times New Roman"/>
          <w:lang w:val="sr-Cyrl-CS"/>
        </w:rPr>
        <w:t>;</w:t>
      </w:r>
    </w:p>
    <w:p w14:paraId="07778F51" w14:textId="77777777" w:rsidR="007E45CD" w:rsidRPr="007D1449" w:rsidRDefault="007E45CD" w:rsidP="007C3B40">
      <w:pPr>
        <w:numPr>
          <w:ilvl w:val="0"/>
          <w:numId w:val="25"/>
        </w:numPr>
        <w:tabs>
          <w:tab w:val="num" w:pos="72"/>
          <w:tab w:val="left" w:pos="648"/>
          <w:tab w:val="left" w:pos="1032"/>
        </w:tabs>
        <w:autoSpaceDE w:val="0"/>
        <w:autoSpaceDN w:val="0"/>
        <w:adjustRightInd w:val="0"/>
        <w:spacing w:line="0" w:lineRule="atLeast"/>
        <w:ind w:left="0" w:firstLine="709"/>
        <w:jc w:val="both"/>
        <w:rPr>
          <w:rFonts w:ascii="Times New Roman" w:hAnsi="Times New Roman"/>
          <w:lang w:val="ru-RU"/>
        </w:rPr>
      </w:pPr>
      <w:r w:rsidRPr="007D1449">
        <w:rPr>
          <w:rFonts w:ascii="Times New Roman" w:hAnsi="Times New Roman"/>
          <w:lang w:val="ru-RU"/>
        </w:rPr>
        <w:t>zajmovi su poslovi između rezidenata i nerezidenata kojima rezident uzima od nerezidenta ili daje nerezidentu zajam, u skladu sa odredbama ovog zakona i propisa kojim se uređuju obligacioni odnosi;</w:t>
      </w:r>
    </w:p>
    <w:p w14:paraId="10C1D546" w14:textId="77777777" w:rsidR="007E45CD" w:rsidRPr="007D1449" w:rsidRDefault="007E45CD" w:rsidP="007C3B40">
      <w:pPr>
        <w:numPr>
          <w:ilvl w:val="0"/>
          <w:numId w:val="25"/>
        </w:numPr>
        <w:tabs>
          <w:tab w:val="num" w:pos="72"/>
          <w:tab w:val="left" w:pos="648"/>
          <w:tab w:val="left" w:pos="1032"/>
        </w:tabs>
        <w:autoSpaceDE w:val="0"/>
        <w:autoSpaceDN w:val="0"/>
        <w:adjustRightInd w:val="0"/>
        <w:spacing w:line="0" w:lineRule="atLeast"/>
        <w:ind w:left="0" w:firstLine="744"/>
        <w:jc w:val="both"/>
        <w:rPr>
          <w:rFonts w:ascii="Times New Roman" w:hAnsi="Times New Roman"/>
          <w:lang w:val="ru-RU"/>
        </w:rPr>
      </w:pPr>
      <w:r w:rsidRPr="007D1449">
        <w:rPr>
          <w:rFonts w:ascii="Times New Roman" w:hAnsi="Times New Roman"/>
          <w:lang w:val="ru-RU"/>
        </w:rPr>
        <w:t>pod garancijima, u smislu ovog zakona, podrazumijeva</w:t>
      </w:r>
      <w:r w:rsidRPr="007D1449">
        <w:rPr>
          <w:rFonts w:ascii="Times New Roman" w:hAnsi="Times New Roman"/>
          <w:lang w:val="sr-Cyrl-BA"/>
        </w:rPr>
        <w:t>ju se bankarske garancije koje b</w:t>
      </w:r>
      <w:r w:rsidRPr="007D1449">
        <w:rPr>
          <w:rFonts w:ascii="Times New Roman" w:hAnsi="Times New Roman"/>
          <w:lang w:val="ru-RU"/>
        </w:rPr>
        <w:t>anke daju u korist nerezidenta po kreditnim poslovima sa inostranstvom i kreditnim poslovima između dva nerezidenta u inostranstvu;</w:t>
      </w:r>
    </w:p>
    <w:p w14:paraId="771FA8F6" w14:textId="77777777" w:rsidR="007E45CD" w:rsidRPr="007D1449" w:rsidRDefault="007E45CD" w:rsidP="007C3B40">
      <w:pPr>
        <w:numPr>
          <w:ilvl w:val="0"/>
          <w:numId w:val="25"/>
        </w:numPr>
        <w:tabs>
          <w:tab w:val="num" w:pos="72"/>
          <w:tab w:val="left" w:pos="648"/>
          <w:tab w:val="left" w:pos="1032"/>
        </w:tabs>
        <w:autoSpaceDE w:val="0"/>
        <w:autoSpaceDN w:val="0"/>
        <w:adjustRightInd w:val="0"/>
        <w:spacing w:line="0" w:lineRule="atLeast"/>
        <w:ind w:left="0" w:firstLine="749"/>
        <w:jc w:val="both"/>
        <w:rPr>
          <w:rFonts w:ascii="Times New Roman" w:hAnsi="Times New Roman"/>
          <w:lang w:val="sr-Cyrl-BA"/>
        </w:rPr>
      </w:pPr>
      <w:r w:rsidRPr="007D1449">
        <w:rPr>
          <w:rFonts w:ascii="Times New Roman" w:hAnsi="Times New Roman"/>
          <w:lang w:val="ru-RU"/>
        </w:rPr>
        <w:t xml:space="preserve">pod jemstvima, u smislu ovog zakona, podrazumijevaju </w:t>
      </w:r>
      <w:r w:rsidRPr="007D1449">
        <w:rPr>
          <w:rFonts w:ascii="Times New Roman" w:hAnsi="Times New Roman"/>
          <w:lang w:val="sr-Cyrl-BA"/>
        </w:rPr>
        <w:t>se</w:t>
      </w:r>
      <w:r w:rsidRPr="007D1449">
        <w:rPr>
          <w:rFonts w:ascii="Times New Roman" w:hAnsi="Times New Roman"/>
          <w:lang w:val="ru-RU"/>
        </w:rPr>
        <w:t xml:space="preserve"> jemstva i druga sredstva obezbjeđenja koja, u skladu sa ovim zakonom, rezidenti - pravna lica daju u korist nerezidenata - davaoca kredita, po kreditnim poslovima sa inostranstvom i kreditnim poslovima između dva nerezidenta u inostranstvu.</w:t>
      </w:r>
    </w:p>
    <w:p w14:paraId="14A1E328" w14:textId="77777777" w:rsidR="007E45CD" w:rsidRPr="007D1449" w:rsidRDefault="007E45CD" w:rsidP="007C3B40">
      <w:pPr>
        <w:tabs>
          <w:tab w:val="left" w:pos="648"/>
          <w:tab w:val="left" w:pos="851"/>
          <w:tab w:val="left" w:pos="1032"/>
        </w:tabs>
        <w:autoSpaceDE w:val="0"/>
        <w:autoSpaceDN w:val="0"/>
        <w:adjustRightInd w:val="0"/>
        <w:spacing w:line="0" w:lineRule="atLeast"/>
        <w:ind w:firstLine="709"/>
        <w:jc w:val="both"/>
        <w:rPr>
          <w:rFonts w:ascii="Times New Roman" w:hAnsi="Times New Roman"/>
          <w:lang w:val="sr-Cyrl-BA"/>
        </w:rPr>
      </w:pPr>
      <w:r w:rsidRPr="007D1449">
        <w:rPr>
          <w:rFonts w:ascii="Times New Roman" w:hAnsi="Times New Roman"/>
          <w:bCs/>
          <w:lang w:val="ru-RU"/>
        </w:rPr>
        <w:t>15. Depozitni poslovi</w:t>
      </w:r>
    </w:p>
    <w:p w14:paraId="21942FE7" w14:textId="77777777" w:rsidR="007E45CD" w:rsidRPr="007D1449" w:rsidRDefault="007E45CD" w:rsidP="007C3B40">
      <w:pPr>
        <w:numPr>
          <w:ilvl w:val="0"/>
          <w:numId w:val="26"/>
        </w:numPr>
        <w:tabs>
          <w:tab w:val="num" w:pos="-24"/>
          <w:tab w:val="left" w:pos="936"/>
          <w:tab w:val="left" w:pos="1008"/>
          <w:tab w:val="left" w:pos="1128"/>
        </w:tabs>
        <w:autoSpaceDE w:val="0"/>
        <w:autoSpaceDN w:val="0"/>
        <w:adjustRightInd w:val="0"/>
        <w:spacing w:line="0" w:lineRule="atLeast"/>
        <w:ind w:left="-24" w:firstLine="768"/>
        <w:jc w:val="both"/>
        <w:rPr>
          <w:rFonts w:ascii="Times New Roman" w:hAnsi="Times New Roman"/>
          <w:lang w:val="ru-RU"/>
        </w:rPr>
      </w:pPr>
      <w:r w:rsidRPr="007D1449">
        <w:rPr>
          <w:rFonts w:ascii="Times New Roman" w:hAnsi="Times New Roman"/>
          <w:lang w:val="ru-RU"/>
        </w:rPr>
        <w:t>D</w:t>
      </w:r>
      <w:r w:rsidRPr="007D1449">
        <w:rPr>
          <w:rFonts w:ascii="Times New Roman" w:hAnsi="Times New Roman"/>
          <w:lang w:val="hr-HR"/>
        </w:rPr>
        <w:t>epozitni poslovi su poslovi na</w:t>
      </w:r>
      <w:r w:rsidRPr="007D1449">
        <w:rPr>
          <w:rFonts w:ascii="Times New Roman" w:hAnsi="Times New Roman"/>
          <w:lang w:val="sr-Cyrl-BA"/>
        </w:rPr>
        <w:t xml:space="preserve">stali na </w:t>
      </w:r>
      <w:r w:rsidRPr="007D1449">
        <w:rPr>
          <w:rFonts w:ascii="Times New Roman" w:hAnsi="Times New Roman"/>
          <w:lang w:val="hr-HR"/>
        </w:rPr>
        <w:t xml:space="preserve">osnovu ugovora o depozitu između nerezidenta i banke, kao i između rezidenta i </w:t>
      </w:r>
      <w:r w:rsidRPr="007D1449">
        <w:rPr>
          <w:rFonts w:ascii="Times New Roman" w:hAnsi="Times New Roman"/>
          <w:lang w:val="sr-Cyrl-BA"/>
        </w:rPr>
        <w:t>banke, odnosno rezidenta i druge finansijske organizacije u inostranstvu</w:t>
      </w:r>
      <w:r w:rsidRPr="007D1449">
        <w:rPr>
          <w:rFonts w:ascii="Times New Roman" w:hAnsi="Times New Roman"/>
          <w:lang w:val="sr-Cyrl-CS"/>
        </w:rPr>
        <w:t xml:space="preserve">; </w:t>
      </w:r>
    </w:p>
    <w:p w14:paraId="4CFE7780" w14:textId="77777777" w:rsidR="007E45CD" w:rsidRPr="007D1449" w:rsidRDefault="007E45CD" w:rsidP="007C3B40">
      <w:pPr>
        <w:numPr>
          <w:ilvl w:val="0"/>
          <w:numId w:val="26"/>
        </w:numPr>
        <w:tabs>
          <w:tab w:val="num" w:pos="-24"/>
          <w:tab w:val="left" w:pos="936"/>
          <w:tab w:val="left" w:pos="1008"/>
          <w:tab w:val="left" w:pos="1128"/>
        </w:tabs>
        <w:autoSpaceDE w:val="0"/>
        <w:autoSpaceDN w:val="0"/>
        <w:adjustRightInd w:val="0"/>
        <w:spacing w:line="0" w:lineRule="atLeast"/>
        <w:ind w:left="0" w:firstLine="709"/>
        <w:jc w:val="both"/>
        <w:rPr>
          <w:rFonts w:ascii="Times New Roman" w:hAnsi="Times New Roman"/>
          <w:lang w:val="ru-RU"/>
        </w:rPr>
      </w:pPr>
      <w:r w:rsidRPr="007D1449">
        <w:rPr>
          <w:rFonts w:ascii="Times New Roman" w:hAnsi="Times New Roman"/>
          <w:lang w:val="sr-Cyrl-CS"/>
        </w:rPr>
        <w:t>d</w:t>
      </w:r>
      <w:r w:rsidRPr="007D1449">
        <w:rPr>
          <w:rFonts w:ascii="Times New Roman" w:hAnsi="Times New Roman"/>
          <w:lang w:val="sr-Cyrl-BA"/>
        </w:rPr>
        <w:t>epozitnim poslom, u smislu ovog zakona, smatra se i posao po osnovu ugovora o tekućem ili drugom računu, a u skladu sa odredbama propisâ kojima se uređuju obligacioni odnosi i platni promet,</w:t>
      </w:r>
    </w:p>
    <w:p w14:paraId="593B4762" w14:textId="77777777" w:rsidR="007E45CD" w:rsidRPr="007D1449" w:rsidRDefault="007E45CD" w:rsidP="007C3B40">
      <w:pPr>
        <w:autoSpaceDE w:val="0"/>
        <w:autoSpaceDN w:val="0"/>
        <w:adjustRightInd w:val="0"/>
        <w:spacing w:line="0" w:lineRule="atLeast"/>
        <w:ind w:firstLine="720"/>
        <w:jc w:val="both"/>
        <w:rPr>
          <w:rFonts w:ascii="Times New Roman" w:hAnsi="Times New Roman"/>
          <w:color w:val="FF0000"/>
          <w:lang w:val="sr-Cyrl-RS"/>
        </w:rPr>
      </w:pPr>
      <w:r w:rsidRPr="007D1449">
        <w:rPr>
          <w:rFonts w:ascii="Times New Roman" w:hAnsi="Times New Roman"/>
          <w:noProof/>
          <w:lang w:val="sr-Cyrl-BA"/>
        </w:rPr>
        <w:t>3) depozitnim poslom, u smislu ovog zakona, ne smatraju se sredstva rezidenata koja se vode kod strane institucije elektronskog novca radi plaćanja, odnosno naplate po osnovu elektronske kupoprodaje robe i usluga.</w:t>
      </w:r>
    </w:p>
    <w:p w14:paraId="522E6B4B" w14:textId="77777777" w:rsidR="007E45CD" w:rsidRPr="007D1449" w:rsidRDefault="007E45CD" w:rsidP="007C3B40">
      <w:pPr>
        <w:autoSpaceDE w:val="0"/>
        <w:autoSpaceDN w:val="0"/>
        <w:adjustRightInd w:val="0"/>
        <w:spacing w:line="0" w:lineRule="atLeast"/>
        <w:ind w:firstLine="720"/>
        <w:jc w:val="both"/>
        <w:rPr>
          <w:rFonts w:ascii="Times New Roman" w:hAnsi="Times New Roman"/>
          <w:bCs/>
        </w:rPr>
      </w:pPr>
      <w:r w:rsidRPr="007D1449">
        <w:rPr>
          <w:rFonts w:ascii="Times New Roman" w:hAnsi="Times New Roman"/>
          <w:bCs/>
          <w:lang w:val="ru-RU"/>
        </w:rPr>
        <w:t>16. Poslovi po osnovu ugovora o osiguranju</w:t>
      </w:r>
    </w:p>
    <w:p w14:paraId="59D6FD47" w14:textId="77777777" w:rsidR="007E45CD" w:rsidRPr="007D1449" w:rsidRDefault="007E45CD" w:rsidP="007C3B40">
      <w:pPr>
        <w:tabs>
          <w:tab w:val="left" w:pos="720"/>
        </w:tabs>
        <w:autoSpaceDE w:val="0"/>
        <w:autoSpaceDN w:val="0"/>
        <w:adjustRightInd w:val="0"/>
        <w:spacing w:line="0" w:lineRule="atLeast"/>
        <w:jc w:val="both"/>
        <w:rPr>
          <w:rFonts w:ascii="Times New Roman" w:hAnsi="Times New Roman"/>
          <w:lang w:val="sr-Cyrl-BA"/>
        </w:rPr>
      </w:pPr>
      <w:r w:rsidRPr="007D1449">
        <w:rPr>
          <w:rFonts w:ascii="Times New Roman" w:hAnsi="Times New Roman"/>
          <w:bCs/>
          <w:lang w:val="sr-Cyrl-BA"/>
        </w:rPr>
        <w:tab/>
      </w:r>
      <w:r w:rsidRPr="007D1449">
        <w:rPr>
          <w:rFonts w:ascii="Times New Roman" w:hAnsi="Times New Roman"/>
          <w:lang w:val="ru-RU"/>
        </w:rPr>
        <w:t>Poslovi po osnovu ugovora o osiguranju</w:t>
      </w:r>
      <w:r w:rsidRPr="007D1449">
        <w:rPr>
          <w:rFonts w:ascii="Times New Roman" w:hAnsi="Times New Roman"/>
        </w:rPr>
        <w:t xml:space="preserve"> </w:t>
      </w:r>
      <w:r w:rsidRPr="007D1449">
        <w:rPr>
          <w:rFonts w:ascii="Times New Roman" w:hAnsi="Times New Roman"/>
          <w:lang w:val="ru-RU"/>
        </w:rPr>
        <w:t>uk</w:t>
      </w:r>
      <w:r w:rsidRPr="007D1449">
        <w:rPr>
          <w:rFonts w:ascii="Times New Roman" w:hAnsi="Times New Roman"/>
          <w:lang w:val="sr-Latn-CS"/>
        </w:rPr>
        <w:t>lj</w:t>
      </w:r>
      <w:r w:rsidRPr="007D1449">
        <w:rPr>
          <w:rFonts w:ascii="Times New Roman" w:hAnsi="Times New Roman"/>
          <w:lang w:val="ru-RU"/>
        </w:rPr>
        <w:t>u</w:t>
      </w:r>
      <w:r w:rsidRPr="007D1449">
        <w:rPr>
          <w:rFonts w:ascii="Times New Roman" w:hAnsi="Times New Roman"/>
          <w:lang w:val="sr-Latn-CS"/>
        </w:rPr>
        <w:t>č</w:t>
      </w:r>
      <w:r w:rsidRPr="007D1449">
        <w:rPr>
          <w:rFonts w:ascii="Times New Roman" w:hAnsi="Times New Roman"/>
          <w:lang w:val="ru-RU"/>
        </w:rPr>
        <w:t>uju</w:t>
      </w:r>
      <w:r w:rsidRPr="007D1449">
        <w:rPr>
          <w:rFonts w:ascii="Times New Roman" w:hAnsi="Times New Roman"/>
          <w:lang w:val="sr-Cyrl-BA"/>
        </w:rPr>
        <w:t xml:space="preserve"> </w:t>
      </w:r>
      <w:r w:rsidRPr="007D1449">
        <w:rPr>
          <w:rFonts w:ascii="Times New Roman" w:hAnsi="Times New Roman"/>
          <w:lang w:val="ru-RU"/>
        </w:rPr>
        <w:t>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premija i osiguranih iznosa na osnovu ugovora</w:t>
      </w:r>
      <w:r w:rsidRPr="007D1449">
        <w:rPr>
          <w:rFonts w:ascii="Times New Roman" w:hAnsi="Times New Roman"/>
          <w:lang w:val="sr-Cyrl-BA"/>
        </w:rPr>
        <w:t xml:space="preserve"> </w:t>
      </w:r>
      <w:r w:rsidRPr="007D1449">
        <w:rPr>
          <w:rFonts w:ascii="Times New Roman" w:hAnsi="Times New Roman"/>
          <w:lang w:val="ru-RU"/>
        </w:rPr>
        <w:t>izme</w:t>
      </w:r>
      <w:r w:rsidRPr="007D1449">
        <w:rPr>
          <w:rFonts w:ascii="Times New Roman" w:hAnsi="Times New Roman"/>
          <w:lang w:val="sr-Latn-CS"/>
        </w:rPr>
        <w:t>đ</w:t>
      </w:r>
      <w:r w:rsidRPr="007D1449">
        <w:rPr>
          <w:rFonts w:ascii="Times New Roman" w:hAnsi="Times New Roman"/>
          <w:lang w:val="ru-RU"/>
        </w:rPr>
        <w:t>u osiguravaju</w:t>
      </w:r>
      <w:r w:rsidRPr="007D1449">
        <w:rPr>
          <w:rFonts w:ascii="Times New Roman" w:hAnsi="Times New Roman"/>
          <w:lang w:val="sr-Latn-CS"/>
        </w:rPr>
        <w:t>ć</w:t>
      </w:r>
      <w:r w:rsidRPr="007D1449">
        <w:rPr>
          <w:rFonts w:ascii="Times New Roman" w:hAnsi="Times New Roman"/>
          <w:lang w:val="ru-RU"/>
        </w:rPr>
        <w:t>eg dru</w:t>
      </w:r>
      <w:r w:rsidRPr="007D1449">
        <w:rPr>
          <w:rFonts w:ascii="Times New Roman" w:hAnsi="Times New Roman"/>
          <w:lang w:val="sr-Latn-CS"/>
        </w:rPr>
        <w:t>š</w:t>
      </w:r>
      <w:r w:rsidRPr="007D1449">
        <w:rPr>
          <w:rFonts w:ascii="Times New Roman" w:hAnsi="Times New Roman"/>
          <w:lang w:val="ru-RU"/>
        </w:rPr>
        <w:t>tva - nerezidenta i rezidenta</w:t>
      </w:r>
      <w:r w:rsidRPr="007D1449">
        <w:rPr>
          <w:rFonts w:ascii="Times New Roman" w:hAnsi="Times New Roman"/>
          <w:lang w:val="sr-Cyrl-BA"/>
        </w:rPr>
        <w:t xml:space="preserve"> </w:t>
      </w:r>
      <w:r w:rsidRPr="007D1449">
        <w:rPr>
          <w:rFonts w:ascii="Times New Roman" w:hAnsi="Times New Roman"/>
          <w:lang w:val="ru-RU"/>
        </w:rPr>
        <w:t xml:space="preserve">kao korisnika, kao </w:t>
      </w:r>
      <w:r w:rsidRPr="007D1449">
        <w:rPr>
          <w:rFonts w:ascii="Times New Roman" w:hAnsi="Times New Roman"/>
          <w:lang w:val="ru-RU"/>
        </w:rPr>
        <w:lastRenderedPageBreak/>
        <w:t>i osiguravaju</w:t>
      </w:r>
      <w:r w:rsidRPr="007D1449">
        <w:rPr>
          <w:rFonts w:ascii="Times New Roman" w:hAnsi="Times New Roman"/>
          <w:lang w:val="sr-Latn-CS"/>
        </w:rPr>
        <w:t>ć</w:t>
      </w:r>
      <w:r w:rsidRPr="007D1449">
        <w:rPr>
          <w:rFonts w:ascii="Times New Roman" w:hAnsi="Times New Roman"/>
          <w:lang w:val="ru-RU"/>
        </w:rPr>
        <w:t>eg dru</w:t>
      </w:r>
      <w:r w:rsidRPr="007D1449">
        <w:rPr>
          <w:rFonts w:ascii="Times New Roman" w:hAnsi="Times New Roman"/>
          <w:lang w:val="sr-Latn-CS"/>
        </w:rPr>
        <w:t>š</w:t>
      </w:r>
      <w:r w:rsidRPr="007D1449">
        <w:rPr>
          <w:rFonts w:ascii="Times New Roman" w:hAnsi="Times New Roman"/>
          <w:lang w:val="ru-RU"/>
        </w:rPr>
        <w:t>tva - rezidenta i</w:t>
      </w:r>
      <w:r w:rsidRPr="007D1449">
        <w:rPr>
          <w:rFonts w:ascii="Times New Roman" w:hAnsi="Times New Roman"/>
          <w:lang w:val="sr-Cyrl-BA"/>
        </w:rPr>
        <w:t xml:space="preserve"> </w:t>
      </w:r>
      <w:r w:rsidRPr="007D1449">
        <w:rPr>
          <w:rFonts w:ascii="Times New Roman" w:hAnsi="Times New Roman"/>
          <w:lang w:val="ru-RU"/>
        </w:rPr>
        <w:t xml:space="preserve">nerezidenta kao korisnika, u skladu sa </w:t>
      </w:r>
      <w:r w:rsidRPr="007D1449">
        <w:rPr>
          <w:rFonts w:ascii="Times New Roman" w:hAnsi="Times New Roman"/>
          <w:lang w:val="sr-Cyrl-BA"/>
        </w:rPr>
        <w:t>propisima kojima se uređuje oblast osiguranja.</w:t>
      </w:r>
    </w:p>
    <w:p w14:paraId="27BF6F40" w14:textId="77777777" w:rsidR="007E45CD" w:rsidRPr="007D1449" w:rsidRDefault="007E45CD" w:rsidP="007C3B40">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t>1</w:t>
      </w:r>
      <w:r w:rsidRPr="007D1449">
        <w:rPr>
          <w:rFonts w:ascii="Times New Roman" w:hAnsi="Times New Roman"/>
          <w:bCs/>
        </w:rPr>
        <w:t>7</w:t>
      </w:r>
      <w:r w:rsidRPr="007D1449">
        <w:rPr>
          <w:rFonts w:ascii="Times New Roman" w:hAnsi="Times New Roman"/>
          <w:bCs/>
          <w:lang w:val="ru-RU"/>
        </w:rPr>
        <w:t>. Jednostrani prenosi sredstava pla</w:t>
      </w:r>
      <w:r w:rsidRPr="007D1449">
        <w:rPr>
          <w:rFonts w:ascii="Times New Roman" w:hAnsi="Times New Roman"/>
          <w:bCs/>
          <w:lang w:val="sr-Latn-CS"/>
        </w:rPr>
        <w:t>ć</w:t>
      </w:r>
      <w:r w:rsidRPr="007D1449">
        <w:rPr>
          <w:rFonts w:ascii="Times New Roman" w:hAnsi="Times New Roman"/>
          <w:bCs/>
          <w:lang w:val="ru-RU"/>
        </w:rPr>
        <w:t>a</w:t>
      </w:r>
      <w:r w:rsidRPr="007D1449">
        <w:rPr>
          <w:rFonts w:ascii="Times New Roman" w:hAnsi="Times New Roman"/>
          <w:bCs/>
          <w:lang w:val="sr-Latn-CS"/>
        </w:rPr>
        <w:t>nj</w:t>
      </w:r>
      <w:r w:rsidRPr="007D1449">
        <w:rPr>
          <w:rFonts w:ascii="Times New Roman" w:hAnsi="Times New Roman"/>
          <w:bCs/>
          <w:lang w:val="ru-RU"/>
        </w:rPr>
        <w:t>a</w:t>
      </w:r>
      <w:r w:rsidRPr="007D1449">
        <w:rPr>
          <w:rFonts w:ascii="Times New Roman" w:hAnsi="Times New Roman"/>
          <w:bCs/>
          <w:lang w:val="sr-Cyrl-BA"/>
        </w:rPr>
        <w:t xml:space="preserve"> </w:t>
      </w:r>
    </w:p>
    <w:p w14:paraId="761BB7A6"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Jednostrani prenosi sredstava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su prenosi</w:t>
      </w:r>
      <w:r w:rsidRPr="007D1449">
        <w:rPr>
          <w:rFonts w:ascii="Times New Roman" w:hAnsi="Times New Roman"/>
          <w:lang w:val="sr-Cyrl-BA"/>
        </w:rPr>
        <w:t xml:space="preserve"> </w:t>
      </w:r>
      <w:r w:rsidRPr="007D1449">
        <w:rPr>
          <w:rFonts w:ascii="Times New Roman" w:hAnsi="Times New Roman"/>
          <w:lang w:val="ru-RU"/>
        </w:rPr>
        <w:t>iz Republike u inostranstvo ili iz inostranstva u</w:t>
      </w:r>
      <w:r w:rsidRPr="007D1449">
        <w:rPr>
          <w:rFonts w:ascii="Times New Roman" w:hAnsi="Times New Roman"/>
          <w:lang w:val="sr-Cyrl-BA"/>
        </w:rPr>
        <w:t xml:space="preserve"> </w:t>
      </w:r>
      <w:r w:rsidRPr="007D1449">
        <w:rPr>
          <w:rFonts w:ascii="Times New Roman" w:hAnsi="Times New Roman"/>
          <w:lang w:val="ru-RU"/>
        </w:rPr>
        <w:t>Republiku, koji se ne zasnivaju na izvr</w:t>
      </w:r>
      <w:r w:rsidRPr="007D1449">
        <w:rPr>
          <w:rFonts w:ascii="Times New Roman" w:hAnsi="Times New Roman"/>
          <w:lang w:val="sr-Latn-CS"/>
        </w:rPr>
        <w:t>š</w:t>
      </w:r>
      <w:r w:rsidRPr="007D1449">
        <w:rPr>
          <w:rFonts w:ascii="Times New Roman" w:hAnsi="Times New Roman"/>
          <w:lang w:val="ru-RU"/>
        </w:rPr>
        <w:t>e</w:t>
      </w:r>
      <w:r w:rsidRPr="007D1449">
        <w:rPr>
          <w:rFonts w:ascii="Times New Roman" w:hAnsi="Times New Roman"/>
          <w:lang w:val="sr-Latn-CS"/>
        </w:rPr>
        <w:t>nj</w:t>
      </w:r>
      <w:r w:rsidRPr="007D1449">
        <w:rPr>
          <w:rFonts w:ascii="Times New Roman" w:hAnsi="Times New Roman"/>
          <w:lang w:val="ru-RU"/>
        </w:rPr>
        <w:t>u posla,</w:t>
      </w:r>
      <w:r w:rsidRPr="007D1449">
        <w:rPr>
          <w:rFonts w:ascii="Times New Roman" w:hAnsi="Times New Roman"/>
          <w:lang w:val="sr-Cyrl-BA"/>
        </w:rPr>
        <w:t xml:space="preserve"> </w:t>
      </w:r>
      <w:r w:rsidRPr="007D1449">
        <w:rPr>
          <w:rFonts w:ascii="Times New Roman" w:hAnsi="Times New Roman"/>
          <w:lang w:val="ru-RU"/>
        </w:rPr>
        <w:t>izme</w:t>
      </w:r>
      <w:r w:rsidRPr="007D1449">
        <w:rPr>
          <w:rFonts w:ascii="Times New Roman" w:hAnsi="Times New Roman"/>
          <w:lang w:val="sr-Latn-CS"/>
        </w:rPr>
        <w:t>đ</w:t>
      </w:r>
      <w:r w:rsidRPr="007D1449">
        <w:rPr>
          <w:rFonts w:ascii="Times New Roman" w:hAnsi="Times New Roman"/>
          <w:lang w:val="ru-RU"/>
        </w:rPr>
        <w:t>u rezidenta - fizi</w:t>
      </w:r>
      <w:r w:rsidRPr="007D1449">
        <w:rPr>
          <w:rFonts w:ascii="Times New Roman" w:hAnsi="Times New Roman"/>
          <w:lang w:val="sr-Latn-CS"/>
        </w:rPr>
        <w:t>č</w:t>
      </w:r>
      <w:r w:rsidRPr="007D1449">
        <w:rPr>
          <w:rFonts w:ascii="Times New Roman" w:hAnsi="Times New Roman"/>
          <w:lang w:val="ru-RU"/>
        </w:rPr>
        <w:t>kog lica i nerezidenta -</w:t>
      </w:r>
      <w:r w:rsidRPr="007D1449">
        <w:rPr>
          <w:rFonts w:ascii="Times New Roman" w:hAnsi="Times New Roman"/>
          <w:lang w:val="sr-Cyrl-BA"/>
        </w:rPr>
        <w:t xml:space="preserve"> </w:t>
      </w:r>
      <w:r w:rsidRPr="007D1449">
        <w:rPr>
          <w:rFonts w:ascii="Times New Roman" w:hAnsi="Times New Roman"/>
          <w:lang w:val="ru-RU"/>
        </w:rPr>
        <w:t>fizi</w:t>
      </w:r>
      <w:r w:rsidRPr="007D1449">
        <w:rPr>
          <w:rFonts w:ascii="Times New Roman" w:hAnsi="Times New Roman"/>
          <w:lang w:val="sr-Latn-CS"/>
        </w:rPr>
        <w:t>č</w:t>
      </w:r>
      <w:r w:rsidRPr="007D1449">
        <w:rPr>
          <w:rFonts w:ascii="Times New Roman" w:hAnsi="Times New Roman"/>
          <w:lang w:val="ru-RU"/>
        </w:rPr>
        <w:t>kog lica, a mogu biti li</w:t>
      </w:r>
      <w:r w:rsidRPr="007D1449">
        <w:rPr>
          <w:rFonts w:ascii="Times New Roman" w:hAnsi="Times New Roman"/>
          <w:lang w:val="sr-Latn-CS"/>
        </w:rPr>
        <w:t>č</w:t>
      </w:r>
      <w:r w:rsidRPr="007D1449">
        <w:rPr>
          <w:rFonts w:ascii="Times New Roman" w:hAnsi="Times New Roman"/>
          <w:lang w:val="ru-RU"/>
        </w:rPr>
        <w:t>ni i fizi</w:t>
      </w:r>
      <w:r w:rsidRPr="007D1449">
        <w:rPr>
          <w:rFonts w:ascii="Times New Roman" w:hAnsi="Times New Roman"/>
          <w:lang w:val="sr-Latn-CS"/>
        </w:rPr>
        <w:t>č</w:t>
      </w:r>
      <w:r w:rsidRPr="007D1449">
        <w:rPr>
          <w:rFonts w:ascii="Times New Roman" w:hAnsi="Times New Roman"/>
          <w:lang w:val="ru-RU"/>
        </w:rPr>
        <w:t>ki.</w:t>
      </w:r>
      <w:r w:rsidRPr="007D1449">
        <w:rPr>
          <w:rFonts w:ascii="Times New Roman" w:hAnsi="Times New Roman"/>
          <w:lang w:val="sr-Cyrl-BA"/>
        </w:rPr>
        <w:t xml:space="preserve"> </w:t>
      </w:r>
    </w:p>
    <w:p w14:paraId="20614D7F"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Latn-RS"/>
        </w:rPr>
      </w:pPr>
      <w:r w:rsidRPr="007D1449">
        <w:rPr>
          <w:rFonts w:ascii="Times New Roman" w:hAnsi="Times New Roman"/>
          <w:lang w:val="ru-RU"/>
        </w:rPr>
        <w:t>Li</w:t>
      </w:r>
      <w:r w:rsidRPr="007D1449">
        <w:rPr>
          <w:rFonts w:ascii="Times New Roman" w:hAnsi="Times New Roman"/>
          <w:lang w:val="sr-Latn-CS"/>
        </w:rPr>
        <w:t>č</w:t>
      </w:r>
      <w:r w:rsidRPr="007D1449">
        <w:rPr>
          <w:rFonts w:ascii="Times New Roman" w:hAnsi="Times New Roman"/>
          <w:lang w:val="ru-RU"/>
        </w:rPr>
        <w:t>ni prenos sredstava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iz Republike i u</w:t>
      </w:r>
      <w:r w:rsidRPr="007D1449">
        <w:rPr>
          <w:rFonts w:ascii="Times New Roman" w:hAnsi="Times New Roman"/>
          <w:lang w:val="sr-Cyrl-BA"/>
        </w:rPr>
        <w:t xml:space="preserve"> </w:t>
      </w:r>
      <w:r w:rsidRPr="007D1449">
        <w:rPr>
          <w:rFonts w:ascii="Times New Roman" w:hAnsi="Times New Roman"/>
          <w:lang w:val="ru-RU"/>
        </w:rPr>
        <w:t>Republiku uk</w:t>
      </w:r>
      <w:r w:rsidRPr="007D1449">
        <w:rPr>
          <w:rFonts w:ascii="Times New Roman" w:hAnsi="Times New Roman"/>
          <w:lang w:val="sr-Latn-CS"/>
        </w:rPr>
        <w:t>lj</w:t>
      </w:r>
      <w:r w:rsidRPr="007D1449">
        <w:rPr>
          <w:rFonts w:ascii="Times New Roman" w:hAnsi="Times New Roman"/>
          <w:lang w:val="ru-RU"/>
        </w:rPr>
        <w:t>u</w:t>
      </w:r>
      <w:r w:rsidRPr="007D1449">
        <w:rPr>
          <w:rFonts w:ascii="Times New Roman" w:hAnsi="Times New Roman"/>
          <w:lang w:val="sr-Latn-CS"/>
        </w:rPr>
        <w:t>č</w:t>
      </w:r>
      <w:r w:rsidRPr="007D1449">
        <w:rPr>
          <w:rFonts w:ascii="Times New Roman" w:hAnsi="Times New Roman"/>
          <w:lang w:val="ru-RU"/>
        </w:rPr>
        <w:t>uje poklone i pomo</w:t>
      </w:r>
      <w:r w:rsidRPr="007D1449">
        <w:rPr>
          <w:rFonts w:ascii="Times New Roman" w:hAnsi="Times New Roman"/>
          <w:lang w:val="sr-Latn-CS"/>
        </w:rPr>
        <w:t>ć</w:t>
      </w:r>
      <w:r w:rsidRPr="007D1449">
        <w:rPr>
          <w:rFonts w:ascii="Times New Roman" w:hAnsi="Times New Roman"/>
          <w:lang w:val="ru-RU"/>
        </w:rPr>
        <w:t>, nas</w:t>
      </w:r>
      <w:r w:rsidRPr="007D1449">
        <w:rPr>
          <w:rFonts w:ascii="Times New Roman" w:hAnsi="Times New Roman"/>
          <w:lang w:val="sr-Latn-CS"/>
        </w:rPr>
        <w:t>lj</w:t>
      </w:r>
      <w:r w:rsidRPr="007D1449">
        <w:rPr>
          <w:rFonts w:ascii="Times New Roman" w:hAnsi="Times New Roman"/>
          <w:lang w:val="ru-RU"/>
        </w:rPr>
        <w:t>edstvo, rentu,</w:t>
      </w:r>
      <w:r w:rsidRPr="007D1449">
        <w:rPr>
          <w:rFonts w:ascii="Times New Roman" w:hAnsi="Times New Roman"/>
          <w:lang w:val="sr-Cyrl-BA"/>
        </w:rPr>
        <w:t xml:space="preserve"> </w:t>
      </w:r>
      <w:r w:rsidRPr="007D1449">
        <w:rPr>
          <w:rFonts w:ascii="Times New Roman" w:hAnsi="Times New Roman"/>
          <w:lang w:val="ru-RU"/>
        </w:rPr>
        <w:t>podmire</w:t>
      </w:r>
      <w:r w:rsidRPr="007D1449">
        <w:rPr>
          <w:rFonts w:ascii="Times New Roman" w:hAnsi="Times New Roman"/>
          <w:lang w:val="sr-Latn-CS"/>
        </w:rPr>
        <w:t>nj</w:t>
      </w:r>
      <w:r w:rsidRPr="007D1449">
        <w:rPr>
          <w:rFonts w:ascii="Times New Roman" w:hAnsi="Times New Roman"/>
          <w:lang w:val="ru-RU"/>
        </w:rPr>
        <w:t>e duga use</w:t>
      </w:r>
      <w:r w:rsidRPr="007D1449">
        <w:rPr>
          <w:rFonts w:ascii="Times New Roman" w:hAnsi="Times New Roman"/>
          <w:lang w:val="sr-Latn-CS"/>
        </w:rPr>
        <w:t>lj</w:t>
      </w:r>
      <w:r w:rsidRPr="007D1449">
        <w:rPr>
          <w:rFonts w:ascii="Times New Roman" w:hAnsi="Times New Roman"/>
          <w:lang w:val="ru-RU"/>
        </w:rPr>
        <w:t>enika u mati</w:t>
      </w:r>
      <w:r w:rsidRPr="007D1449">
        <w:rPr>
          <w:rFonts w:ascii="Times New Roman" w:hAnsi="Times New Roman"/>
          <w:lang w:val="sr-Latn-CS"/>
        </w:rPr>
        <w:t>č</w:t>
      </w:r>
      <w:r w:rsidRPr="007D1449">
        <w:rPr>
          <w:rFonts w:ascii="Times New Roman" w:hAnsi="Times New Roman"/>
          <w:lang w:val="ru-RU"/>
        </w:rPr>
        <w:t>noj zem</w:t>
      </w:r>
      <w:r w:rsidRPr="007D1449">
        <w:rPr>
          <w:rFonts w:ascii="Times New Roman" w:hAnsi="Times New Roman"/>
          <w:lang w:val="sr-Latn-CS"/>
        </w:rPr>
        <w:t>lj</w:t>
      </w:r>
      <w:r w:rsidRPr="007D1449">
        <w:rPr>
          <w:rFonts w:ascii="Times New Roman" w:hAnsi="Times New Roman"/>
          <w:lang w:val="ru-RU"/>
        </w:rPr>
        <w:t>i i prenos</w:t>
      </w:r>
      <w:r w:rsidRPr="007D1449">
        <w:rPr>
          <w:rFonts w:ascii="Times New Roman" w:hAnsi="Times New Roman"/>
          <w:lang w:val="sr-Cyrl-BA"/>
        </w:rPr>
        <w:t xml:space="preserve"> </w:t>
      </w:r>
      <w:r w:rsidRPr="007D1449">
        <w:rPr>
          <w:rFonts w:ascii="Times New Roman" w:hAnsi="Times New Roman"/>
          <w:lang w:val="ru-RU"/>
        </w:rPr>
        <w:t>sredstava ise</w:t>
      </w:r>
      <w:r w:rsidRPr="007D1449">
        <w:rPr>
          <w:rFonts w:ascii="Times New Roman" w:hAnsi="Times New Roman"/>
          <w:lang w:val="sr-Latn-CS"/>
        </w:rPr>
        <w:t>lj</w:t>
      </w:r>
      <w:r w:rsidRPr="007D1449">
        <w:rPr>
          <w:rFonts w:ascii="Times New Roman" w:hAnsi="Times New Roman"/>
          <w:lang w:val="ru-RU"/>
        </w:rPr>
        <w:t>enika u inostranstvo.</w:t>
      </w:r>
    </w:p>
    <w:p w14:paraId="4FE6D415"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Latn-RS"/>
        </w:rPr>
      </w:pPr>
      <w:r w:rsidRPr="007D1449">
        <w:rPr>
          <w:rFonts w:ascii="Times New Roman" w:hAnsi="Times New Roman"/>
          <w:noProof/>
          <w:lang w:val="sr-Cyrl-BA"/>
        </w:rPr>
        <w:t>Fizički prenos sredstava plaćanja je svaki prenos gotovine u konvertibilnim markama, kao i prenos efektivnog stranog novca, hartija od vrijednosti i svih drugih fizički prenosivih instrumenata plaćanja iz Republike</w:t>
      </w:r>
      <w:r w:rsidRPr="007D1449">
        <w:rPr>
          <w:rFonts w:ascii="Times New Roman" w:hAnsi="Times New Roman"/>
          <w:noProof/>
        </w:rPr>
        <w:t xml:space="preserve"> </w:t>
      </w:r>
      <w:r w:rsidRPr="007D1449">
        <w:rPr>
          <w:rFonts w:ascii="Times New Roman" w:hAnsi="Times New Roman"/>
          <w:noProof/>
          <w:lang w:val="sr-Cyrl-BA"/>
        </w:rPr>
        <w:t>i u Republiku</w:t>
      </w:r>
      <w:r w:rsidRPr="007D1449">
        <w:rPr>
          <w:rFonts w:ascii="Times New Roman" w:hAnsi="Times New Roman"/>
          <w:noProof/>
          <w:lang w:val="sr-Latn-RS"/>
        </w:rPr>
        <w:t>.</w:t>
      </w:r>
    </w:p>
    <w:p w14:paraId="65630663"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Latn-RS"/>
        </w:rPr>
      </w:pPr>
      <w:r w:rsidRPr="007D1449">
        <w:rPr>
          <w:rFonts w:ascii="Times New Roman" w:hAnsi="Times New Roman"/>
          <w:noProof/>
          <w:lang w:val="sr-Cyrl-BA"/>
        </w:rPr>
        <w:t>Pod drugim fizički prenosivim instrumentima plaćanja podrazumijevaju se prenosivi instrumenti na donosioca, kao i svi drugi gotovinski ekvivalenti, koji se smatraju gotovinom u skladu sa propisom kojim se uređuje sprečavanje pranja novca i finansiranja terorističkih aktivnosti</w:t>
      </w:r>
      <w:r w:rsidRPr="007D1449">
        <w:rPr>
          <w:rFonts w:ascii="Times New Roman" w:hAnsi="Times New Roman"/>
          <w:noProof/>
          <w:lang w:val="sr-Latn-RS"/>
        </w:rPr>
        <w:t xml:space="preserve">. </w:t>
      </w:r>
    </w:p>
    <w:p w14:paraId="22F8FF39" w14:textId="77777777" w:rsidR="007E45CD" w:rsidRPr="007D1449" w:rsidRDefault="007E45CD" w:rsidP="007C3B40">
      <w:pPr>
        <w:autoSpaceDE w:val="0"/>
        <w:autoSpaceDN w:val="0"/>
        <w:adjustRightInd w:val="0"/>
        <w:spacing w:line="0" w:lineRule="atLeast"/>
        <w:jc w:val="both"/>
        <w:rPr>
          <w:rFonts w:ascii="Times New Roman" w:hAnsi="Times New Roman"/>
          <w:color w:val="FF0000"/>
          <w:lang w:val="sr-Cyrl-BA"/>
        </w:rPr>
      </w:pPr>
    </w:p>
    <w:p w14:paraId="4563FFD4" w14:textId="77777777" w:rsidR="007E45CD" w:rsidRPr="007D1449" w:rsidRDefault="007E45CD" w:rsidP="007C3B40">
      <w:pPr>
        <w:autoSpaceDE w:val="0"/>
        <w:autoSpaceDN w:val="0"/>
        <w:adjustRightInd w:val="0"/>
        <w:spacing w:line="0" w:lineRule="atLeast"/>
        <w:rPr>
          <w:rFonts w:ascii="Times New Roman" w:hAnsi="Times New Roman"/>
          <w:lang w:val="sr-Cyrl-BA"/>
        </w:rPr>
      </w:pPr>
      <w:r w:rsidRPr="007D1449">
        <w:rPr>
          <w:rFonts w:ascii="Times New Roman" w:hAnsi="Times New Roman"/>
          <w:lang w:val="ru-RU"/>
        </w:rPr>
        <w:t>II - OSNOVNE ODREDBE</w:t>
      </w:r>
    </w:p>
    <w:p w14:paraId="285A44DB" w14:textId="77777777" w:rsidR="007E45CD" w:rsidRPr="007D1449" w:rsidRDefault="007E45CD" w:rsidP="007C3B40">
      <w:pPr>
        <w:autoSpaceDE w:val="0"/>
        <w:autoSpaceDN w:val="0"/>
        <w:adjustRightInd w:val="0"/>
        <w:spacing w:line="0" w:lineRule="atLeast"/>
        <w:rPr>
          <w:rFonts w:ascii="Times New Roman" w:hAnsi="Times New Roman"/>
          <w:lang w:val="sr-Cyrl-BA"/>
        </w:rPr>
      </w:pPr>
    </w:p>
    <w:p w14:paraId="2A103B0F" w14:textId="77777777" w:rsidR="007E45CD" w:rsidRPr="007D1449" w:rsidRDefault="007E45CD" w:rsidP="007C3B40">
      <w:pPr>
        <w:autoSpaceDE w:val="0"/>
        <w:autoSpaceDN w:val="0"/>
        <w:adjustRightInd w:val="0"/>
        <w:spacing w:line="0" w:lineRule="atLeast"/>
        <w:rPr>
          <w:rFonts w:ascii="Times New Roman" w:hAnsi="Times New Roman"/>
          <w:bCs/>
        </w:rPr>
      </w:pPr>
      <w:r w:rsidRPr="007D1449">
        <w:rPr>
          <w:rFonts w:ascii="Times New Roman" w:hAnsi="Times New Roman"/>
          <w:bCs/>
          <w:lang w:val="ru-RU"/>
        </w:rPr>
        <w:t>Pla</w:t>
      </w:r>
      <w:r w:rsidRPr="007D1449">
        <w:rPr>
          <w:rFonts w:ascii="Times New Roman" w:hAnsi="Times New Roman"/>
          <w:bCs/>
          <w:lang w:val="sr-Latn-CS"/>
        </w:rPr>
        <w:t>ć</w:t>
      </w:r>
      <w:r w:rsidRPr="007D1449">
        <w:rPr>
          <w:rFonts w:ascii="Times New Roman" w:hAnsi="Times New Roman"/>
          <w:bCs/>
          <w:lang w:val="ru-RU"/>
        </w:rPr>
        <w:t>a</w:t>
      </w:r>
      <w:r w:rsidRPr="007D1449">
        <w:rPr>
          <w:rFonts w:ascii="Times New Roman" w:hAnsi="Times New Roman"/>
          <w:bCs/>
          <w:lang w:val="sr-Latn-CS"/>
        </w:rPr>
        <w:t>nj</w:t>
      </w:r>
      <w:r w:rsidRPr="007D1449">
        <w:rPr>
          <w:rFonts w:ascii="Times New Roman" w:hAnsi="Times New Roman"/>
          <w:bCs/>
          <w:lang w:val="ru-RU"/>
        </w:rPr>
        <w:t>e, napla</w:t>
      </w:r>
      <w:r w:rsidRPr="007D1449">
        <w:rPr>
          <w:rFonts w:ascii="Times New Roman" w:hAnsi="Times New Roman"/>
          <w:bCs/>
          <w:lang w:val="sr-Latn-CS"/>
        </w:rPr>
        <w:t>ć</w:t>
      </w:r>
      <w:r w:rsidRPr="007D1449">
        <w:rPr>
          <w:rFonts w:ascii="Times New Roman" w:hAnsi="Times New Roman"/>
          <w:bCs/>
          <w:lang w:val="ru-RU"/>
        </w:rPr>
        <w:t>iva</w:t>
      </w:r>
      <w:r w:rsidRPr="007D1449">
        <w:rPr>
          <w:rFonts w:ascii="Times New Roman" w:hAnsi="Times New Roman"/>
          <w:bCs/>
          <w:lang w:val="sr-Latn-CS"/>
        </w:rPr>
        <w:t>nj</w:t>
      </w:r>
      <w:r w:rsidRPr="007D1449">
        <w:rPr>
          <w:rFonts w:ascii="Times New Roman" w:hAnsi="Times New Roman"/>
          <w:bCs/>
          <w:lang w:val="ru-RU"/>
        </w:rPr>
        <w:t>e i prenos u sredstvima pla</w:t>
      </w:r>
      <w:r w:rsidRPr="007D1449">
        <w:rPr>
          <w:rFonts w:ascii="Times New Roman" w:hAnsi="Times New Roman"/>
          <w:bCs/>
          <w:lang w:val="sr-Latn-CS"/>
        </w:rPr>
        <w:t>ć</w:t>
      </w:r>
      <w:r w:rsidRPr="007D1449">
        <w:rPr>
          <w:rFonts w:ascii="Times New Roman" w:hAnsi="Times New Roman"/>
          <w:bCs/>
          <w:lang w:val="ru-RU"/>
        </w:rPr>
        <w:t>a</w:t>
      </w:r>
      <w:r w:rsidRPr="007D1449">
        <w:rPr>
          <w:rFonts w:ascii="Times New Roman" w:hAnsi="Times New Roman"/>
          <w:bCs/>
          <w:lang w:val="sr-Latn-CS"/>
        </w:rPr>
        <w:t>nj</w:t>
      </w:r>
      <w:r w:rsidRPr="007D1449">
        <w:rPr>
          <w:rFonts w:ascii="Times New Roman" w:hAnsi="Times New Roman"/>
          <w:bCs/>
          <w:lang w:val="ru-RU"/>
        </w:rPr>
        <w:t>a</w:t>
      </w:r>
    </w:p>
    <w:p w14:paraId="4BB67C73" w14:textId="77777777" w:rsidR="007E45CD" w:rsidRPr="007D1449" w:rsidRDefault="007E45CD" w:rsidP="007C3B40">
      <w:pPr>
        <w:autoSpaceDE w:val="0"/>
        <w:autoSpaceDN w:val="0"/>
        <w:adjustRightInd w:val="0"/>
        <w:spacing w:line="0" w:lineRule="atLeast"/>
        <w:rPr>
          <w:rFonts w:ascii="Times New Roman" w:hAnsi="Times New Roman"/>
          <w:b/>
          <w:bCs/>
          <w:lang w:val="sr-Cyrl-BA"/>
        </w:rPr>
      </w:pPr>
    </w:p>
    <w:p w14:paraId="32D124FD"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Č</w:t>
      </w:r>
      <w:r w:rsidRPr="007D1449">
        <w:rPr>
          <w:rFonts w:ascii="Times New Roman" w:hAnsi="Times New Roman"/>
          <w:lang w:val="ru-RU"/>
        </w:rPr>
        <w:t>lan 3.</w:t>
      </w:r>
    </w:p>
    <w:p w14:paraId="1C84D641"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p>
    <w:p w14:paraId="2F1C3502"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Rezidenti i nerezidenti koriste devize za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e</w:t>
      </w:r>
      <w:r w:rsidRPr="007D1449">
        <w:rPr>
          <w:rFonts w:ascii="Times New Roman" w:hAnsi="Times New Roman"/>
          <w:lang w:val="sr-Cyrl-BA"/>
        </w:rPr>
        <w:t xml:space="preserve"> </w:t>
      </w:r>
      <w:r w:rsidRPr="007D1449">
        <w:rPr>
          <w:rFonts w:ascii="Times New Roman" w:hAnsi="Times New Roman"/>
          <w:lang w:val="ru-RU"/>
        </w:rPr>
        <w:t>inostranstvu</w:t>
      </w:r>
      <w:r w:rsidRPr="007D1449">
        <w:rPr>
          <w:rFonts w:ascii="Times New Roman" w:hAnsi="Times New Roman"/>
          <w:color w:val="FF0000"/>
          <w:lang w:val="sr-Cyrl-RS"/>
        </w:rPr>
        <w:t xml:space="preserve"> </w:t>
      </w:r>
      <w:r w:rsidRPr="007D1449">
        <w:rPr>
          <w:rFonts w:ascii="Times New Roman" w:hAnsi="Times New Roman"/>
          <w:b/>
          <w:lang w:val="sr-Cyrl-RS"/>
        </w:rPr>
        <w:t>i naplatu iz inostranstva</w:t>
      </w:r>
      <w:r w:rsidRPr="007D1449">
        <w:rPr>
          <w:rFonts w:ascii="Times New Roman" w:hAnsi="Times New Roman"/>
          <w:lang w:val="ru-RU"/>
        </w:rPr>
        <w:t>, ako ovim zakonom nije druk</w:t>
      </w:r>
      <w:r w:rsidRPr="007D1449">
        <w:rPr>
          <w:rFonts w:ascii="Times New Roman" w:hAnsi="Times New Roman"/>
          <w:lang w:val="sr-Latn-CS"/>
        </w:rPr>
        <w:t>č</w:t>
      </w:r>
      <w:r w:rsidRPr="007D1449">
        <w:rPr>
          <w:rFonts w:ascii="Times New Roman" w:hAnsi="Times New Roman"/>
          <w:lang w:val="ru-RU"/>
        </w:rPr>
        <w:t>ije odre</w:t>
      </w:r>
      <w:r w:rsidRPr="007D1449">
        <w:rPr>
          <w:rFonts w:ascii="Times New Roman" w:hAnsi="Times New Roman"/>
          <w:lang w:val="sr-Latn-CS"/>
        </w:rPr>
        <w:t>đ</w:t>
      </w:r>
      <w:r w:rsidRPr="007D1449">
        <w:rPr>
          <w:rFonts w:ascii="Times New Roman" w:hAnsi="Times New Roman"/>
          <w:lang w:val="ru-RU"/>
        </w:rPr>
        <w:t>eno.</w:t>
      </w:r>
    </w:p>
    <w:p w14:paraId="682A6CCF" w14:textId="77777777" w:rsidR="007E45CD" w:rsidRPr="007D1449" w:rsidRDefault="007E45CD" w:rsidP="007C3B40">
      <w:pPr>
        <w:autoSpaceDE w:val="0"/>
        <w:autoSpaceDN w:val="0"/>
        <w:adjustRightInd w:val="0"/>
        <w:spacing w:line="0" w:lineRule="atLeast"/>
        <w:ind w:firstLine="720"/>
        <w:jc w:val="both"/>
        <w:rPr>
          <w:rFonts w:ascii="Times New Roman" w:hAnsi="Times New Roman"/>
          <w:color w:val="FF0000"/>
          <w:lang w:val="ru-RU"/>
        </w:rPr>
      </w:pPr>
      <w:r w:rsidRPr="007D1449">
        <w:rPr>
          <w:rFonts w:ascii="Times New Roman" w:hAnsi="Times New Roman"/>
          <w:lang w:val="ru-RU"/>
        </w:rPr>
        <w:t xml:space="preserve">Izuzetno od stava 1. ovog </w:t>
      </w:r>
      <w:r w:rsidRPr="007D1449">
        <w:rPr>
          <w:rFonts w:ascii="Times New Roman" w:hAnsi="Times New Roman"/>
          <w:lang w:val="sr-Latn-CS"/>
        </w:rPr>
        <w:t>č</w:t>
      </w:r>
      <w:r w:rsidRPr="007D1449">
        <w:rPr>
          <w:rFonts w:ascii="Times New Roman" w:hAnsi="Times New Roman"/>
          <w:lang w:val="ru-RU"/>
        </w:rPr>
        <w:t>lana, Vlada mo</w:t>
      </w:r>
      <w:r w:rsidRPr="007D1449">
        <w:rPr>
          <w:rFonts w:ascii="Times New Roman" w:hAnsi="Times New Roman"/>
          <w:lang w:val="sr-Latn-CS"/>
        </w:rPr>
        <w:t>ž</w:t>
      </w:r>
      <w:r w:rsidRPr="007D1449">
        <w:rPr>
          <w:rFonts w:ascii="Times New Roman" w:hAnsi="Times New Roman"/>
          <w:lang w:val="ru-RU"/>
        </w:rPr>
        <w:t>e</w:t>
      </w:r>
      <w:r w:rsidRPr="007D1449">
        <w:rPr>
          <w:rFonts w:ascii="Times New Roman" w:hAnsi="Times New Roman"/>
          <w:lang w:val="sr-Cyrl-BA"/>
        </w:rPr>
        <w:t xml:space="preserve"> </w:t>
      </w:r>
      <w:r w:rsidRPr="007D1449">
        <w:rPr>
          <w:rFonts w:ascii="Times New Roman" w:hAnsi="Times New Roman"/>
          <w:lang w:val="ru-RU"/>
        </w:rPr>
        <w:t>propisati uslove pod kojima rezidenti i nerezidenti</w:t>
      </w:r>
      <w:r w:rsidRPr="007D1449">
        <w:rPr>
          <w:rFonts w:ascii="Times New Roman" w:hAnsi="Times New Roman"/>
          <w:lang w:val="sr-Cyrl-BA"/>
        </w:rPr>
        <w:t xml:space="preserve"> </w:t>
      </w:r>
      <w:r w:rsidRPr="007D1449">
        <w:rPr>
          <w:rFonts w:ascii="Times New Roman" w:hAnsi="Times New Roman"/>
          <w:lang w:val="ru-RU"/>
        </w:rPr>
        <w:t>mogu koristiti i efektivni strani novac za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e inostranstvu</w:t>
      </w:r>
      <w:r w:rsidRPr="007D1449">
        <w:rPr>
          <w:rFonts w:ascii="Times New Roman" w:hAnsi="Times New Roman"/>
          <w:color w:val="0070C0"/>
          <w:lang w:val="sr-Cyrl-RS"/>
        </w:rPr>
        <w:t xml:space="preserve"> </w:t>
      </w:r>
      <w:r w:rsidRPr="007D1449">
        <w:rPr>
          <w:rFonts w:ascii="Times New Roman" w:hAnsi="Times New Roman"/>
          <w:b/>
          <w:lang w:val="sr-Cyrl-RS"/>
        </w:rPr>
        <w:t>i naplatu iz inostranstva</w:t>
      </w:r>
      <w:r w:rsidRPr="007D1449">
        <w:rPr>
          <w:rFonts w:ascii="Times New Roman" w:hAnsi="Times New Roman"/>
          <w:lang w:val="en-GB"/>
        </w:rPr>
        <w:t>.</w:t>
      </w:r>
    </w:p>
    <w:p w14:paraId="3E9D2E4C"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p>
    <w:p w14:paraId="2F05DF12" w14:textId="77777777" w:rsidR="007E45CD" w:rsidRPr="0095758E" w:rsidRDefault="007E45CD" w:rsidP="007C3B40">
      <w:pPr>
        <w:autoSpaceDE w:val="0"/>
        <w:autoSpaceDN w:val="0"/>
        <w:adjustRightInd w:val="0"/>
        <w:spacing w:line="0" w:lineRule="atLeast"/>
        <w:jc w:val="center"/>
        <w:rPr>
          <w:rFonts w:ascii="Times New Roman" w:hAnsi="Times New Roman"/>
          <w:lang w:val="sr-Cyrl-BA"/>
        </w:rPr>
      </w:pPr>
      <w:r w:rsidRPr="0095758E">
        <w:rPr>
          <w:rFonts w:ascii="Times New Roman" w:hAnsi="Times New Roman"/>
          <w:lang w:val="sr-Latn-CS"/>
        </w:rPr>
        <w:t>Č</w:t>
      </w:r>
      <w:r w:rsidRPr="0095758E">
        <w:rPr>
          <w:rFonts w:ascii="Times New Roman" w:hAnsi="Times New Roman"/>
          <w:lang w:val="ru-RU"/>
        </w:rPr>
        <w:t>lan 4.</w:t>
      </w:r>
    </w:p>
    <w:p w14:paraId="0F4B77A1"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p>
    <w:p w14:paraId="5D3916E8"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e, napla</w:t>
      </w:r>
      <w:r w:rsidRPr="007D1449">
        <w:rPr>
          <w:rFonts w:ascii="Times New Roman" w:hAnsi="Times New Roman"/>
          <w:lang w:val="sr-Latn-CS"/>
        </w:rPr>
        <w:t>ć</w:t>
      </w:r>
      <w:r w:rsidRPr="007D1449">
        <w:rPr>
          <w:rFonts w:ascii="Times New Roman" w:hAnsi="Times New Roman"/>
          <w:lang w:val="ru-RU"/>
        </w:rPr>
        <w:t>iva</w:t>
      </w:r>
      <w:r w:rsidRPr="007D1449">
        <w:rPr>
          <w:rFonts w:ascii="Times New Roman" w:hAnsi="Times New Roman"/>
          <w:lang w:val="sr-Latn-CS"/>
        </w:rPr>
        <w:t>nj</w:t>
      </w:r>
      <w:r w:rsidRPr="007D1449">
        <w:rPr>
          <w:rFonts w:ascii="Times New Roman" w:hAnsi="Times New Roman"/>
          <w:lang w:val="ru-RU"/>
        </w:rPr>
        <w:t>e, prenos i isplata u</w:t>
      </w:r>
      <w:r w:rsidRPr="007D1449">
        <w:rPr>
          <w:rFonts w:ascii="Times New Roman" w:hAnsi="Times New Roman"/>
          <w:lang w:val="sr-Cyrl-BA"/>
        </w:rPr>
        <w:t xml:space="preserve"> </w:t>
      </w:r>
      <w:r w:rsidRPr="007D1449">
        <w:rPr>
          <w:rFonts w:ascii="Times New Roman" w:hAnsi="Times New Roman"/>
          <w:lang w:val="ru-RU"/>
        </w:rPr>
        <w:t>Republici izme</w:t>
      </w:r>
      <w:r w:rsidRPr="007D1449">
        <w:rPr>
          <w:rFonts w:ascii="Times New Roman" w:hAnsi="Times New Roman"/>
          <w:lang w:val="sr-Latn-CS"/>
        </w:rPr>
        <w:t>đ</w:t>
      </w:r>
      <w:r w:rsidRPr="007D1449">
        <w:rPr>
          <w:rFonts w:ascii="Times New Roman" w:hAnsi="Times New Roman"/>
          <w:lang w:val="ru-RU"/>
        </w:rPr>
        <w:t>u rezidenata, izme</w:t>
      </w:r>
      <w:r w:rsidRPr="007D1449">
        <w:rPr>
          <w:rFonts w:ascii="Times New Roman" w:hAnsi="Times New Roman"/>
          <w:lang w:val="sr-Latn-CS"/>
        </w:rPr>
        <w:t>đ</w:t>
      </w:r>
      <w:r w:rsidRPr="007D1449">
        <w:rPr>
          <w:rFonts w:ascii="Times New Roman" w:hAnsi="Times New Roman"/>
          <w:lang w:val="ru-RU"/>
        </w:rPr>
        <w:t>u rezidenata i</w:t>
      </w:r>
      <w:r w:rsidRPr="007D1449">
        <w:rPr>
          <w:rFonts w:ascii="Times New Roman" w:hAnsi="Times New Roman"/>
          <w:lang w:val="sr-Cyrl-BA"/>
        </w:rPr>
        <w:t xml:space="preserve"> </w:t>
      </w:r>
      <w:r w:rsidRPr="007D1449">
        <w:rPr>
          <w:rFonts w:ascii="Times New Roman" w:hAnsi="Times New Roman"/>
          <w:lang w:val="ru-RU"/>
        </w:rPr>
        <w:t>nerezidenata i izme</w:t>
      </w:r>
      <w:r w:rsidRPr="007D1449">
        <w:rPr>
          <w:rFonts w:ascii="Times New Roman" w:hAnsi="Times New Roman"/>
          <w:lang w:val="sr-Latn-CS"/>
        </w:rPr>
        <w:t>đ</w:t>
      </w:r>
      <w:r w:rsidRPr="007D1449">
        <w:rPr>
          <w:rFonts w:ascii="Times New Roman" w:hAnsi="Times New Roman"/>
          <w:lang w:val="ru-RU"/>
        </w:rPr>
        <w:t>u nerezidenata vr</w:t>
      </w:r>
      <w:r w:rsidRPr="007D1449">
        <w:rPr>
          <w:rFonts w:ascii="Times New Roman" w:hAnsi="Times New Roman"/>
          <w:lang w:val="sr-Latn-CS"/>
        </w:rPr>
        <w:t>š</w:t>
      </w:r>
      <w:r w:rsidRPr="007D1449">
        <w:rPr>
          <w:rFonts w:ascii="Times New Roman" w:hAnsi="Times New Roman"/>
          <w:lang w:val="ru-RU"/>
        </w:rPr>
        <w:t>i se u doma</w:t>
      </w:r>
      <w:r w:rsidRPr="007D1449">
        <w:rPr>
          <w:rFonts w:ascii="Times New Roman" w:hAnsi="Times New Roman"/>
          <w:lang w:val="sr-Latn-CS"/>
        </w:rPr>
        <w:t>ć</w:t>
      </w:r>
      <w:r w:rsidRPr="007D1449">
        <w:rPr>
          <w:rFonts w:ascii="Times New Roman" w:hAnsi="Times New Roman"/>
          <w:lang w:val="ru-RU"/>
        </w:rPr>
        <w:t>oj</w:t>
      </w:r>
      <w:r w:rsidRPr="007D1449">
        <w:rPr>
          <w:rFonts w:ascii="Times New Roman" w:hAnsi="Times New Roman"/>
          <w:lang w:val="sr-Cyrl-BA"/>
        </w:rPr>
        <w:t xml:space="preserve"> </w:t>
      </w:r>
      <w:r w:rsidRPr="007D1449">
        <w:rPr>
          <w:rFonts w:ascii="Times New Roman" w:hAnsi="Times New Roman"/>
          <w:lang w:val="ru-RU"/>
        </w:rPr>
        <w:t>valuti.</w:t>
      </w:r>
    </w:p>
    <w:p w14:paraId="72309DB1"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 xml:space="preserve">Izuzetno od stava 1. ovog </w:t>
      </w:r>
      <w:r w:rsidRPr="007D1449">
        <w:rPr>
          <w:rFonts w:ascii="Times New Roman" w:hAnsi="Times New Roman"/>
          <w:lang w:val="sr-Latn-CS"/>
        </w:rPr>
        <w:t>č</w:t>
      </w:r>
      <w:r w:rsidRPr="007D1449">
        <w:rPr>
          <w:rFonts w:ascii="Times New Roman" w:hAnsi="Times New Roman"/>
          <w:lang w:val="ru-RU"/>
        </w:rPr>
        <w:t>lana,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e,</w:t>
      </w:r>
      <w:r w:rsidRPr="007D1449">
        <w:rPr>
          <w:rFonts w:ascii="Times New Roman" w:hAnsi="Times New Roman"/>
          <w:lang w:val="sr-Cyrl-BA"/>
        </w:rPr>
        <w:t xml:space="preserve"> </w:t>
      </w:r>
      <w:r w:rsidRPr="007D1449">
        <w:rPr>
          <w:rFonts w:ascii="Times New Roman" w:hAnsi="Times New Roman"/>
          <w:lang w:val="ru-RU"/>
        </w:rPr>
        <w:t>napla</w:t>
      </w:r>
      <w:r w:rsidRPr="007D1449">
        <w:rPr>
          <w:rFonts w:ascii="Times New Roman" w:hAnsi="Times New Roman"/>
          <w:lang w:val="sr-Latn-CS"/>
        </w:rPr>
        <w:t>ć</w:t>
      </w:r>
      <w:r w:rsidRPr="007D1449">
        <w:rPr>
          <w:rFonts w:ascii="Times New Roman" w:hAnsi="Times New Roman"/>
          <w:lang w:val="ru-RU"/>
        </w:rPr>
        <w:t>iva</w:t>
      </w:r>
      <w:r w:rsidRPr="007D1449">
        <w:rPr>
          <w:rFonts w:ascii="Times New Roman" w:hAnsi="Times New Roman"/>
          <w:lang w:val="sr-Latn-CS"/>
        </w:rPr>
        <w:t>nj</w:t>
      </w:r>
      <w:r w:rsidRPr="007D1449">
        <w:rPr>
          <w:rFonts w:ascii="Times New Roman" w:hAnsi="Times New Roman"/>
          <w:lang w:val="ru-RU"/>
        </w:rPr>
        <w:t>e i prenos mo</w:t>
      </w:r>
      <w:r w:rsidRPr="007D1449">
        <w:rPr>
          <w:rFonts w:ascii="Times New Roman" w:hAnsi="Times New Roman"/>
          <w:lang w:val="sr-Latn-CS"/>
        </w:rPr>
        <w:t>ž</w:t>
      </w:r>
      <w:r w:rsidRPr="007D1449">
        <w:rPr>
          <w:rFonts w:ascii="Times New Roman" w:hAnsi="Times New Roman"/>
          <w:lang w:val="ru-RU"/>
        </w:rPr>
        <w:t>e se vr</w:t>
      </w:r>
      <w:r w:rsidRPr="007D1449">
        <w:rPr>
          <w:rFonts w:ascii="Times New Roman" w:hAnsi="Times New Roman"/>
          <w:lang w:val="sr-Latn-CS"/>
        </w:rPr>
        <w:t>š</w:t>
      </w:r>
      <w:r w:rsidRPr="007D1449">
        <w:rPr>
          <w:rFonts w:ascii="Times New Roman" w:hAnsi="Times New Roman"/>
          <w:lang w:val="ru-RU"/>
        </w:rPr>
        <w:t>iti u devizama i efektivnom</w:t>
      </w:r>
      <w:r w:rsidRPr="007D1449">
        <w:rPr>
          <w:rFonts w:ascii="Times New Roman" w:hAnsi="Times New Roman"/>
          <w:lang w:val="sr-Cyrl-BA"/>
        </w:rPr>
        <w:t xml:space="preserve"> </w:t>
      </w:r>
      <w:r w:rsidRPr="007D1449">
        <w:rPr>
          <w:rFonts w:ascii="Times New Roman" w:hAnsi="Times New Roman"/>
          <w:lang w:val="ru-RU"/>
        </w:rPr>
        <w:t>stranom novcu i to po osnovu:</w:t>
      </w:r>
    </w:p>
    <w:p w14:paraId="4E1E8038" w14:textId="77777777" w:rsidR="007E45CD" w:rsidRPr="007D1449" w:rsidRDefault="007E45CD" w:rsidP="007C3B40">
      <w:pPr>
        <w:tabs>
          <w:tab w:val="left" w:pos="408"/>
        </w:tabs>
        <w:autoSpaceDE w:val="0"/>
        <w:autoSpaceDN w:val="0"/>
        <w:adjustRightInd w:val="0"/>
        <w:spacing w:line="0" w:lineRule="atLeast"/>
        <w:rPr>
          <w:rFonts w:ascii="Times New Roman" w:hAnsi="Times New Roman"/>
          <w:bCs/>
          <w:lang w:val="ru-RU"/>
        </w:rPr>
      </w:pPr>
      <w:r w:rsidRPr="007D1449">
        <w:rPr>
          <w:rFonts w:ascii="Times New Roman" w:hAnsi="Times New Roman"/>
          <w:bCs/>
        </w:rPr>
        <w:tab/>
      </w:r>
      <w:r w:rsidRPr="007D1449">
        <w:rPr>
          <w:rFonts w:ascii="Times New Roman" w:hAnsi="Times New Roman"/>
          <w:bCs/>
        </w:rPr>
        <w:tab/>
      </w:r>
      <w:r w:rsidRPr="007D1449">
        <w:rPr>
          <w:rFonts w:ascii="Times New Roman" w:hAnsi="Times New Roman"/>
          <w:bCs/>
          <w:lang w:val="ru-RU"/>
        </w:rPr>
        <w:t>1) deviznog kreditiranja u Republici u skladu sa odredbama ovog zakona,</w:t>
      </w:r>
    </w:p>
    <w:p w14:paraId="0329B3FF"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sr-Cyrl-BA"/>
        </w:rPr>
        <w:t xml:space="preserve">2) </w:t>
      </w:r>
      <w:r w:rsidRPr="007D1449">
        <w:rPr>
          <w:rFonts w:ascii="Times New Roman" w:hAnsi="Times New Roman"/>
          <w:lang w:val="ru-RU"/>
        </w:rPr>
        <w:t>otplate deviznog kredita u Republici,</w:t>
      </w:r>
    </w:p>
    <w:p w14:paraId="71EAF455" w14:textId="77777777" w:rsidR="007E45CD" w:rsidRPr="007D1449" w:rsidRDefault="007E45CD" w:rsidP="007C3B40">
      <w:pPr>
        <w:tabs>
          <w:tab w:val="left" w:pos="900"/>
        </w:tabs>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3) napla</w:t>
      </w:r>
      <w:r w:rsidRPr="007D1449">
        <w:rPr>
          <w:rFonts w:ascii="Times New Roman" w:hAnsi="Times New Roman"/>
          <w:lang w:val="sr-Latn-CS"/>
        </w:rPr>
        <w:t>ć</w:t>
      </w:r>
      <w:r w:rsidRPr="007D1449">
        <w:rPr>
          <w:rFonts w:ascii="Times New Roman" w:hAnsi="Times New Roman"/>
          <w:lang w:val="ru-RU"/>
        </w:rPr>
        <w:t>iva</w:t>
      </w:r>
      <w:r w:rsidRPr="007D1449">
        <w:rPr>
          <w:rFonts w:ascii="Times New Roman" w:hAnsi="Times New Roman"/>
          <w:lang w:val="sr-Latn-CS"/>
        </w:rPr>
        <w:t>nj</w:t>
      </w:r>
      <w:r w:rsidRPr="007D1449">
        <w:rPr>
          <w:rFonts w:ascii="Times New Roman" w:hAnsi="Times New Roman"/>
          <w:lang w:val="ru-RU"/>
        </w:rPr>
        <w:t>a premije osigura</w:t>
      </w:r>
      <w:r w:rsidRPr="007D1449">
        <w:rPr>
          <w:rFonts w:ascii="Times New Roman" w:hAnsi="Times New Roman"/>
          <w:lang w:val="sr-Latn-CS"/>
        </w:rPr>
        <w:t>nj</w:t>
      </w:r>
      <w:r w:rsidRPr="007D1449">
        <w:rPr>
          <w:rFonts w:ascii="Times New Roman" w:hAnsi="Times New Roman"/>
          <w:lang w:val="ru-RU"/>
        </w:rPr>
        <w:t xml:space="preserve">a i isplate </w:t>
      </w:r>
      <w:r w:rsidRPr="007D1449">
        <w:rPr>
          <w:rFonts w:ascii="Times New Roman" w:hAnsi="Times New Roman"/>
          <w:lang w:val="sr-Latn-CS"/>
        </w:rPr>
        <w:t>š</w:t>
      </w:r>
      <w:r w:rsidRPr="007D1449">
        <w:rPr>
          <w:rFonts w:ascii="Times New Roman" w:hAnsi="Times New Roman"/>
          <w:lang w:val="ru-RU"/>
        </w:rPr>
        <w:t>tete u</w:t>
      </w:r>
      <w:r w:rsidRPr="007D1449">
        <w:rPr>
          <w:rFonts w:ascii="Times New Roman" w:hAnsi="Times New Roman"/>
          <w:lang w:val="sr-Cyrl-BA"/>
        </w:rPr>
        <w:t xml:space="preserve"> </w:t>
      </w:r>
      <w:r w:rsidRPr="007D1449">
        <w:rPr>
          <w:rFonts w:ascii="Times New Roman" w:hAnsi="Times New Roman"/>
          <w:lang w:val="ru-RU"/>
        </w:rPr>
        <w:t>poslovima osigura</w:t>
      </w:r>
      <w:r w:rsidRPr="007D1449">
        <w:rPr>
          <w:rFonts w:ascii="Times New Roman" w:hAnsi="Times New Roman"/>
          <w:lang w:val="sr-Latn-CS"/>
        </w:rPr>
        <w:t>nj</w:t>
      </w:r>
      <w:r w:rsidRPr="007D1449">
        <w:rPr>
          <w:rFonts w:ascii="Times New Roman" w:hAnsi="Times New Roman"/>
          <w:lang w:val="ru-RU"/>
        </w:rPr>
        <w:t>a sa nerezidentima, kao i sa rezidentima</w:t>
      </w:r>
      <w:r w:rsidRPr="007D1449">
        <w:rPr>
          <w:rFonts w:ascii="Times New Roman" w:hAnsi="Times New Roman"/>
          <w:lang w:val="sr-Cyrl-BA"/>
        </w:rPr>
        <w:t xml:space="preserve"> </w:t>
      </w:r>
      <w:r w:rsidRPr="007D1449">
        <w:rPr>
          <w:rFonts w:ascii="Times New Roman" w:hAnsi="Times New Roman"/>
          <w:lang w:val="ru-RU"/>
        </w:rPr>
        <w:t>koji izvode investicione radove i obav</w:t>
      </w:r>
      <w:r w:rsidRPr="007D1449">
        <w:rPr>
          <w:rFonts w:ascii="Times New Roman" w:hAnsi="Times New Roman"/>
          <w:lang w:val="sr-Latn-CS"/>
        </w:rPr>
        <w:t>lj</w:t>
      </w:r>
      <w:r w:rsidRPr="007D1449">
        <w:rPr>
          <w:rFonts w:ascii="Times New Roman" w:hAnsi="Times New Roman"/>
          <w:lang w:val="ru-RU"/>
        </w:rPr>
        <w:t>aju privrednu djelatnost u inostranstvu,</w:t>
      </w:r>
      <w:r w:rsidRPr="007D1449">
        <w:rPr>
          <w:rFonts w:ascii="Times New Roman" w:hAnsi="Times New Roman"/>
          <w:lang w:val="sr-Cyrl-BA"/>
        </w:rPr>
        <w:t xml:space="preserve"> </w:t>
      </w:r>
    </w:p>
    <w:p w14:paraId="5DAC51A6"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4) prodaje i kupovine robe sa konsignacionog skladi</w:t>
      </w:r>
      <w:r w:rsidRPr="007D1449">
        <w:rPr>
          <w:rFonts w:ascii="Times New Roman" w:hAnsi="Times New Roman"/>
          <w:lang w:val="sr-Latn-CS"/>
        </w:rPr>
        <w:t>š</w:t>
      </w:r>
      <w:r w:rsidRPr="007D1449">
        <w:rPr>
          <w:rFonts w:ascii="Times New Roman" w:hAnsi="Times New Roman"/>
          <w:lang w:val="ru-RU"/>
        </w:rPr>
        <w:t>ta, u slobodnim zonama i u slobodnim carinskim</w:t>
      </w:r>
      <w:r w:rsidRPr="007D1449">
        <w:rPr>
          <w:rFonts w:ascii="Times New Roman" w:hAnsi="Times New Roman"/>
          <w:lang w:val="sr-Cyrl-BA"/>
        </w:rPr>
        <w:t xml:space="preserve"> </w:t>
      </w:r>
      <w:r w:rsidRPr="007D1449">
        <w:rPr>
          <w:rFonts w:ascii="Times New Roman" w:hAnsi="Times New Roman"/>
          <w:lang w:val="ru-RU"/>
        </w:rPr>
        <w:t>prodavnicama,</w:t>
      </w:r>
      <w:r w:rsidRPr="007D1449">
        <w:rPr>
          <w:rFonts w:ascii="Times New Roman" w:hAnsi="Times New Roman"/>
          <w:lang w:val="sr-Cyrl-BA"/>
        </w:rPr>
        <w:t xml:space="preserve"> </w:t>
      </w:r>
    </w:p>
    <w:p w14:paraId="36C525F2" w14:textId="77777777" w:rsidR="007E45CD" w:rsidRPr="007D1449" w:rsidRDefault="007E45CD" w:rsidP="007C3B40">
      <w:pPr>
        <w:autoSpaceDE w:val="0"/>
        <w:autoSpaceDN w:val="0"/>
        <w:adjustRightInd w:val="0"/>
        <w:ind w:firstLine="720"/>
        <w:jc w:val="both"/>
        <w:rPr>
          <w:rFonts w:ascii="Times New Roman" w:hAnsi="Times New Roman"/>
          <w:lang w:val="sr-Cyrl-BA"/>
        </w:rPr>
      </w:pPr>
      <w:r w:rsidRPr="007D1449">
        <w:rPr>
          <w:rFonts w:ascii="Times New Roman" w:hAnsi="Times New Roman"/>
          <w:lang w:val="ru-RU"/>
        </w:rPr>
        <w:t>5) kupovine i prodaje hartija od vrijednosti koje</w:t>
      </w:r>
      <w:r w:rsidRPr="007D1449">
        <w:rPr>
          <w:rFonts w:ascii="Times New Roman" w:hAnsi="Times New Roman"/>
          <w:lang w:val="sr-Cyrl-BA"/>
        </w:rPr>
        <w:t xml:space="preserve"> </w:t>
      </w:r>
      <w:r w:rsidRPr="007D1449">
        <w:rPr>
          <w:rFonts w:ascii="Times New Roman" w:hAnsi="Times New Roman"/>
          <w:lang w:val="ru-RU"/>
        </w:rPr>
        <w:t>glase na stranu valutu,</w:t>
      </w:r>
      <w:r w:rsidRPr="007D1449">
        <w:rPr>
          <w:rFonts w:ascii="Times New Roman" w:hAnsi="Times New Roman"/>
          <w:lang w:val="sr-Cyrl-BA"/>
        </w:rPr>
        <w:t xml:space="preserve"> </w:t>
      </w:r>
    </w:p>
    <w:p w14:paraId="444D8A2F" w14:textId="77777777" w:rsidR="007E45CD" w:rsidRPr="007D1449" w:rsidRDefault="007E45CD" w:rsidP="007C3B40">
      <w:pPr>
        <w:ind w:firstLine="720"/>
        <w:jc w:val="both"/>
        <w:rPr>
          <w:rFonts w:ascii="Times New Roman" w:hAnsi="Times New Roman"/>
          <w:bCs/>
          <w:lang w:val="ru-RU"/>
        </w:rPr>
      </w:pPr>
      <w:r w:rsidRPr="007D1449">
        <w:rPr>
          <w:rFonts w:ascii="Times New Roman" w:hAnsi="Times New Roman"/>
          <w:lang w:val="ru-RU"/>
        </w:rPr>
        <w:t>6) isplate efektivnog stranog novca sa devizne</w:t>
      </w:r>
      <w:r w:rsidRPr="007D1449">
        <w:rPr>
          <w:rFonts w:ascii="Times New Roman" w:hAnsi="Times New Roman"/>
          <w:lang w:val="sr-Cyrl-BA"/>
        </w:rPr>
        <w:t xml:space="preserve"> </w:t>
      </w:r>
      <w:r w:rsidRPr="007D1449">
        <w:rPr>
          <w:rFonts w:ascii="Times New Roman" w:hAnsi="Times New Roman"/>
          <w:lang w:val="sr-Latn-CS"/>
        </w:rPr>
        <w:t>š</w:t>
      </w:r>
      <w:r w:rsidRPr="007D1449">
        <w:rPr>
          <w:rFonts w:ascii="Times New Roman" w:hAnsi="Times New Roman"/>
          <w:lang w:val="ru-RU"/>
        </w:rPr>
        <w:t>tedne k</w:t>
      </w:r>
      <w:r w:rsidRPr="007D1449">
        <w:rPr>
          <w:rFonts w:ascii="Times New Roman" w:hAnsi="Times New Roman"/>
          <w:lang w:val="sr-Latn-CS"/>
        </w:rPr>
        <w:t>nj</w:t>
      </w:r>
      <w:r w:rsidRPr="007D1449">
        <w:rPr>
          <w:rFonts w:ascii="Times New Roman" w:hAnsi="Times New Roman"/>
          <w:lang w:val="ru-RU"/>
        </w:rPr>
        <w:t>i</w:t>
      </w:r>
      <w:r w:rsidRPr="007D1449">
        <w:rPr>
          <w:rFonts w:ascii="Times New Roman" w:hAnsi="Times New Roman"/>
          <w:lang w:val="sr-Latn-CS"/>
        </w:rPr>
        <w:t>ž</w:t>
      </w:r>
      <w:r w:rsidRPr="007D1449">
        <w:rPr>
          <w:rFonts w:ascii="Times New Roman" w:hAnsi="Times New Roman"/>
          <w:lang w:val="ru-RU"/>
        </w:rPr>
        <w:t>ice i deviznog ra</w:t>
      </w:r>
      <w:r w:rsidRPr="007D1449">
        <w:rPr>
          <w:rFonts w:ascii="Times New Roman" w:hAnsi="Times New Roman"/>
          <w:lang w:val="sr-Latn-CS"/>
        </w:rPr>
        <w:t>č</w:t>
      </w:r>
      <w:r w:rsidRPr="007D1449">
        <w:rPr>
          <w:rFonts w:ascii="Times New Roman" w:hAnsi="Times New Roman"/>
          <w:lang w:val="ru-RU"/>
        </w:rPr>
        <w:t>una</w:t>
      </w:r>
      <w:r w:rsidRPr="007D1449">
        <w:rPr>
          <w:rFonts w:ascii="Times New Roman" w:hAnsi="Times New Roman"/>
        </w:rPr>
        <w:t xml:space="preserve">, </w:t>
      </w:r>
      <w:r w:rsidRPr="007D1449">
        <w:rPr>
          <w:rFonts w:ascii="Times New Roman" w:hAnsi="Times New Roman"/>
          <w:bCs/>
          <w:lang w:val="ru-RU"/>
        </w:rPr>
        <w:t>kao i prenosa deviza sa jedne devizne štedne knjižice na drugu deviznu štednu knjižicu, odnosno sa jednog deviznog računa na drugi devizni račun istog lica,</w:t>
      </w:r>
    </w:p>
    <w:p w14:paraId="6DBAFBAC" w14:textId="77777777" w:rsidR="007E45CD" w:rsidRDefault="007E45CD" w:rsidP="007C3B40">
      <w:pPr>
        <w:autoSpaceDE w:val="0"/>
        <w:autoSpaceDN w:val="0"/>
        <w:adjustRightInd w:val="0"/>
        <w:ind w:firstLine="720"/>
        <w:jc w:val="both"/>
        <w:rPr>
          <w:rFonts w:ascii="Times New Roman" w:hAnsi="Times New Roman"/>
          <w:bCs/>
        </w:rPr>
      </w:pPr>
      <w:r w:rsidRPr="007D1449">
        <w:rPr>
          <w:rFonts w:ascii="Times New Roman" w:hAnsi="Times New Roman"/>
          <w:bCs/>
          <w:lang w:val="sr-Cyrl-BA"/>
        </w:rPr>
        <w:t xml:space="preserve">7) </w:t>
      </w:r>
      <w:r w:rsidRPr="007D1449">
        <w:rPr>
          <w:rFonts w:ascii="Times New Roman" w:hAnsi="Times New Roman"/>
          <w:bCs/>
          <w:lang w:val="ru-RU"/>
        </w:rPr>
        <w:t>kupovine i prodaje, odnosno plaćanja i naplate potraživanja i dugovanja nastalih po spoljnotrgovinskim poslovima rezidenata</w:t>
      </w:r>
      <w:r w:rsidRPr="007D1449">
        <w:rPr>
          <w:rFonts w:ascii="Times New Roman" w:hAnsi="Times New Roman"/>
          <w:bCs/>
          <w:lang w:val="sr-Cyrl-BA"/>
        </w:rPr>
        <w:t xml:space="preserve"> - pravnih lica i preduzetnika iz člana 7. </w:t>
      </w:r>
      <w:r w:rsidRPr="007D1449">
        <w:rPr>
          <w:rFonts w:ascii="Times New Roman" w:hAnsi="Times New Roman"/>
          <w:noProof/>
          <w:lang w:val="sr-Cyrl-BA"/>
        </w:rPr>
        <w:t xml:space="preserve">st. 3. i 9. </w:t>
      </w:r>
      <w:r w:rsidRPr="007D1449">
        <w:rPr>
          <w:rFonts w:ascii="Times New Roman" w:hAnsi="Times New Roman"/>
          <w:bCs/>
          <w:lang w:val="ru-RU"/>
        </w:rPr>
        <w:t>i člana 19g</w:t>
      </w:r>
      <w:r w:rsidRPr="007D1449">
        <w:rPr>
          <w:rFonts w:ascii="Times New Roman" w:hAnsi="Times New Roman"/>
          <w:bCs/>
          <w:lang w:val="sr-Cyrl-BA"/>
        </w:rPr>
        <w:t xml:space="preserve">. </w:t>
      </w:r>
      <w:r w:rsidRPr="007D1449">
        <w:rPr>
          <w:rFonts w:ascii="Times New Roman" w:hAnsi="Times New Roman"/>
          <w:bCs/>
          <w:lang w:val="ru-RU"/>
        </w:rPr>
        <w:t xml:space="preserve">ovog zakona, </w:t>
      </w:r>
    </w:p>
    <w:p w14:paraId="3955E414" w14:textId="77777777" w:rsidR="007E45CD" w:rsidRDefault="007E45CD" w:rsidP="007C3B40">
      <w:pPr>
        <w:autoSpaceDE w:val="0"/>
        <w:autoSpaceDN w:val="0"/>
        <w:adjustRightInd w:val="0"/>
        <w:ind w:firstLine="720"/>
        <w:jc w:val="both"/>
        <w:rPr>
          <w:rFonts w:ascii="Times New Roman" w:hAnsi="Times New Roman"/>
          <w:bCs/>
        </w:rPr>
      </w:pPr>
      <w:r w:rsidRPr="007D1449">
        <w:rPr>
          <w:rFonts w:ascii="Times New Roman" w:hAnsi="Times New Roman"/>
          <w:bCs/>
          <w:lang w:val="sr-Cyrl-BA"/>
        </w:rPr>
        <w:t xml:space="preserve">8) uplate depozita </w:t>
      </w:r>
      <w:r w:rsidRPr="007D1449">
        <w:rPr>
          <w:rFonts w:ascii="Times New Roman" w:hAnsi="Times New Roman"/>
          <w:bCs/>
          <w:lang w:val="ru-RU"/>
        </w:rPr>
        <w:t>kao sredstva obezbjeđenja</w:t>
      </w:r>
      <w:r w:rsidRPr="007D1449">
        <w:rPr>
          <w:rFonts w:ascii="Times New Roman" w:hAnsi="Times New Roman"/>
          <w:b/>
          <w:bCs/>
          <w:lang w:val="sr-Cyrl-BA"/>
        </w:rPr>
        <w:t>,</w:t>
      </w:r>
    </w:p>
    <w:p w14:paraId="2F1BB101" w14:textId="77777777" w:rsidR="007E45CD" w:rsidRPr="00C2206E" w:rsidRDefault="007E45CD" w:rsidP="007C3B40">
      <w:pPr>
        <w:autoSpaceDE w:val="0"/>
        <w:autoSpaceDN w:val="0"/>
        <w:adjustRightInd w:val="0"/>
        <w:ind w:firstLine="720"/>
        <w:jc w:val="both"/>
        <w:rPr>
          <w:rFonts w:ascii="Times New Roman" w:hAnsi="Times New Roman"/>
          <w:bCs/>
        </w:rPr>
      </w:pPr>
      <w:r w:rsidRPr="007D1449">
        <w:rPr>
          <w:rFonts w:ascii="Times New Roman" w:hAnsi="Times New Roman"/>
          <w:b/>
          <w:bCs/>
          <w:lang w:val="sr-Cyrl-BA"/>
        </w:rPr>
        <w:lastRenderedPageBreak/>
        <w:t xml:space="preserve">9) uplate plata i </w:t>
      </w:r>
      <w:r w:rsidRPr="007D1449">
        <w:rPr>
          <w:rFonts w:ascii="Times New Roman" w:hAnsi="Times New Roman"/>
          <w:b/>
          <w:bCs/>
          <w:lang w:val="sr-Cyrl-RS"/>
        </w:rPr>
        <w:t xml:space="preserve">naknade </w:t>
      </w:r>
      <w:r w:rsidRPr="007D1449">
        <w:rPr>
          <w:rFonts w:ascii="Times New Roman" w:hAnsi="Times New Roman"/>
          <w:b/>
          <w:bCs/>
          <w:lang w:val="sr-Cyrl-BA"/>
        </w:rPr>
        <w:t xml:space="preserve">troškova </w:t>
      </w:r>
      <w:r w:rsidRPr="007D1449">
        <w:rPr>
          <w:rFonts w:ascii="Times New Roman" w:hAnsi="Times New Roman"/>
          <w:b/>
          <w:bCs/>
          <w:lang w:val="sr-Cyrl-RS"/>
        </w:rPr>
        <w:t xml:space="preserve">rezidentima </w:t>
      </w:r>
      <w:r w:rsidRPr="007D1449">
        <w:rPr>
          <w:rFonts w:ascii="Times New Roman" w:hAnsi="Times New Roman"/>
          <w:b/>
          <w:noProof/>
          <w:lang w:val="sr-Cyrl-BA"/>
        </w:rPr>
        <w:t xml:space="preserve">– </w:t>
      </w:r>
      <w:r w:rsidRPr="007D1449">
        <w:rPr>
          <w:rFonts w:ascii="Times New Roman" w:hAnsi="Times New Roman"/>
          <w:b/>
          <w:bCs/>
          <w:lang w:val="sr-Cyrl-BA"/>
        </w:rPr>
        <w:t>fizičkim licima koji su upućeni na privremeni rad u inostranstvo po osnovu ugovora o izvođenju investicionih radova u inostranstvu,</w:t>
      </w:r>
    </w:p>
    <w:p w14:paraId="54622FC1" w14:textId="77777777" w:rsidR="007E45CD" w:rsidRPr="007D1449" w:rsidRDefault="007E45CD" w:rsidP="007C3B40">
      <w:pPr>
        <w:autoSpaceDE w:val="0"/>
        <w:autoSpaceDN w:val="0"/>
        <w:adjustRightInd w:val="0"/>
        <w:ind w:firstLine="709"/>
        <w:jc w:val="both"/>
        <w:rPr>
          <w:rFonts w:ascii="Times New Roman" w:hAnsi="Times New Roman"/>
          <w:b/>
          <w:bCs/>
          <w:lang w:val="sr-Cyrl-BA"/>
        </w:rPr>
      </w:pPr>
      <w:r w:rsidRPr="007D1449">
        <w:rPr>
          <w:rFonts w:ascii="Times New Roman" w:hAnsi="Times New Roman"/>
          <w:b/>
          <w:bCs/>
        </w:rPr>
        <w:t>10</w:t>
      </w:r>
      <w:r w:rsidRPr="007D1449">
        <w:rPr>
          <w:rFonts w:ascii="Times New Roman" w:hAnsi="Times New Roman"/>
          <w:b/>
          <w:bCs/>
          <w:lang w:val="sr-Cyrl-RS"/>
        </w:rPr>
        <w:t xml:space="preserve">) donacija u humanitarne, </w:t>
      </w:r>
      <w:r w:rsidRPr="007D1449">
        <w:rPr>
          <w:rFonts w:ascii="Times New Roman" w:hAnsi="Times New Roman"/>
          <w:b/>
          <w:lang w:val="sr-Cyrl-RS"/>
        </w:rPr>
        <w:t>kulturne, socijalne i sportske svrhe</w:t>
      </w:r>
      <w:r w:rsidRPr="007D1449">
        <w:rPr>
          <w:rFonts w:ascii="Times New Roman" w:hAnsi="Times New Roman"/>
          <w:bCs/>
          <w:lang w:val="sr-Latn-RS"/>
        </w:rPr>
        <w:t>.</w:t>
      </w:r>
    </w:p>
    <w:p w14:paraId="55CEE863"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Efektivni strani novac, ostvaren u skladu sa ovim</w:t>
      </w:r>
      <w:r w:rsidRPr="007D1449">
        <w:rPr>
          <w:rFonts w:ascii="Times New Roman" w:hAnsi="Times New Roman"/>
          <w:lang w:val="sr-Cyrl-BA"/>
        </w:rPr>
        <w:t xml:space="preserve"> </w:t>
      </w:r>
      <w:r w:rsidRPr="007D1449">
        <w:rPr>
          <w:rFonts w:ascii="Times New Roman" w:hAnsi="Times New Roman"/>
          <w:lang w:val="ru-RU"/>
        </w:rPr>
        <w:t>zakonom, rezident - pravno lice i preduzetnik je obavezan</w:t>
      </w:r>
      <w:r w:rsidRPr="007D1449">
        <w:rPr>
          <w:rFonts w:ascii="Times New Roman" w:hAnsi="Times New Roman"/>
          <w:lang w:val="sr-Cyrl-BA"/>
        </w:rPr>
        <w:t xml:space="preserve"> </w:t>
      </w:r>
      <w:r w:rsidRPr="007D1449">
        <w:rPr>
          <w:rFonts w:ascii="Times New Roman" w:hAnsi="Times New Roman"/>
          <w:lang w:val="ru-RU"/>
        </w:rPr>
        <w:t>polo</w:t>
      </w:r>
      <w:r w:rsidRPr="007D1449">
        <w:rPr>
          <w:rFonts w:ascii="Times New Roman" w:hAnsi="Times New Roman"/>
          <w:lang w:val="sr-Latn-CS"/>
        </w:rPr>
        <w:t>ž</w:t>
      </w:r>
      <w:r w:rsidRPr="007D1449">
        <w:rPr>
          <w:rFonts w:ascii="Times New Roman" w:hAnsi="Times New Roman"/>
          <w:lang w:val="ru-RU"/>
        </w:rPr>
        <w:t>iti na svoj devizni ra</w:t>
      </w:r>
      <w:r w:rsidRPr="007D1449">
        <w:rPr>
          <w:rFonts w:ascii="Times New Roman" w:hAnsi="Times New Roman"/>
          <w:lang w:val="sr-Latn-CS"/>
        </w:rPr>
        <w:t>č</w:t>
      </w:r>
      <w:r w:rsidRPr="007D1449">
        <w:rPr>
          <w:rFonts w:ascii="Times New Roman" w:hAnsi="Times New Roman"/>
          <w:lang w:val="ru-RU"/>
        </w:rPr>
        <w:t>un kod ovla</w:t>
      </w:r>
      <w:r w:rsidRPr="007D1449">
        <w:rPr>
          <w:rFonts w:ascii="Times New Roman" w:hAnsi="Times New Roman"/>
          <w:lang w:val="sr-Latn-CS"/>
        </w:rPr>
        <w:t>šć</w:t>
      </w:r>
      <w:r w:rsidRPr="007D1449">
        <w:rPr>
          <w:rFonts w:ascii="Times New Roman" w:hAnsi="Times New Roman"/>
          <w:lang w:val="ru-RU"/>
        </w:rPr>
        <w:t>ene banke,</w:t>
      </w:r>
      <w:r w:rsidRPr="007D1449">
        <w:rPr>
          <w:rFonts w:ascii="Times New Roman" w:hAnsi="Times New Roman"/>
          <w:lang w:val="sr-Cyrl-BA"/>
        </w:rPr>
        <w:t xml:space="preserve"> </w:t>
      </w:r>
      <w:r w:rsidRPr="007D1449">
        <w:rPr>
          <w:rFonts w:ascii="Times New Roman" w:hAnsi="Times New Roman"/>
          <w:lang w:val="ru-RU"/>
        </w:rPr>
        <w:t>odnosno banke najkasnije narednog radnog dana.</w:t>
      </w:r>
    </w:p>
    <w:p w14:paraId="7DB5FFAB"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en-GB"/>
        </w:rPr>
      </w:pPr>
      <w:r w:rsidRPr="007D1449">
        <w:rPr>
          <w:rFonts w:ascii="Times New Roman" w:hAnsi="Times New Roman"/>
          <w:lang w:val="ru-RU"/>
        </w:rPr>
        <w:t>Vlada mo</w:t>
      </w:r>
      <w:r w:rsidRPr="007D1449">
        <w:rPr>
          <w:rFonts w:ascii="Times New Roman" w:hAnsi="Times New Roman"/>
          <w:lang w:val="sr-Latn-CS"/>
        </w:rPr>
        <w:t>ž</w:t>
      </w:r>
      <w:r w:rsidRPr="007D1449">
        <w:rPr>
          <w:rFonts w:ascii="Times New Roman" w:hAnsi="Times New Roman"/>
          <w:lang w:val="ru-RU"/>
        </w:rPr>
        <w:t>e propisati i druge osnove po kojima se u</w:t>
      </w:r>
      <w:r w:rsidRPr="007D1449">
        <w:rPr>
          <w:rFonts w:ascii="Times New Roman" w:hAnsi="Times New Roman"/>
          <w:lang w:val="sr-Cyrl-BA"/>
        </w:rPr>
        <w:t xml:space="preserve"> </w:t>
      </w:r>
      <w:r w:rsidRPr="007D1449">
        <w:rPr>
          <w:rFonts w:ascii="Times New Roman" w:hAnsi="Times New Roman"/>
          <w:lang w:val="ru-RU"/>
        </w:rPr>
        <w:t>Republici mo</w:t>
      </w:r>
      <w:r w:rsidRPr="007D1449">
        <w:rPr>
          <w:rFonts w:ascii="Times New Roman" w:hAnsi="Times New Roman"/>
          <w:lang w:val="sr-Latn-CS"/>
        </w:rPr>
        <w:t>ž</w:t>
      </w:r>
      <w:r w:rsidRPr="007D1449">
        <w:rPr>
          <w:rFonts w:ascii="Times New Roman" w:hAnsi="Times New Roman"/>
          <w:lang w:val="ru-RU"/>
        </w:rPr>
        <w:t>e izvr</w:t>
      </w:r>
      <w:r w:rsidRPr="007D1449">
        <w:rPr>
          <w:rFonts w:ascii="Times New Roman" w:hAnsi="Times New Roman"/>
          <w:lang w:val="sr-Latn-CS"/>
        </w:rPr>
        <w:t>š</w:t>
      </w:r>
      <w:r w:rsidRPr="007D1449">
        <w:rPr>
          <w:rFonts w:ascii="Times New Roman" w:hAnsi="Times New Roman"/>
          <w:lang w:val="ru-RU"/>
        </w:rPr>
        <w:t>iti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e, napla</w:t>
      </w:r>
      <w:r w:rsidRPr="007D1449">
        <w:rPr>
          <w:rFonts w:ascii="Times New Roman" w:hAnsi="Times New Roman"/>
          <w:lang w:val="sr-Latn-CS"/>
        </w:rPr>
        <w:t>ć</w:t>
      </w:r>
      <w:r w:rsidRPr="007D1449">
        <w:rPr>
          <w:rFonts w:ascii="Times New Roman" w:hAnsi="Times New Roman"/>
          <w:lang w:val="ru-RU"/>
        </w:rPr>
        <w:t>iva</w:t>
      </w:r>
      <w:r w:rsidRPr="007D1449">
        <w:rPr>
          <w:rFonts w:ascii="Times New Roman" w:hAnsi="Times New Roman"/>
          <w:lang w:val="sr-Latn-CS"/>
        </w:rPr>
        <w:t>nj</w:t>
      </w:r>
      <w:r w:rsidRPr="007D1449">
        <w:rPr>
          <w:rFonts w:ascii="Times New Roman" w:hAnsi="Times New Roman"/>
          <w:lang w:val="ru-RU"/>
        </w:rPr>
        <w:t>e i</w:t>
      </w:r>
      <w:r w:rsidRPr="007D1449">
        <w:rPr>
          <w:rFonts w:ascii="Times New Roman" w:hAnsi="Times New Roman"/>
          <w:lang w:val="sr-Cyrl-BA"/>
        </w:rPr>
        <w:t xml:space="preserve"> </w:t>
      </w:r>
      <w:r w:rsidRPr="007D1449">
        <w:rPr>
          <w:rFonts w:ascii="Times New Roman" w:hAnsi="Times New Roman"/>
          <w:lang w:val="ru-RU"/>
        </w:rPr>
        <w:t>prenos u devizama i efektivnom stranom novcu.</w:t>
      </w:r>
      <w:r w:rsidRPr="007D1449">
        <w:rPr>
          <w:rFonts w:ascii="Times New Roman" w:hAnsi="Times New Roman"/>
          <w:lang w:val="en-GB"/>
        </w:rPr>
        <w:t xml:space="preserve"> </w:t>
      </w:r>
    </w:p>
    <w:p w14:paraId="4A1E3DEE"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en-GB"/>
        </w:rPr>
      </w:pPr>
    </w:p>
    <w:p w14:paraId="053AA237"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Č</w:t>
      </w:r>
      <w:r w:rsidRPr="007D1449">
        <w:rPr>
          <w:rFonts w:ascii="Times New Roman" w:hAnsi="Times New Roman"/>
          <w:lang w:val="ru-RU"/>
        </w:rPr>
        <w:t>lan 7.</w:t>
      </w:r>
    </w:p>
    <w:p w14:paraId="356DC7C9"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p>
    <w:p w14:paraId="4F963F83"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Plaćanje, naplaćivanje i prenos po tekućim i kapitalnim poslovima između rezidenata i nerezidenata vrši se preko ovlašćene banke, u skladu sa ovim zakonom.</w:t>
      </w:r>
    </w:p>
    <w:p w14:paraId="520F6818"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Ovlašćena banka ne može izvršiti nalog za plaćanje, odnosno prenos inostranstvu ako takvo plaćanje, odnosno prenos nije dozvoljen ovim zakonom.</w:t>
      </w:r>
    </w:p>
    <w:p w14:paraId="341942F3"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Plaćanje, naplaćivanje i prenos po tekućim poslovima između rezidenata i nerezidenata prebijanjem dugovanja i potraživanja, ustupanjem potraživanja, preuzimanjem duga ili drugim oblicima plaćanja vrši se slobodno, u skladu sa ovim zakonom.</w:t>
      </w:r>
    </w:p>
    <w:p w14:paraId="482A4323"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Poslovi iz stava 3. ovog člana mogu se vršiti samo na osnovu ugovora u pisanoj formi zaključenog u skladu sa odredbama propisa kojim se uređuju obligacioni odnosi.</w:t>
      </w:r>
    </w:p>
    <w:p w14:paraId="185E6DE8"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Ugovor iz stava 4. ovog člana obavezno sadrži identifikacione podatke o ugovornim stranama, podatke o osnovu po kojem su nastala potraživanja i dugovanja koja su predmet ugovora, uključujući i podatke o dužniku, odnosno povjeriocu, kao i podatke o valuti i iznosu potraživanja i dugovanja koji su predmet ugovora.</w:t>
      </w:r>
    </w:p>
    <w:p w14:paraId="79AB2F1A"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Rezident čiji su računi blokirani po osnovu naloga za prinudnu naplatu ne može zaključivati ugovore iz stava 4. ovog člana, niti može izmirivati novčane obaveze na način iz stava 3. ovog člana, osim ako drugim zakonom nije drugačije utvrđeno.</w:t>
      </w:r>
    </w:p>
    <w:p w14:paraId="373ADFC6"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Platnim karticama ne može se vršiti plaćanje po kapitalnim poslovima.</w:t>
      </w:r>
    </w:p>
    <w:p w14:paraId="68A774FC"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 xml:space="preserve">Rezident ne može izvršiti plaćanje ili izdati nalog za plaćanje prema inostranstvu na osnovu simuliranog ugovora ili druge nevjerodostojne dokumentacije, odnosno zaključiti ugovor u kojem nije navedena stvarna vrijednost. </w:t>
      </w:r>
    </w:p>
    <w:p w14:paraId="7B3FE161"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Vlada može propisati uslove i način pod kojima se plaćanje, naplaćivanje i prenos po kapitalnim poslovima između rezidenata i nerezidenata mogu vršiti prebijanjem, ustupanjem potraživanja, preuzimanjem duga ili drugim oblicima plaćanja.</w:t>
      </w:r>
    </w:p>
    <w:p w14:paraId="5CB62D6A" w14:textId="77777777" w:rsidR="007E45CD" w:rsidRPr="007D1449" w:rsidRDefault="007E45CD" w:rsidP="007C3B40">
      <w:pPr>
        <w:autoSpaceDE w:val="0"/>
        <w:autoSpaceDN w:val="0"/>
        <w:adjustRightInd w:val="0"/>
        <w:spacing w:line="0" w:lineRule="atLeast"/>
        <w:ind w:firstLine="720"/>
        <w:jc w:val="both"/>
        <w:rPr>
          <w:rFonts w:ascii="Times New Roman" w:hAnsi="Times New Roman"/>
          <w:color w:val="FF0000"/>
          <w:lang w:val="sr-Cyrl-RS"/>
        </w:rPr>
      </w:pPr>
      <w:r w:rsidRPr="007D1449">
        <w:rPr>
          <w:rFonts w:ascii="Times New Roman" w:hAnsi="Times New Roman"/>
          <w:b/>
          <w:lang w:val="sr-Cyrl-RS"/>
        </w:rPr>
        <w:t>Plaćanje i naplaćivanje u platnom prometu sa inostranstvom između rezidenata i nerezidenata po osnovu elektronske kupoprodaje robe i usluga može se vršiti i preko društva za izdavanje elektronskog novca u skladu sa propisima kojima se uređuje elektronski novac, kao i preko stranog društva za izdavanje elektronskog novc</w:t>
      </w:r>
      <w:r w:rsidRPr="0095758E">
        <w:rPr>
          <w:rFonts w:ascii="Times New Roman" w:hAnsi="Times New Roman"/>
          <w:b/>
          <w:lang w:val="sr-Cyrl-RS"/>
        </w:rPr>
        <w:t>a</w:t>
      </w:r>
      <w:r w:rsidRPr="0095758E">
        <w:rPr>
          <w:rFonts w:ascii="Times New Roman" w:hAnsi="Times New Roman"/>
          <w:lang w:val="sr-Cyrl-RS"/>
        </w:rPr>
        <w:t>.</w:t>
      </w:r>
    </w:p>
    <w:p w14:paraId="53F919FE" w14:textId="77777777" w:rsidR="007E45CD" w:rsidRPr="007D1449" w:rsidRDefault="007E45CD" w:rsidP="007C3B40">
      <w:pPr>
        <w:autoSpaceDE w:val="0"/>
        <w:autoSpaceDN w:val="0"/>
        <w:adjustRightInd w:val="0"/>
        <w:spacing w:line="0" w:lineRule="atLeast"/>
        <w:jc w:val="both"/>
        <w:rPr>
          <w:rFonts w:ascii="Times New Roman" w:hAnsi="Times New Roman"/>
          <w:b/>
          <w:lang w:val="sr-Cyrl-BA"/>
        </w:rPr>
      </w:pPr>
    </w:p>
    <w:p w14:paraId="166700FD" w14:textId="77777777" w:rsidR="007E45CD" w:rsidRPr="007D1449" w:rsidRDefault="007E45CD" w:rsidP="007C3B40">
      <w:pPr>
        <w:autoSpaceDE w:val="0"/>
        <w:autoSpaceDN w:val="0"/>
        <w:adjustRightInd w:val="0"/>
        <w:spacing w:line="0" w:lineRule="atLeast"/>
        <w:jc w:val="center"/>
        <w:rPr>
          <w:rFonts w:ascii="Times New Roman" w:hAnsi="Times New Roman"/>
          <w:lang w:val="ru-RU"/>
        </w:rPr>
      </w:pPr>
      <w:r w:rsidRPr="007D1449">
        <w:rPr>
          <w:rFonts w:ascii="Times New Roman" w:hAnsi="Times New Roman"/>
          <w:lang w:val="sr-Latn-CS"/>
        </w:rPr>
        <w:t>Č</w:t>
      </w:r>
      <w:r w:rsidRPr="007D1449">
        <w:rPr>
          <w:rFonts w:ascii="Times New Roman" w:hAnsi="Times New Roman"/>
          <w:lang w:val="ru-RU"/>
        </w:rPr>
        <w:t>lan 10.</w:t>
      </w:r>
    </w:p>
    <w:p w14:paraId="089DA9FA" w14:textId="77777777" w:rsidR="007E45CD" w:rsidRPr="007D1449" w:rsidRDefault="007E45CD" w:rsidP="007C3B40">
      <w:pPr>
        <w:autoSpaceDE w:val="0"/>
        <w:autoSpaceDN w:val="0"/>
        <w:adjustRightInd w:val="0"/>
        <w:spacing w:line="0" w:lineRule="atLeast"/>
        <w:jc w:val="center"/>
        <w:rPr>
          <w:rFonts w:ascii="Times New Roman" w:hAnsi="Times New Roman"/>
          <w:b/>
          <w:lang w:val="sr-Cyrl-BA"/>
        </w:rPr>
      </w:pPr>
    </w:p>
    <w:p w14:paraId="238E9AE9" w14:textId="77777777" w:rsidR="007E45CD" w:rsidRPr="007D1449" w:rsidRDefault="007E45CD" w:rsidP="007C3B40">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Brisan.</w:t>
      </w:r>
    </w:p>
    <w:p w14:paraId="30D9B43D" w14:textId="77777777" w:rsidR="007E45CD" w:rsidRPr="007D1449" w:rsidRDefault="007E45CD" w:rsidP="007C3B40">
      <w:pPr>
        <w:autoSpaceDE w:val="0"/>
        <w:autoSpaceDN w:val="0"/>
        <w:adjustRightInd w:val="0"/>
        <w:spacing w:line="0" w:lineRule="atLeast"/>
        <w:jc w:val="both"/>
        <w:rPr>
          <w:rFonts w:ascii="Times New Roman" w:hAnsi="Times New Roman"/>
          <w:lang w:val="sr-Cyrl-BA"/>
        </w:rPr>
      </w:pPr>
    </w:p>
    <w:p w14:paraId="2AE4489A" w14:textId="77777777" w:rsidR="007E45CD" w:rsidRPr="007D1449" w:rsidRDefault="007E45CD" w:rsidP="007C3B40">
      <w:pPr>
        <w:autoSpaceDE w:val="0"/>
        <w:autoSpaceDN w:val="0"/>
        <w:adjustRightInd w:val="0"/>
        <w:spacing w:line="0" w:lineRule="atLeast"/>
        <w:jc w:val="center"/>
        <w:rPr>
          <w:rFonts w:ascii="Times New Roman" w:hAnsi="Times New Roman"/>
          <w:lang w:val="ru-RU"/>
        </w:rPr>
      </w:pPr>
      <w:r w:rsidRPr="007D1449">
        <w:rPr>
          <w:rFonts w:ascii="Times New Roman" w:hAnsi="Times New Roman"/>
          <w:lang w:val="sr-Latn-CS"/>
        </w:rPr>
        <w:t>Č</w:t>
      </w:r>
      <w:r w:rsidRPr="007D1449">
        <w:rPr>
          <w:rFonts w:ascii="Times New Roman" w:hAnsi="Times New Roman"/>
          <w:lang w:val="ru-RU"/>
        </w:rPr>
        <w:t>lan 11.</w:t>
      </w:r>
    </w:p>
    <w:p w14:paraId="12C1F784" w14:textId="77777777" w:rsidR="007E45CD" w:rsidRPr="007D1449" w:rsidRDefault="007E45CD" w:rsidP="007C3B40">
      <w:pPr>
        <w:autoSpaceDE w:val="0"/>
        <w:autoSpaceDN w:val="0"/>
        <w:adjustRightInd w:val="0"/>
        <w:spacing w:line="0" w:lineRule="atLeast"/>
        <w:jc w:val="center"/>
        <w:rPr>
          <w:rFonts w:ascii="Times New Roman" w:hAnsi="Times New Roman"/>
          <w:b/>
          <w:lang w:val="sr-Cyrl-BA"/>
        </w:rPr>
      </w:pPr>
    </w:p>
    <w:p w14:paraId="364145F1" w14:textId="77777777" w:rsidR="007E45CD" w:rsidRPr="007D1449" w:rsidRDefault="007E45CD" w:rsidP="007C3B40">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Brisan.</w:t>
      </w:r>
    </w:p>
    <w:p w14:paraId="0124F0DE" w14:textId="77777777" w:rsidR="007E45CD" w:rsidRPr="007D1449" w:rsidRDefault="007E45CD" w:rsidP="007C3B40">
      <w:pPr>
        <w:autoSpaceDE w:val="0"/>
        <w:autoSpaceDN w:val="0"/>
        <w:adjustRightInd w:val="0"/>
        <w:spacing w:line="0" w:lineRule="atLeast"/>
        <w:ind w:firstLine="720"/>
        <w:jc w:val="both"/>
        <w:rPr>
          <w:rFonts w:ascii="Times New Roman" w:hAnsi="Times New Roman"/>
          <w:strike/>
          <w:lang w:val="sr-Cyrl-BA"/>
        </w:rPr>
      </w:pPr>
    </w:p>
    <w:p w14:paraId="01391E9D" w14:textId="77777777" w:rsidR="007E45CD" w:rsidRPr="007D1449" w:rsidRDefault="007E45CD" w:rsidP="007C3B40">
      <w:pPr>
        <w:autoSpaceDE w:val="0"/>
        <w:autoSpaceDN w:val="0"/>
        <w:adjustRightInd w:val="0"/>
        <w:spacing w:line="0" w:lineRule="atLeast"/>
        <w:jc w:val="both"/>
        <w:rPr>
          <w:rFonts w:ascii="Times New Roman" w:hAnsi="Times New Roman"/>
          <w:lang w:val="sr-Cyrl-BA"/>
        </w:rPr>
      </w:pPr>
    </w:p>
    <w:p w14:paraId="075815BA" w14:textId="77777777" w:rsidR="007E45CD" w:rsidRPr="007D1449" w:rsidRDefault="007E45CD" w:rsidP="007C3B40">
      <w:pPr>
        <w:autoSpaceDE w:val="0"/>
        <w:autoSpaceDN w:val="0"/>
        <w:adjustRightInd w:val="0"/>
        <w:spacing w:line="0" w:lineRule="atLeast"/>
        <w:rPr>
          <w:rFonts w:ascii="Times New Roman" w:hAnsi="Times New Roman"/>
          <w:bCs/>
          <w:lang w:val="sr-Cyrl-BA"/>
        </w:rPr>
      </w:pPr>
      <w:r w:rsidRPr="007D1449">
        <w:rPr>
          <w:rFonts w:ascii="Times New Roman" w:hAnsi="Times New Roman"/>
          <w:bCs/>
          <w:lang w:val="ru-RU"/>
        </w:rPr>
        <w:t>Pla</w:t>
      </w:r>
      <w:r w:rsidRPr="007D1449">
        <w:rPr>
          <w:rFonts w:ascii="Times New Roman" w:hAnsi="Times New Roman"/>
          <w:bCs/>
          <w:lang w:val="sr-Latn-CS"/>
        </w:rPr>
        <w:t>ć</w:t>
      </w:r>
      <w:r w:rsidRPr="007D1449">
        <w:rPr>
          <w:rFonts w:ascii="Times New Roman" w:hAnsi="Times New Roman"/>
          <w:bCs/>
          <w:lang w:val="ru-RU"/>
        </w:rPr>
        <w:t>a</w:t>
      </w:r>
      <w:r w:rsidRPr="007D1449">
        <w:rPr>
          <w:rFonts w:ascii="Times New Roman" w:hAnsi="Times New Roman"/>
          <w:bCs/>
          <w:lang w:val="sr-Latn-CS"/>
        </w:rPr>
        <w:t>nj</w:t>
      </w:r>
      <w:r w:rsidRPr="007D1449">
        <w:rPr>
          <w:rFonts w:ascii="Times New Roman" w:hAnsi="Times New Roman"/>
          <w:bCs/>
          <w:lang w:val="ru-RU"/>
        </w:rPr>
        <w:t>e, napla</w:t>
      </w:r>
      <w:r w:rsidRPr="007D1449">
        <w:rPr>
          <w:rFonts w:ascii="Times New Roman" w:hAnsi="Times New Roman"/>
          <w:bCs/>
          <w:lang w:val="sr-Latn-CS"/>
        </w:rPr>
        <w:t>ć</w:t>
      </w:r>
      <w:r w:rsidRPr="007D1449">
        <w:rPr>
          <w:rFonts w:ascii="Times New Roman" w:hAnsi="Times New Roman"/>
          <w:bCs/>
          <w:lang w:val="ru-RU"/>
        </w:rPr>
        <w:t>iva</w:t>
      </w:r>
      <w:r w:rsidRPr="007D1449">
        <w:rPr>
          <w:rFonts w:ascii="Times New Roman" w:hAnsi="Times New Roman"/>
          <w:bCs/>
          <w:lang w:val="sr-Latn-CS"/>
        </w:rPr>
        <w:t>nj</w:t>
      </w:r>
      <w:r w:rsidRPr="007D1449">
        <w:rPr>
          <w:rFonts w:ascii="Times New Roman" w:hAnsi="Times New Roman"/>
          <w:bCs/>
          <w:lang w:val="ru-RU"/>
        </w:rPr>
        <w:t>e i prenos po</w:t>
      </w:r>
      <w:r w:rsidRPr="007D1449">
        <w:rPr>
          <w:rFonts w:ascii="Times New Roman" w:hAnsi="Times New Roman"/>
          <w:bCs/>
          <w:lang w:val="sr-Cyrl-BA"/>
        </w:rPr>
        <w:t xml:space="preserve"> </w:t>
      </w:r>
      <w:r w:rsidRPr="007D1449">
        <w:rPr>
          <w:rFonts w:ascii="Times New Roman" w:hAnsi="Times New Roman"/>
          <w:bCs/>
          <w:lang w:val="ru-RU"/>
        </w:rPr>
        <w:t>kapitalnim poslovima</w:t>
      </w:r>
    </w:p>
    <w:p w14:paraId="59463162" w14:textId="77777777" w:rsidR="007E45CD" w:rsidRPr="007D1449" w:rsidRDefault="007E45CD" w:rsidP="007C3B40">
      <w:pPr>
        <w:autoSpaceDE w:val="0"/>
        <w:autoSpaceDN w:val="0"/>
        <w:adjustRightInd w:val="0"/>
        <w:spacing w:line="0" w:lineRule="atLeast"/>
        <w:rPr>
          <w:rFonts w:ascii="Times New Roman" w:hAnsi="Times New Roman"/>
          <w:b/>
          <w:bCs/>
          <w:lang w:val="sr-Cyrl-BA"/>
        </w:rPr>
      </w:pPr>
    </w:p>
    <w:p w14:paraId="74E15FA0"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Č</w:t>
      </w:r>
      <w:r w:rsidRPr="007D1449">
        <w:rPr>
          <w:rFonts w:ascii="Times New Roman" w:hAnsi="Times New Roman"/>
          <w:lang w:val="ru-RU"/>
        </w:rPr>
        <w:t>lan 14.</w:t>
      </w:r>
    </w:p>
    <w:p w14:paraId="051E7ADC"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p>
    <w:p w14:paraId="7D5BF59A"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Rezidenti mogu slobodno vr</w:t>
      </w:r>
      <w:r w:rsidRPr="007D1449">
        <w:rPr>
          <w:rFonts w:ascii="Times New Roman" w:hAnsi="Times New Roman"/>
          <w:lang w:val="sr-Latn-CS"/>
        </w:rPr>
        <w:t>š</w:t>
      </w:r>
      <w:r w:rsidRPr="007D1449">
        <w:rPr>
          <w:rFonts w:ascii="Times New Roman" w:hAnsi="Times New Roman"/>
          <w:lang w:val="ru-RU"/>
        </w:rPr>
        <w:t>iti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e i prenos</w:t>
      </w:r>
      <w:r w:rsidRPr="007D1449">
        <w:rPr>
          <w:rFonts w:ascii="Times New Roman" w:hAnsi="Times New Roman"/>
          <w:lang w:val="sr-Cyrl-BA"/>
        </w:rPr>
        <w:t xml:space="preserve"> </w:t>
      </w:r>
      <w:r w:rsidRPr="007D1449">
        <w:rPr>
          <w:rFonts w:ascii="Times New Roman" w:hAnsi="Times New Roman"/>
          <w:lang w:val="ru-RU"/>
        </w:rPr>
        <w:t>kapitala po osnovu stica</w:t>
      </w:r>
      <w:r w:rsidRPr="007D1449">
        <w:rPr>
          <w:rFonts w:ascii="Times New Roman" w:hAnsi="Times New Roman"/>
          <w:lang w:val="sr-Latn-CS"/>
        </w:rPr>
        <w:t>nj</w:t>
      </w:r>
      <w:r w:rsidRPr="007D1449">
        <w:rPr>
          <w:rFonts w:ascii="Times New Roman" w:hAnsi="Times New Roman"/>
          <w:lang w:val="ru-RU"/>
        </w:rPr>
        <w:t>a, prodaje i likvidacije</w:t>
      </w:r>
      <w:r w:rsidRPr="007D1449">
        <w:rPr>
          <w:rFonts w:ascii="Times New Roman" w:hAnsi="Times New Roman"/>
          <w:lang w:val="sr-Cyrl-BA"/>
        </w:rPr>
        <w:t xml:space="preserve"> </w:t>
      </w:r>
      <w:r w:rsidRPr="007D1449">
        <w:rPr>
          <w:rFonts w:ascii="Times New Roman" w:hAnsi="Times New Roman"/>
          <w:lang w:val="ru-RU"/>
        </w:rPr>
        <w:t>direktnih investicija u inostranstvu samo ako je taj</w:t>
      </w:r>
      <w:r w:rsidRPr="007D1449">
        <w:rPr>
          <w:rFonts w:ascii="Times New Roman" w:hAnsi="Times New Roman"/>
          <w:lang w:val="sr-Cyrl-BA"/>
        </w:rPr>
        <w:t xml:space="preserve"> </w:t>
      </w:r>
      <w:r w:rsidRPr="007D1449">
        <w:rPr>
          <w:rFonts w:ascii="Times New Roman" w:hAnsi="Times New Roman"/>
          <w:lang w:val="ru-RU"/>
        </w:rPr>
        <w:t>posao registrovan i izvr</w:t>
      </w:r>
      <w:r w:rsidRPr="007D1449">
        <w:rPr>
          <w:rFonts w:ascii="Times New Roman" w:hAnsi="Times New Roman"/>
          <w:lang w:val="sr-Latn-CS"/>
        </w:rPr>
        <w:t>š</w:t>
      </w:r>
      <w:r w:rsidRPr="007D1449">
        <w:rPr>
          <w:rFonts w:ascii="Times New Roman" w:hAnsi="Times New Roman"/>
          <w:lang w:val="ru-RU"/>
        </w:rPr>
        <w:t>en u skladu sa propisima koji</w:t>
      </w:r>
      <w:r w:rsidRPr="007D1449">
        <w:rPr>
          <w:rFonts w:ascii="Times New Roman" w:hAnsi="Times New Roman"/>
          <w:lang w:val="sr-Cyrl-BA"/>
        </w:rPr>
        <w:t xml:space="preserve"> </w:t>
      </w:r>
      <w:r w:rsidRPr="007D1449">
        <w:rPr>
          <w:rFonts w:ascii="Times New Roman" w:hAnsi="Times New Roman"/>
          <w:lang w:val="ru-RU"/>
        </w:rPr>
        <w:t>reguli</w:t>
      </w:r>
      <w:r w:rsidRPr="007D1449">
        <w:rPr>
          <w:rFonts w:ascii="Times New Roman" w:hAnsi="Times New Roman"/>
          <w:lang w:val="sr-Latn-CS"/>
        </w:rPr>
        <w:t>š</w:t>
      </w:r>
      <w:r w:rsidRPr="007D1449">
        <w:rPr>
          <w:rFonts w:ascii="Times New Roman" w:hAnsi="Times New Roman"/>
          <w:lang w:val="ru-RU"/>
        </w:rPr>
        <w:t>u spo</w:t>
      </w:r>
      <w:r w:rsidRPr="007D1449">
        <w:rPr>
          <w:rFonts w:ascii="Times New Roman" w:hAnsi="Times New Roman"/>
          <w:lang w:val="sr-Latn-CS"/>
        </w:rPr>
        <w:t>lj</w:t>
      </w:r>
      <w:r w:rsidRPr="007D1449">
        <w:rPr>
          <w:rFonts w:ascii="Times New Roman" w:hAnsi="Times New Roman"/>
          <w:lang w:val="ru-RU"/>
        </w:rPr>
        <w:t>notrgovinsko poslova</w:t>
      </w:r>
      <w:r w:rsidRPr="007D1449">
        <w:rPr>
          <w:rFonts w:ascii="Times New Roman" w:hAnsi="Times New Roman"/>
          <w:lang w:val="sr-Latn-CS"/>
        </w:rPr>
        <w:t>nj</w:t>
      </w:r>
      <w:r w:rsidRPr="007D1449">
        <w:rPr>
          <w:rFonts w:ascii="Times New Roman" w:hAnsi="Times New Roman"/>
          <w:lang w:val="ru-RU"/>
        </w:rPr>
        <w:t>e.</w:t>
      </w:r>
      <w:r w:rsidRPr="007D1449">
        <w:rPr>
          <w:rFonts w:ascii="Times New Roman" w:hAnsi="Times New Roman"/>
          <w:lang w:val="sr-Cyrl-BA"/>
        </w:rPr>
        <w:t xml:space="preserve"> </w:t>
      </w:r>
    </w:p>
    <w:p w14:paraId="4BEA112D" w14:textId="77777777" w:rsidR="007E45CD" w:rsidRPr="007D1449" w:rsidRDefault="007E45CD" w:rsidP="007C3B40">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Nerezidenti mogu slobodno vr</w:t>
      </w:r>
      <w:r w:rsidRPr="007D1449">
        <w:rPr>
          <w:rFonts w:ascii="Times New Roman" w:hAnsi="Times New Roman"/>
          <w:b/>
          <w:lang w:val="sr-Latn-CS"/>
        </w:rPr>
        <w:t>š</w:t>
      </w:r>
      <w:r w:rsidRPr="007D1449">
        <w:rPr>
          <w:rFonts w:ascii="Times New Roman" w:hAnsi="Times New Roman"/>
          <w:b/>
          <w:lang w:val="ru-RU"/>
        </w:rPr>
        <w:t>iti pla</w:t>
      </w:r>
      <w:r w:rsidRPr="007D1449">
        <w:rPr>
          <w:rFonts w:ascii="Times New Roman" w:hAnsi="Times New Roman"/>
          <w:b/>
          <w:lang w:val="sr-Latn-CS"/>
        </w:rPr>
        <w:t>ć</w:t>
      </w:r>
      <w:r w:rsidRPr="007D1449">
        <w:rPr>
          <w:rFonts w:ascii="Times New Roman" w:hAnsi="Times New Roman"/>
          <w:b/>
          <w:lang w:val="ru-RU"/>
        </w:rPr>
        <w:t>a</w:t>
      </w:r>
      <w:r w:rsidRPr="007D1449">
        <w:rPr>
          <w:rFonts w:ascii="Times New Roman" w:hAnsi="Times New Roman"/>
          <w:b/>
          <w:lang w:val="sr-Latn-CS"/>
        </w:rPr>
        <w:t>nj</w:t>
      </w:r>
      <w:r w:rsidRPr="007D1449">
        <w:rPr>
          <w:rFonts w:ascii="Times New Roman" w:hAnsi="Times New Roman"/>
          <w:b/>
          <w:lang w:val="ru-RU"/>
        </w:rPr>
        <w:t>e po osnovu stica</w:t>
      </w:r>
      <w:r w:rsidRPr="007D1449">
        <w:rPr>
          <w:rFonts w:ascii="Times New Roman" w:hAnsi="Times New Roman"/>
          <w:b/>
          <w:lang w:val="sr-Latn-CS"/>
        </w:rPr>
        <w:t>nj</w:t>
      </w:r>
      <w:r w:rsidRPr="007D1449">
        <w:rPr>
          <w:rFonts w:ascii="Times New Roman" w:hAnsi="Times New Roman"/>
          <w:b/>
          <w:lang w:val="ru-RU"/>
        </w:rPr>
        <w:t>a direktnih investicija u Republici, ako je taj</w:t>
      </w:r>
      <w:r w:rsidRPr="007D1449">
        <w:rPr>
          <w:rFonts w:ascii="Times New Roman" w:hAnsi="Times New Roman"/>
          <w:b/>
          <w:lang w:val="sr-Cyrl-BA"/>
        </w:rPr>
        <w:t xml:space="preserve"> </w:t>
      </w:r>
      <w:r w:rsidRPr="007D1449">
        <w:rPr>
          <w:rFonts w:ascii="Times New Roman" w:hAnsi="Times New Roman"/>
          <w:b/>
          <w:lang w:val="ru-RU"/>
        </w:rPr>
        <w:t>posao registrovan i izvr</w:t>
      </w:r>
      <w:r w:rsidRPr="007D1449">
        <w:rPr>
          <w:rFonts w:ascii="Times New Roman" w:hAnsi="Times New Roman"/>
          <w:b/>
          <w:lang w:val="sr-Latn-CS"/>
        </w:rPr>
        <w:t>š</w:t>
      </w:r>
      <w:r w:rsidRPr="007D1449">
        <w:rPr>
          <w:rFonts w:ascii="Times New Roman" w:hAnsi="Times New Roman"/>
          <w:b/>
          <w:lang w:val="ru-RU"/>
        </w:rPr>
        <w:t xml:space="preserve">en u skladu sa </w:t>
      </w:r>
      <w:r w:rsidRPr="007D1449">
        <w:rPr>
          <w:rFonts w:ascii="Times New Roman" w:hAnsi="Times New Roman"/>
          <w:b/>
          <w:lang w:val="sr-Latn-RS"/>
        </w:rPr>
        <w:t xml:space="preserve">propisima </w:t>
      </w:r>
      <w:r w:rsidRPr="007D1449">
        <w:rPr>
          <w:rFonts w:ascii="Times New Roman" w:hAnsi="Times New Roman"/>
          <w:b/>
          <w:lang w:val="ru-RU"/>
        </w:rPr>
        <w:t>o</w:t>
      </w:r>
      <w:r w:rsidRPr="007D1449">
        <w:rPr>
          <w:rFonts w:ascii="Times New Roman" w:hAnsi="Times New Roman"/>
          <w:b/>
          <w:lang w:val="sr-Cyrl-BA"/>
        </w:rPr>
        <w:t xml:space="preserve"> </w:t>
      </w:r>
      <w:r w:rsidRPr="007D1449">
        <w:rPr>
          <w:rFonts w:ascii="Times New Roman" w:hAnsi="Times New Roman"/>
          <w:b/>
          <w:lang w:val="ru-RU"/>
        </w:rPr>
        <w:t>stranim ulaga</w:t>
      </w:r>
      <w:r w:rsidRPr="007D1449">
        <w:rPr>
          <w:rFonts w:ascii="Times New Roman" w:hAnsi="Times New Roman"/>
          <w:b/>
          <w:lang w:val="sr-Latn-CS"/>
        </w:rPr>
        <w:t>nj</w:t>
      </w:r>
      <w:r w:rsidRPr="007D1449">
        <w:rPr>
          <w:rFonts w:ascii="Times New Roman" w:hAnsi="Times New Roman"/>
          <w:b/>
          <w:lang w:val="ru-RU"/>
        </w:rPr>
        <w:t>ima.</w:t>
      </w:r>
      <w:r w:rsidRPr="007D1449">
        <w:rPr>
          <w:rFonts w:ascii="Times New Roman" w:hAnsi="Times New Roman"/>
          <w:b/>
          <w:lang w:val="sr-Cyrl-RS"/>
        </w:rPr>
        <w:t xml:space="preserve"> </w:t>
      </w:r>
    </w:p>
    <w:p w14:paraId="6DA1CB7A" w14:textId="77777777" w:rsidR="007E45CD" w:rsidRPr="007D1449" w:rsidRDefault="007E45CD" w:rsidP="007C3B40">
      <w:pPr>
        <w:autoSpaceDE w:val="0"/>
        <w:autoSpaceDN w:val="0"/>
        <w:adjustRightInd w:val="0"/>
        <w:spacing w:line="0" w:lineRule="atLeast"/>
        <w:ind w:firstLine="720"/>
        <w:jc w:val="both"/>
        <w:rPr>
          <w:rFonts w:ascii="Times New Roman" w:hAnsi="Times New Roman"/>
          <w:b/>
          <w:lang w:val="sr-Latn-BA"/>
        </w:rPr>
      </w:pPr>
      <w:r w:rsidRPr="007D1449">
        <w:rPr>
          <w:rFonts w:ascii="Times New Roman" w:hAnsi="Times New Roman"/>
          <w:b/>
          <w:lang w:val="ru-RU"/>
        </w:rPr>
        <w:t xml:space="preserve">Prenos dobiti, prenos prihoda po osnovu prodaje i prenos ostatka likvidacione mase direktne strane investicije nerezidenta je slobodan, pod uslovom da nerezident izmiri sve poreske obaveze </w:t>
      </w:r>
      <w:r w:rsidRPr="0095758E">
        <w:rPr>
          <w:rFonts w:ascii="Times New Roman" w:hAnsi="Times New Roman"/>
          <w:b/>
          <w:lang w:val="sr-Cyrl-BA"/>
        </w:rPr>
        <w:t xml:space="preserve">vezane za ove transakcije u </w:t>
      </w:r>
      <w:r w:rsidRPr="007D1449">
        <w:rPr>
          <w:rFonts w:ascii="Times New Roman" w:hAnsi="Times New Roman"/>
          <w:b/>
          <w:lang w:val="ru-RU"/>
        </w:rPr>
        <w:t>Republici.</w:t>
      </w:r>
    </w:p>
    <w:p w14:paraId="7308093E"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p>
    <w:p w14:paraId="16578E88"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Č</w:t>
      </w:r>
      <w:r w:rsidRPr="007D1449">
        <w:rPr>
          <w:rFonts w:ascii="Times New Roman" w:hAnsi="Times New Roman"/>
          <w:lang w:val="ru-RU"/>
        </w:rPr>
        <w:t xml:space="preserve">lan 15. </w:t>
      </w:r>
    </w:p>
    <w:p w14:paraId="3803A663"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p>
    <w:p w14:paraId="7F12F988"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Plaćanje i prenos sredstava radi sticanja svojine nad nekretninama rezidenata u inostranstvu i nerezidenata u Republici</w:t>
      </w:r>
      <w:r w:rsidRPr="007D1449">
        <w:rPr>
          <w:rFonts w:ascii="Times New Roman" w:hAnsi="Times New Roman"/>
          <w:b/>
          <w:noProof/>
          <w:lang w:val="sr-Latn-RS"/>
        </w:rPr>
        <w:t>,</w:t>
      </w:r>
      <w:r w:rsidRPr="007D1449">
        <w:rPr>
          <w:rFonts w:ascii="Times New Roman" w:hAnsi="Times New Roman"/>
          <w:noProof/>
          <w:lang w:val="sr-Latn-RS"/>
        </w:rPr>
        <w:t xml:space="preserve"> </w:t>
      </w:r>
      <w:r w:rsidRPr="007D1449">
        <w:rPr>
          <w:rFonts w:ascii="Times New Roman" w:hAnsi="Times New Roman"/>
          <w:b/>
          <w:noProof/>
          <w:lang w:val="sr-Cyrl-RS"/>
        </w:rPr>
        <w:t>kao i naplaćivanje nerezidenta po osnovu prodaje njegove nekretnine u Republici</w:t>
      </w:r>
      <w:r w:rsidRPr="007D1449">
        <w:rPr>
          <w:rFonts w:ascii="Times New Roman" w:hAnsi="Times New Roman"/>
          <w:noProof/>
          <w:lang w:val="sr-Cyrl-BA"/>
        </w:rPr>
        <w:t xml:space="preserve"> vrši se slobodno, ukoliko je ugovor zaključen u skladu sa propisima kojima se uređuju svojinsko-pravni odnosi.</w:t>
      </w:r>
    </w:p>
    <w:p w14:paraId="15FBC0E2"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Rezident može vršiti plaćanje i prenos sredstava u inostranstvo radi sticanja svojine nad nekretninama u inostranstvu samo ako je podmirio sve poreske i druge zakonom propisane obaveze.</w:t>
      </w:r>
    </w:p>
    <w:p w14:paraId="762355EC" w14:textId="77777777" w:rsidR="007E45CD" w:rsidRPr="007D1449" w:rsidRDefault="007E45CD" w:rsidP="007C3B40">
      <w:pPr>
        <w:autoSpaceDE w:val="0"/>
        <w:autoSpaceDN w:val="0"/>
        <w:adjustRightInd w:val="0"/>
        <w:spacing w:line="0" w:lineRule="atLeast"/>
        <w:ind w:firstLine="720"/>
        <w:jc w:val="both"/>
        <w:rPr>
          <w:rFonts w:ascii="Times New Roman" w:hAnsi="Times New Roman"/>
          <w:b/>
          <w:noProof/>
          <w:color w:val="FF0000"/>
          <w:lang w:val="sr-Latn-BA"/>
        </w:rPr>
      </w:pPr>
      <w:r w:rsidRPr="007D1449">
        <w:rPr>
          <w:rFonts w:ascii="Times New Roman" w:hAnsi="Times New Roman"/>
          <w:b/>
          <w:noProof/>
          <w:lang w:val="sr-Cyrl-RS"/>
        </w:rPr>
        <w:t xml:space="preserve">Nerezident je dužan da plaćanje i naplaćivanje po osnovu </w:t>
      </w:r>
      <w:r w:rsidRPr="007D1449">
        <w:rPr>
          <w:rFonts w:ascii="Times New Roman" w:hAnsi="Times New Roman"/>
          <w:b/>
          <w:bCs/>
          <w:lang w:val="sr-Cyrl-BA"/>
        </w:rPr>
        <w:t>kupovine ili prodaje nekretnina</w:t>
      </w:r>
      <w:r w:rsidRPr="007D1449">
        <w:rPr>
          <w:rFonts w:ascii="Times New Roman" w:hAnsi="Times New Roman"/>
          <w:b/>
          <w:noProof/>
          <w:lang w:val="sr-Cyrl-RS"/>
        </w:rPr>
        <w:t xml:space="preserve"> u Republici vrši preko svog računa otvorenog kod banke u Republici.</w:t>
      </w:r>
    </w:p>
    <w:p w14:paraId="44A424F0"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p>
    <w:p w14:paraId="6829DBBC"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Č</w:t>
      </w:r>
      <w:r w:rsidRPr="007D1449">
        <w:rPr>
          <w:rFonts w:ascii="Times New Roman" w:hAnsi="Times New Roman"/>
          <w:lang w:val="ru-RU"/>
        </w:rPr>
        <w:t>lan 16.</w:t>
      </w:r>
    </w:p>
    <w:p w14:paraId="28DF9F41" w14:textId="77777777" w:rsidR="007E45CD" w:rsidRPr="007D1449" w:rsidRDefault="007E45CD" w:rsidP="007C3B40">
      <w:pPr>
        <w:autoSpaceDE w:val="0"/>
        <w:autoSpaceDN w:val="0"/>
        <w:adjustRightInd w:val="0"/>
        <w:spacing w:line="0" w:lineRule="atLeast"/>
        <w:jc w:val="center"/>
        <w:rPr>
          <w:rFonts w:ascii="Times New Roman" w:hAnsi="Times New Roman"/>
          <w:b/>
          <w:lang w:val="sr-Cyrl-BA"/>
        </w:rPr>
      </w:pPr>
    </w:p>
    <w:p w14:paraId="25ED3FEE"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Rezidenti - pravna lica mogu vr</w:t>
      </w:r>
      <w:r w:rsidRPr="007D1449">
        <w:rPr>
          <w:rFonts w:ascii="Times New Roman" w:hAnsi="Times New Roman"/>
          <w:lang w:val="sr-Latn-CS"/>
        </w:rPr>
        <w:t>š</w:t>
      </w:r>
      <w:r w:rsidRPr="007D1449">
        <w:rPr>
          <w:rFonts w:ascii="Times New Roman" w:hAnsi="Times New Roman"/>
          <w:lang w:val="ru-RU"/>
        </w:rPr>
        <w:t>iti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e radi</w:t>
      </w:r>
      <w:r w:rsidRPr="007D1449">
        <w:rPr>
          <w:rFonts w:ascii="Times New Roman" w:hAnsi="Times New Roman"/>
          <w:lang w:val="sr-Cyrl-BA"/>
        </w:rPr>
        <w:t xml:space="preserve"> </w:t>
      </w:r>
      <w:r w:rsidRPr="007D1449">
        <w:rPr>
          <w:rFonts w:ascii="Times New Roman" w:hAnsi="Times New Roman"/>
          <w:lang w:val="ru-RU"/>
        </w:rPr>
        <w:t>kupovine inostranih hartija od vrijednosti na inostranim</w:t>
      </w:r>
      <w:r w:rsidRPr="007D1449">
        <w:rPr>
          <w:rFonts w:ascii="Times New Roman" w:hAnsi="Times New Roman"/>
          <w:lang w:val="sr-Cyrl-BA"/>
        </w:rPr>
        <w:t xml:space="preserve"> </w:t>
      </w:r>
      <w:r w:rsidRPr="007D1449">
        <w:rPr>
          <w:rFonts w:ascii="Times New Roman" w:hAnsi="Times New Roman"/>
          <w:lang w:val="ru-RU"/>
        </w:rPr>
        <w:t>i doma</w:t>
      </w:r>
      <w:r w:rsidRPr="007D1449">
        <w:rPr>
          <w:rFonts w:ascii="Times New Roman" w:hAnsi="Times New Roman"/>
          <w:lang w:val="sr-Latn-CS"/>
        </w:rPr>
        <w:t>ć</w:t>
      </w:r>
      <w:r w:rsidRPr="007D1449">
        <w:rPr>
          <w:rFonts w:ascii="Times New Roman" w:hAnsi="Times New Roman"/>
          <w:lang w:val="ru-RU"/>
        </w:rPr>
        <w:t>im tr</w:t>
      </w:r>
      <w:r w:rsidRPr="007D1449">
        <w:rPr>
          <w:rFonts w:ascii="Times New Roman" w:hAnsi="Times New Roman"/>
          <w:lang w:val="sr-Latn-CS"/>
        </w:rPr>
        <w:t>ž</w:t>
      </w:r>
      <w:r w:rsidRPr="007D1449">
        <w:rPr>
          <w:rFonts w:ascii="Times New Roman" w:hAnsi="Times New Roman"/>
          <w:lang w:val="ru-RU"/>
        </w:rPr>
        <w:t>i</w:t>
      </w:r>
      <w:r w:rsidRPr="007D1449">
        <w:rPr>
          <w:rFonts w:ascii="Times New Roman" w:hAnsi="Times New Roman"/>
          <w:lang w:val="sr-Latn-CS"/>
        </w:rPr>
        <w:t>š</w:t>
      </w:r>
      <w:r w:rsidRPr="007D1449">
        <w:rPr>
          <w:rFonts w:ascii="Times New Roman" w:hAnsi="Times New Roman"/>
          <w:lang w:val="ru-RU"/>
        </w:rPr>
        <w:t>tima kapitala, samo ako je ta</w:t>
      </w:r>
      <w:r w:rsidRPr="007D1449">
        <w:rPr>
          <w:rFonts w:ascii="Times New Roman" w:hAnsi="Times New Roman"/>
          <w:lang w:val="sr-Cyrl-BA"/>
        </w:rPr>
        <w:t xml:space="preserve"> </w:t>
      </w:r>
      <w:r w:rsidRPr="007D1449">
        <w:rPr>
          <w:rFonts w:ascii="Times New Roman" w:hAnsi="Times New Roman"/>
          <w:lang w:val="ru-RU"/>
        </w:rPr>
        <w:t>kupovina izvr</w:t>
      </w:r>
      <w:r w:rsidRPr="007D1449">
        <w:rPr>
          <w:rFonts w:ascii="Times New Roman" w:hAnsi="Times New Roman"/>
          <w:lang w:val="sr-Latn-CS"/>
        </w:rPr>
        <w:t>š</w:t>
      </w:r>
      <w:r w:rsidRPr="007D1449">
        <w:rPr>
          <w:rFonts w:ascii="Times New Roman" w:hAnsi="Times New Roman"/>
          <w:lang w:val="ru-RU"/>
        </w:rPr>
        <w:t>ena</w:t>
      </w:r>
      <w:r w:rsidRPr="007D1449">
        <w:rPr>
          <w:rFonts w:ascii="Times New Roman" w:hAnsi="Times New Roman"/>
          <w:color w:val="FF0000"/>
          <w:lang w:val="ru-RU"/>
        </w:rPr>
        <w:t xml:space="preserve"> </w:t>
      </w:r>
      <w:r w:rsidRPr="007D1449">
        <w:rPr>
          <w:rFonts w:ascii="Times New Roman" w:hAnsi="Times New Roman"/>
          <w:lang w:val="ru-RU"/>
        </w:rPr>
        <w:t>preko</w:t>
      </w:r>
      <w:r w:rsidRPr="007D1449">
        <w:rPr>
          <w:rFonts w:ascii="Times New Roman" w:hAnsi="Times New Roman"/>
          <w:color w:val="FF0000"/>
          <w:lang w:val="ru-RU"/>
        </w:rPr>
        <w:t xml:space="preserve"> </w:t>
      </w:r>
      <w:r w:rsidRPr="007D1449">
        <w:rPr>
          <w:rFonts w:ascii="Times New Roman" w:hAnsi="Times New Roman"/>
          <w:lang w:val="ru-RU"/>
        </w:rPr>
        <w:t>ovla</w:t>
      </w:r>
      <w:r w:rsidRPr="007D1449">
        <w:rPr>
          <w:rFonts w:ascii="Times New Roman" w:hAnsi="Times New Roman"/>
          <w:lang w:val="sr-Latn-CS"/>
        </w:rPr>
        <w:t>šć</w:t>
      </w:r>
      <w:r w:rsidRPr="007D1449">
        <w:rPr>
          <w:rFonts w:ascii="Times New Roman" w:hAnsi="Times New Roman"/>
          <w:lang w:val="ru-RU"/>
        </w:rPr>
        <w:t>enih u</w:t>
      </w:r>
      <w:r w:rsidRPr="007D1449">
        <w:rPr>
          <w:rFonts w:ascii="Times New Roman" w:hAnsi="Times New Roman"/>
          <w:lang w:val="sr-Latn-CS"/>
        </w:rPr>
        <w:t>č</w:t>
      </w:r>
      <w:r w:rsidRPr="007D1449">
        <w:rPr>
          <w:rFonts w:ascii="Times New Roman" w:hAnsi="Times New Roman"/>
          <w:lang w:val="ru-RU"/>
        </w:rPr>
        <w:t>esnika na</w:t>
      </w:r>
      <w:r w:rsidRPr="007D1449">
        <w:rPr>
          <w:rFonts w:ascii="Times New Roman" w:hAnsi="Times New Roman"/>
          <w:lang w:val="sr-Cyrl-BA"/>
        </w:rPr>
        <w:t xml:space="preserve"> </w:t>
      </w:r>
      <w:r w:rsidRPr="007D1449">
        <w:rPr>
          <w:rFonts w:ascii="Times New Roman" w:hAnsi="Times New Roman"/>
          <w:lang w:val="ru-RU"/>
        </w:rPr>
        <w:t>tr</w:t>
      </w:r>
      <w:r w:rsidRPr="007D1449">
        <w:rPr>
          <w:rFonts w:ascii="Times New Roman" w:hAnsi="Times New Roman"/>
          <w:lang w:val="sr-Latn-CS"/>
        </w:rPr>
        <w:t>ž</w:t>
      </w:r>
      <w:r w:rsidRPr="007D1449">
        <w:rPr>
          <w:rFonts w:ascii="Times New Roman" w:hAnsi="Times New Roman"/>
          <w:lang w:val="ru-RU"/>
        </w:rPr>
        <w:t>i</w:t>
      </w:r>
      <w:r w:rsidRPr="007D1449">
        <w:rPr>
          <w:rFonts w:ascii="Times New Roman" w:hAnsi="Times New Roman"/>
          <w:lang w:val="sr-Latn-CS"/>
        </w:rPr>
        <w:t>š</w:t>
      </w:r>
      <w:r w:rsidRPr="007D1449">
        <w:rPr>
          <w:rFonts w:ascii="Times New Roman" w:hAnsi="Times New Roman"/>
          <w:lang w:val="ru-RU"/>
        </w:rPr>
        <w:t>tu hartija od vrijednosti u Republici ili preko</w:t>
      </w:r>
      <w:r w:rsidRPr="007D1449">
        <w:rPr>
          <w:rFonts w:ascii="Times New Roman" w:hAnsi="Times New Roman"/>
          <w:lang w:val="sr-Cyrl-BA"/>
        </w:rPr>
        <w:t xml:space="preserve"> </w:t>
      </w:r>
      <w:r w:rsidRPr="007D1449">
        <w:rPr>
          <w:rFonts w:ascii="Times New Roman" w:hAnsi="Times New Roman"/>
          <w:lang w:val="ru-RU"/>
        </w:rPr>
        <w:t>stranog u</w:t>
      </w:r>
      <w:r w:rsidRPr="007D1449">
        <w:rPr>
          <w:rFonts w:ascii="Times New Roman" w:hAnsi="Times New Roman"/>
          <w:lang w:val="sr-Latn-CS"/>
        </w:rPr>
        <w:t>č</w:t>
      </w:r>
      <w:r w:rsidRPr="007D1449">
        <w:rPr>
          <w:rFonts w:ascii="Times New Roman" w:hAnsi="Times New Roman"/>
          <w:lang w:val="ru-RU"/>
        </w:rPr>
        <w:t>esnika na inostranom tr</w:t>
      </w:r>
      <w:r w:rsidRPr="007D1449">
        <w:rPr>
          <w:rFonts w:ascii="Times New Roman" w:hAnsi="Times New Roman"/>
          <w:lang w:val="sr-Latn-CS"/>
        </w:rPr>
        <w:t>ž</w:t>
      </w:r>
      <w:r w:rsidRPr="007D1449">
        <w:rPr>
          <w:rFonts w:ascii="Times New Roman" w:hAnsi="Times New Roman"/>
          <w:lang w:val="ru-RU"/>
        </w:rPr>
        <w:t>i</w:t>
      </w:r>
      <w:r w:rsidRPr="007D1449">
        <w:rPr>
          <w:rFonts w:ascii="Times New Roman" w:hAnsi="Times New Roman"/>
          <w:lang w:val="sr-Latn-CS"/>
        </w:rPr>
        <w:t>š</w:t>
      </w:r>
      <w:r w:rsidRPr="007D1449">
        <w:rPr>
          <w:rFonts w:ascii="Times New Roman" w:hAnsi="Times New Roman"/>
          <w:lang w:val="ru-RU"/>
        </w:rPr>
        <w:t>tu kapitala, a u</w:t>
      </w:r>
      <w:r w:rsidRPr="007D1449">
        <w:rPr>
          <w:rFonts w:ascii="Times New Roman" w:hAnsi="Times New Roman"/>
          <w:lang w:val="sr-Cyrl-BA"/>
        </w:rPr>
        <w:t xml:space="preserve"> </w:t>
      </w:r>
      <w:r w:rsidRPr="007D1449">
        <w:rPr>
          <w:rFonts w:ascii="Times New Roman" w:hAnsi="Times New Roman"/>
          <w:lang w:val="ru-RU"/>
        </w:rPr>
        <w:t>skladu sa propisima o hartijama od vrijednosti,</w:t>
      </w:r>
      <w:r w:rsidRPr="007D1449">
        <w:rPr>
          <w:rFonts w:ascii="Times New Roman" w:hAnsi="Times New Roman"/>
          <w:lang w:val="sr-Cyrl-BA"/>
        </w:rPr>
        <w:t xml:space="preserve"> </w:t>
      </w:r>
      <w:r w:rsidRPr="007D1449">
        <w:rPr>
          <w:rFonts w:ascii="Times New Roman" w:hAnsi="Times New Roman"/>
          <w:lang w:val="ru-RU"/>
        </w:rPr>
        <w:t>me</w:t>
      </w:r>
      <w:r w:rsidRPr="007D1449">
        <w:rPr>
          <w:rFonts w:ascii="Times New Roman" w:hAnsi="Times New Roman"/>
          <w:lang w:val="sr-Latn-CS"/>
        </w:rPr>
        <w:t>đ</w:t>
      </w:r>
      <w:r w:rsidRPr="007D1449">
        <w:rPr>
          <w:rFonts w:ascii="Times New Roman" w:hAnsi="Times New Roman"/>
          <w:lang w:val="ru-RU"/>
        </w:rPr>
        <w:t>unarodnim ugovorima i drugim posebnim propisima.</w:t>
      </w:r>
      <w:r w:rsidRPr="007D1449">
        <w:rPr>
          <w:rFonts w:ascii="Times New Roman" w:hAnsi="Times New Roman"/>
          <w:lang w:val="sr-Cyrl-BA"/>
        </w:rPr>
        <w:t xml:space="preserve"> </w:t>
      </w:r>
    </w:p>
    <w:p w14:paraId="19BA5399"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Rezidenti - fizi</w:t>
      </w:r>
      <w:r w:rsidRPr="007D1449">
        <w:rPr>
          <w:rFonts w:ascii="Times New Roman" w:hAnsi="Times New Roman"/>
          <w:lang w:val="sr-Latn-CS"/>
        </w:rPr>
        <w:t>č</w:t>
      </w:r>
      <w:r w:rsidRPr="007D1449">
        <w:rPr>
          <w:rFonts w:ascii="Times New Roman" w:hAnsi="Times New Roman"/>
          <w:lang w:val="ru-RU"/>
        </w:rPr>
        <w:t>ka lica mogu vr</w:t>
      </w:r>
      <w:r w:rsidRPr="007D1449">
        <w:rPr>
          <w:rFonts w:ascii="Times New Roman" w:hAnsi="Times New Roman"/>
          <w:lang w:val="sr-Latn-CS"/>
        </w:rPr>
        <w:t>š</w:t>
      </w:r>
      <w:r w:rsidRPr="007D1449">
        <w:rPr>
          <w:rFonts w:ascii="Times New Roman" w:hAnsi="Times New Roman"/>
          <w:lang w:val="ru-RU"/>
        </w:rPr>
        <w:t>iti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e radi</w:t>
      </w:r>
      <w:r w:rsidRPr="007D1449">
        <w:rPr>
          <w:rFonts w:ascii="Times New Roman" w:hAnsi="Times New Roman"/>
          <w:lang w:val="sr-Cyrl-BA"/>
        </w:rPr>
        <w:t xml:space="preserve"> </w:t>
      </w:r>
      <w:r w:rsidRPr="007D1449">
        <w:rPr>
          <w:rFonts w:ascii="Times New Roman" w:hAnsi="Times New Roman"/>
          <w:lang w:val="ru-RU"/>
        </w:rPr>
        <w:t>kupovine inostranih hartija od vrijednosti na inostranim i doma</w:t>
      </w:r>
      <w:r w:rsidRPr="007D1449">
        <w:rPr>
          <w:rFonts w:ascii="Times New Roman" w:hAnsi="Times New Roman"/>
          <w:lang w:val="sr-Latn-CS"/>
        </w:rPr>
        <w:t>ć</w:t>
      </w:r>
      <w:r w:rsidRPr="007D1449">
        <w:rPr>
          <w:rFonts w:ascii="Times New Roman" w:hAnsi="Times New Roman"/>
          <w:lang w:val="ru-RU"/>
        </w:rPr>
        <w:t>im tr</w:t>
      </w:r>
      <w:r w:rsidRPr="007D1449">
        <w:rPr>
          <w:rFonts w:ascii="Times New Roman" w:hAnsi="Times New Roman"/>
          <w:lang w:val="sr-Latn-CS"/>
        </w:rPr>
        <w:t>ž</w:t>
      </w:r>
      <w:r w:rsidRPr="007D1449">
        <w:rPr>
          <w:rFonts w:ascii="Times New Roman" w:hAnsi="Times New Roman"/>
          <w:lang w:val="ru-RU"/>
        </w:rPr>
        <w:t>i</w:t>
      </w:r>
      <w:r w:rsidRPr="007D1449">
        <w:rPr>
          <w:rFonts w:ascii="Times New Roman" w:hAnsi="Times New Roman"/>
          <w:lang w:val="sr-Latn-CS"/>
        </w:rPr>
        <w:t>š</w:t>
      </w:r>
      <w:r w:rsidRPr="007D1449">
        <w:rPr>
          <w:rFonts w:ascii="Times New Roman" w:hAnsi="Times New Roman"/>
          <w:lang w:val="ru-RU"/>
        </w:rPr>
        <w:t>tima kapitala, samo ako je ta</w:t>
      </w:r>
      <w:r w:rsidRPr="007D1449">
        <w:rPr>
          <w:rFonts w:ascii="Times New Roman" w:hAnsi="Times New Roman"/>
          <w:lang w:val="sr-Cyrl-BA"/>
        </w:rPr>
        <w:t xml:space="preserve"> </w:t>
      </w:r>
      <w:r w:rsidRPr="007D1449">
        <w:rPr>
          <w:rFonts w:ascii="Times New Roman" w:hAnsi="Times New Roman"/>
          <w:lang w:val="ru-RU"/>
        </w:rPr>
        <w:t>kupovina izvr</w:t>
      </w:r>
      <w:r w:rsidRPr="007D1449">
        <w:rPr>
          <w:rFonts w:ascii="Times New Roman" w:hAnsi="Times New Roman"/>
          <w:lang w:val="sr-Latn-CS"/>
        </w:rPr>
        <w:t>š</w:t>
      </w:r>
      <w:r w:rsidRPr="007D1449">
        <w:rPr>
          <w:rFonts w:ascii="Times New Roman" w:hAnsi="Times New Roman"/>
          <w:lang w:val="ru-RU"/>
        </w:rPr>
        <w:t>ena preko ovla</w:t>
      </w:r>
      <w:r w:rsidRPr="007D1449">
        <w:rPr>
          <w:rFonts w:ascii="Times New Roman" w:hAnsi="Times New Roman"/>
          <w:lang w:val="sr-Latn-CS"/>
        </w:rPr>
        <w:t>šć</w:t>
      </w:r>
      <w:r w:rsidRPr="007D1449">
        <w:rPr>
          <w:rFonts w:ascii="Times New Roman" w:hAnsi="Times New Roman"/>
          <w:lang w:val="ru-RU"/>
        </w:rPr>
        <w:t>enih u</w:t>
      </w:r>
      <w:r w:rsidRPr="007D1449">
        <w:rPr>
          <w:rFonts w:ascii="Times New Roman" w:hAnsi="Times New Roman"/>
          <w:lang w:val="sr-Latn-CS"/>
        </w:rPr>
        <w:t>č</w:t>
      </w:r>
      <w:r w:rsidRPr="007D1449">
        <w:rPr>
          <w:rFonts w:ascii="Times New Roman" w:hAnsi="Times New Roman"/>
          <w:lang w:val="ru-RU"/>
        </w:rPr>
        <w:t>esnika na</w:t>
      </w:r>
      <w:r w:rsidRPr="007D1449">
        <w:rPr>
          <w:rFonts w:ascii="Times New Roman" w:hAnsi="Times New Roman"/>
          <w:lang w:val="sr-Cyrl-BA"/>
        </w:rPr>
        <w:t xml:space="preserve"> </w:t>
      </w:r>
      <w:r w:rsidRPr="007D1449">
        <w:rPr>
          <w:rFonts w:ascii="Times New Roman" w:hAnsi="Times New Roman"/>
          <w:lang w:val="ru-RU"/>
        </w:rPr>
        <w:t>tr</w:t>
      </w:r>
      <w:r w:rsidRPr="007D1449">
        <w:rPr>
          <w:rFonts w:ascii="Times New Roman" w:hAnsi="Times New Roman"/>
          <w:lang w:val="sr-Latn-CS"/>
        </w:rPr>
        <w:t>ž</w:t>
      </w:r>
      <w:r w:rsidRPr="007D1449">
        <w:rPr>
          <w:rFonts w:ascii="Times New Roman" w:hAnsi="Times New Roman"/>
          <w:lang w:val="ru-RU"/>
        </w:rPr>
        <w:t>i</w:t>
      </w:r>
      <w:r w:rsidRPr="007D1449">
        <w:rPr>
          <w:rFonts w:ascii="Times New Roman" w:hAnsi="Times New Roman"/>
          <w:lang w:val="sr-Latn-CS"/>
        </w:rPr>
        <w:t>š</w:t>
      </w:r>
      <w:r w:rsidRPr="007D1449">
        <w:rPr>
          <w:rFonts w:ascii="Times New Roman" w:hAnsi="Times New Roman"/>
          <w:lang w:val="ru-RU"/>
        </w:rPr>
        <w:t>tu hartija od vrijednosti u Republici, a u skladu</w:t>
      </w:r>
      <w:r w:rsidRPr="007D1449">
        <w:rPr>
          <w:rFonts w:ascii="Times New Roman" w:hAnsi="Times New Roman"/>
          <w:lang w:val="sr-Cyrl-BA"/>
        </w:rPr>
        <w:t xml:space="preserve"> </w:t>
      </w:r>
      <w:r w:rsidRPr="007D1449">
        <w:rPr>
          <w:rFonts w:ascii="Times New Roman" w:hAnsi="Times New Roman"/>
          <w:lang w:val="ru-RU"/>
        </w:rPr>
        <w:t>sa propisima o hartijama od vrijednosti, me</w:t>
      </w:r>
      <w:r w:rsidRPr="007D1449">
        <w:rPr>
          <w:rFonts w:ascii="Times New Roman" w:hAnsi="Times New Roman"/>
          <w:lang w:val="sr-Latn-CS"/>
        </w:rPr>
        <w:t>đ</w:t>
      </w:r>
      <w:r w:rsidRPr="007D1449">
        <w:rPr>
          <w:rFonts w:ascii="Times New Roman" w:hAnsi="Times New Roman"/>
          <w:lang w:val="ru-RU"/>
        </w:rPr>
        <w:t>unarodnim</w:t>
      </w:r>
      <w:r w:rsidRPr="007D1449">
        <w:rPr>
          <w:rFonts w:ascii="Times New Roman" w:hAnsi="Times New Roman"/>
          <w:lang w:val="sr-Cyrl-BA"/>
        </w:rPr>
        <w:t xml:space="preserve"> </w:t>
      </w:r>
      <w:r w:rsidRPr="007D1449">
        <w:rPr>
          <w:rFonts w:ascii="Times New Roman" w:hAnsi="Times New Roman"/>
          <w:lang w:val="ru-RU"/>
        </w:rPr>
        <w:t>ugovorima i drugim posebnim propisima.</w:t>
      </w:r>
      <w:r w:rsidRPr="007D1449">
        <w:rPr>
          <w:rFonts w:ascii="Times New Roman" w:hAnsi="Times New Roman"/>
          <w:lang w:val="sr-Cyrl-BA"/>
        </w:rPr>
        <w:t xml:space="preserve"> </w:t>
      </w:r>
    </w:p>
    <w:p w14:paraId="1C25C8A9"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Nerezidenti mogu vr</w:t>
      </w:r>
      <w:r w:rsidRPr="007D1449">
        <w:rPr>
          <w:rFonts w:ascii="Times New Roman" w:hAnsi="Times New Roman"/>
          <w:lang w:val="sr-Latn-CS"/>
        </w:rPr>
        <w:t>š</w:t>
      </w:r>
      <w:r w:rsidRPr="007D1449">
        <w:rPr>
          <w:rFonts w:ascii="Times New Roman" w:hAnsi="Times New Roman"/>
          <w:lang w:val="ru-RU"/>
        </w:rPr>
        <w:t>iti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e radi kupovine</w:t>
      </w:r>
      <w:r w:rsidRPr="007D1449">
        <w:rPr>
          <w:rFonts w:ascii="Times New Roman" w:hAnsi="Times New Roman"/>
          <w:lang w:val="sr-Cyrl-BA"/>
        </w:rPr>
        <w:t xml:space="preserve"> </w:t>
      </w:r>
      <w:r w:rsidRPr="007D1449">
        <w:rPr>
          <w:rFonts w:ascii="Times New Roman" w:hAnsi="Times New Roman"/>
          <w:lang w:val="ru-RU"/>
        </w:rPr>
        <w:t>doma</w:t>
      </w:r>
      <w:r w:rsidRPr="007D1449">
        <w:rPr>
          <w:rFonts w:ascii="Times New Roman" w:hAnsi="Times New Roman"/>
          <w:lang w:val="sr-Latn-CS"/>
        </w:rPr>
        <w:t>ć</w:t>
      </w:r>
      <w:r w:rsidRPr="007D1449">
        <w:rPr>
          <w:rFonts w:ascii="Times New Roman" w:hAnsi="Times New Roman"/>
          <w:lang w:val="ru-RU"/>
        </w:rPr>
        <w:t>ih hartija od vrijednosti, samo ako je ta kupovina</w:t>
      </w:r>
      <w:r w:rsidRPr="007D1449">
        <w:rPr>
          <w:rFonts w:ascii="Times New Roman" w:hAnsi="Times New Roman"/>
          <w:lang w:val="sr-Cyrl-BA"/>
        </w:rPr>
        <w:t xml:space="preserve"> </w:t>
      </w:r>
      <w:r w:rsidRPr="007D1449">
        <w:rPr>
          <w:rFonts w:ascii="Times New Roman" w:hAnsi="Times New Roman"/>
          <w:lang w:val="ru-RU"/>
        </w:rPr>
        <w:t>izvr</w:t>
      </w:r>
      <w:r w:rsidRPr="007D1449">
        <w:rPr>
          <w:rFonts w:ascii="Times New Roman" w:hAnsi="Times New Roman"/>
          <w:lang w:val="sr-Latn-CS"/>
        </w:rPr>
        <w:t>š</w:t>
      </w:r>
      <w:r w:rsidRPr="007D1449">
        <w:rPr>
          <w:rFonts w:ascii="Times New Roman" w:hAnsi="Times New Roman"/>
          <w:lang w:val="ru-RU"/>
        </w:rPr>
        <w:t>ena preko ovla</w:t>
      </w:r>
      <w:r w:rsidRPr="007D1449">
        <w:rPr>
          <w:rFonts w:ascii="Times New Roman" w:hAnsi="Times New Roman"/>
          <w:lang w:val="sr-Latn-CS"/>
        </w:rPr>
        <w:t>šć</w:t>
      </w:r>
      <w:r w:rsidRPr="007D1449">
        <w:rPr>
          <w:rFonts w:ascii="Times New Roman" w:hAnsi="Times New Roman"/>
          <w:lang w:val="ru-RU"/>
        </w:rPr>
        <w:t>enih u</w:t>
      </w:r>
      <w:r w:rsidRPr="007D1449">
        <w:rPr>
          <w:rFonts w:ascii="Times New Roman" w:hAnsi="Times New Roman"/>
          <w:lang w:val="sr-Latn-CS"/>
        </w:rPr>
        <w:t>č</w:t>
      </w:r>
      <w:r w:rsidRPr="007D1449">
        <w:rPr>
          <w:rFonts w:ascii="Times New Roman" w:hAnsi="Times New Roman"/>
          <w:lang w:val="ru-RU"/>
        </w:rPr>
        <w:t>esnika na tr</w:t>
      </w:r>
      <w:r w:rsidRPr="007D1449">
        <w:rPr>
          <w:rFonts w:ascii="Times New Roman" w:hAnsi="Times New Roman"/>
          <w:lang w:val="sr-Latn-CS"/>
        </w:rPr>
        <w:t>ž</w:t>
      </w:r>
      <w:r w:rsidRPr="007D1449">
        <w:rPr>
          <w:rFonts w:ascii="Times New Roman" w:hAnsi="Times New Roman"/>
          <w:lang w:val="ru-RU"/>
        </w:rPr>
        <w:t>i</w:t>
      </w:r>
      <w:r w:rsidRPr="007D1449">
        <w:rPr>
          <w:rFonts w:ascii="Times New Roman" w:hAnsi="Times New Roman"/>
          <w:lang w:val="sr-Latn-CS"/>
        </w:rPr>
        <w:t>š</w:t>
      </w:r>
      <w:r w:rsidRPr="007D1449">
        <w:rPr>
          <w:rFonts w:ascii="Times New Roman" w:hAnsi="Times New Roman"/>
          <w:lang w:val="ru-RU"/>
        </w:rPr>
        <w:t>tu hartija</w:t>
      </w:r>
      <w:r w:rsidRPr="007D1449">
        <w:rPr>
          <w:rFonts w:ascii="Times New Roman" w:hAnsi="Times New Roman"/>
          <w:lang w:val="sr-Cyrl-BA"/>
        </w:rPr>
        <w:t xml:space="preserve"> </w:t>
      </w:r>
      <w:r w:rsidRPr="007D1449">
        <w:rPr>
          <w:rFonts w:ascii="Times New Roman" w:hAnsi="Times New Roman"/>
          <w:lang w:val="ru-RU"/>
        </w:rPr>
        <w:t>od vrijednosti u Republici, a u skladu sa propisima o</w:t>
      </w:r>
      <w:r w:rsidRPr="007D1449">
        <w:rPr>
          <w:rFonts w:ascii="Times New Roman" w:hAnsi="Times New Roman"/>
          <w:lang w:val="sr-Cyrl-BA"/>
        </w:rPr>
        <w:t xml:space="preserve"> </w:t>
      </w:r>
      <w:r w:rsidRPr="007D1449">
        <w:rPr>
          <w:rFonts w:ascii="Times New Roman" w:hAnsi="Times New Roman"/>
          <w:lang w:val="ru-RU"/>
        </w:rPr>
        <w:t>hartijama od vrijednosti, stranim ulaga</w:t>
      </w:r>
      <w:r w:rsidRPr="007D1449">
        <w:rPr>
          <w:rFonts w:ascii="Times New Roman" w:hAnsi="Times New Roman"/>
          <w:lang w:val="sr-Latn-CS"/>
        </w:rPr>
        <w:t>nj</w:t>
      </w:r>
      <w:r w:rsidRPr="007D1449">
        <w:rPr>
          <w:rFonts w:ascii="Times New Roman" w:hAnsi="Times New Roman"/>
          <w:lang w:val="ru-RU"/>
        </w:rPr>
        <w:t>ima i drugim</w:t>
      </w:r>
      <w:r w:rsidRPr="007D1449">
        <w:rPr>
          <w:rFonts w:ascii="Times New Roman" w:hAnsi="Times New Roman"/>
          <w:lang w:val="sr-Cyrl-BA"/>
        </w:rPr>
        <w:t xml:space="preserve"> </w:t>
      </w:r>
      <w:r w:rsidRPr="007D1449">
        <w:rPr>
          <w:rFonts w:ascii="Times New Roman" w:hAnsi="Times New Roman"/>
          <w:lang w:val="ru-RU"/>
        </w:rPr>
        <w:t>va</w:t>
      </w:r>
      <w:r w:rsidRPr="007D1449">
        <w:rPr>
          <w:rFonts w:ascii="Times New Roman" w:hAnsi="Times New Roman"/>
          <w:lang w:val="sr-Latn-CS"/>
        </w:rPr>
        <w:t>ž</w:t>
      </w:r>
      <w:r w:rsidRPr="007D1449">
        <w:rPr>
          <w:rFonts w:ascii="Times New Roman" w:hAnsi="Times New Roman"/>
          <w:lang w:val="ru-RU"/>
        </w:rPr>
        <w:t>e</w:t>
      </w:r>
      <w:r w:rsidRPr="007D1449">
        <w:rPr>
          <w:rFonts w:ascii="Times New Roman" w:hAnsi="Times New Roman"/>
          <w:lang w:val="sr-Latn-CS"/>
        </w:rPr>
        <w:t>ć</w:t>
      </w:r>
      <w:r w:rsidRPr="007D1449">
        <w:rPr>
          <w:rFonts w:ascii="Times New Roman" w:hAnsi="Times New Roman"/>
          <w:lang w:val="ru-RU"/>
        </w:rPr>
        <w:t>im propisima.</w:t>
      </w:r>
    </w:p>
    <w:p w14:paraId="708FB815" w14:textId="77777777" w:rsidR="007E45CD" w:rsidRPr="007D1449" w:rsidRDefault="007E45CD" w:rsidP="007C3B40">
      <w:pPr>
        <w:ind w:firstLine="720"/>
        <w:jc w:val="both"/>
        <w:rPr>
          <w:rFonts w:ascii="Times New Roman" w:hAnsi="Times New Roman"/>
          <w:b/>
        </w:rPr>
      </w:pPr>
      <w:r w:rsidRPr="007D1449">
        <w:rPr>
          <w:rFonts w:ascii="Times New Roman" w:hAnsi="Times New Roman"/>
          <w:b/>
          <w:lang w:val="sr-Cyrl-RS"/>
        </w:rPr>
        <w:t>Rezidenti mogu vršiti plaćanje i naplatu radi kupovine i prodaje domaćih hartija od vrijednosti koje glase na stranu valutu, a emituju se u inostranstvu,</w:t>
      </w:r>
      <w:r w:rsidRPr="007D1449">
        <w:rPr>
          <w:rFonts w:ascii="Times New Roman" w:hAnsi="Times New Roman"/>
          <w:b/>
          <w:lang w:val="ru-RU"/>
        </w:rPr>
        <w:t xml:space="preserve"> samo ako je ta kupovina ili prodaja izvršena preko ovlašćenih učesnika na tržištu hartija od vrijednosti u Republici ili preko stranog učesnika na inostranom tržištu kapitala, a u skladu sa propisima o hartijama od vrijednosti, međunarodnim ugovorima i drugim posebnim propisima.</w:t>
      </w:r>
    </w:p>
    <w:p w14:paraId="549602C7" w14:textId="77777777" w:rsidR="007E45CD" w:rsidRPr="007D1449" w:rsidRDefault="007E45CD" w:rsidP="007C3B40">
      <w:pPr>
        <w:autoSpaceDE w:val="0"/>
        <w:autoSpaceDN w:val="0"/>
        <w:adjustRightInd w:val="0"/>
        <w:spacing w:line="0" w:lineRule="atLeast"/>
        <w:jc w:val="both"/>
        <w:rPr>
          <w:rFonts w:ascii="Times New Roman" w:hAnsi="Times New Roman"/>
          <w:lang w:val="sr-Cyrl-BA"/>
        </w:rPr>
      </w:pPr>
    </w:p>
    <w:p w14:paraId="2FEFDA4E" w14:textId="77777777" w:rsidR="006A662C" w:rsidRDefault="006A662C" w:rsidP="007C3B40">
      <w:pPr>
        <w:autoSpaceDE w:val="0"/>
        <w:autoSpaceDN w:val="0"/>
        <w:adjustRightInd w:val="0"/>
        <w:spacing w:line="0" w:lineRule="atLeast"/>
        <w:jc w:val="center"/>
        <w:rPr>
          <w:rFonts w:ascii="Times New Roman" w:hAnsi="Times New Roman"/>
          <w:lang w:val="sr-Latn-CS"/>
        </w:rPr>
      </w:pPr>
    </w:p>
    <w:p w14:paraId="72B8734C" w14:textId="77777777" w:rsidR="006A662C" w:rsidRDefault="006A662C" w:rsidP="007C3B40">
      <w:pPr>
        <w:autoSpaceDE w:val="0"/>
        <w:autoSpaceDN w:val="0"/>
        <w:adjustRightInd w:val="0"/>
        <w:spacing w:line="0" w:lineRule="atLeast"/>
        <w:jc w:val="center"/>
        <w:rPr>
          <w:rFonts w:ascii="Times New Roman" w:hAnsi="Times New Roman"/>
          <w:lang w:val="sr-Latn-CS"/>
        </w:rPr>
      </w:pPr>
    </w:p>
    <w:p w14:paraId="1A90AC0F" w14:textId="77777777" w:rsidR="006A662C" w:rsidRDefault="006A662C" w:rsidP="007C3B40">
      <w:pPr>
        <w:autoSpaceDE w:val="0"/>
        <w:autoSpaceDN w:val="0"/>
        <w:adjustRightInd w:val="0"/>
        <w:spacing w:line="0" w:lineRule="atLeast"/>
        <w:jc w:val="center"/>
        <w:rPr>
          <w:rFonts w:ascii="Times New Roman" w:hAnsi="Times New Roman"/>
          <w:lang w:val="sr-Latn-CS"/>
        </w:rPr>
      </w:pPr>
    </w:p>
    <w:p w14:paraId="19F55D98" w14:textId="292C10E3" w:rsidR="007E45CD" w:rsidRPr="007D1449" w:rsidRDefault="007E45CD" w:rsidP="007C3B40">
      <w:pPr>
        <w:autoSpaceDE w:val="0"/>
        <w:autoSpaceDN w:val="0"/>
        <w:adjustRightInd w:val="0"/>
        <w:spacing w:line="0" w:lineRule="atLeast"/>
        <w:jc w:val="center"/>
        <w:rPr>
          <w:rFonts w:ascii="Times New Roman" w:hAnsi="Times New Roman"/>
          <w:lang w:val="ru-RU"/>
        </w:rPr>
      </w:pPr>
      <w:r w:rsidRPr="007D1449">
        <w:rPr>
          <w:rFonts w:ascii="Times New Roman" w:hAnsi="Times New Roman"/>
          <w:lang w:val="sr-Latn-CS"/>
        </w:rPr>
        <w:lastRenderedPageBreak/>
        <w:t>Č</w:t>
      </w:r>
      <w:r w:rsidRPr="007D1449">
        <w:rPr>
          <w:rFonts w:ascii="Times New Roman" w:hAnsi="Times New Roman"/>
          <w:lang w:val="ru-RU"/>
        </w:rPr>
        <w:t>lan 18.</w:t>
      </w:r>
    </w:p>
    <w:p w14:paraId="751446C3" w14:textId="77777777" w:rsidR="007E45CD" w:rsidRPr="007D1449" w:rsidRDefault="007E45CD" w:rsidP="007C3B40">
      <w:pPr>
        <w:autoSpaceDE w:val="0"/>
        <w:autoSpaceDN w:val="0"/>
        <w:adjustRightInd w:val="0"/>
        <w:spacing w:line="0" w:lineRule="atLeast"/>
        <w:jc w:val="center"/>
        <w:rPr>
          <w:rFonts w:ascii="Times New Roman" w:hAnsi="Times New Roman"/>
          <w:b/>
          <w:lang w:val="sr-Cyrl-BA"/>
        </w:rPr>
      </w:pPr>
    </w:p>
    <w:p w14:paraId="25EBB009"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Ulaga</w:t>
      </w:r>
      <w:r w:rsidRPr="007D1449">
        <w:rPr>
          <w:rFonts w:ascii="Times New Roman" w:hAnsi="Times New Roman"/>
          <w:lang w:val="sr-Latn-CS"/>
        </w:rPr>
        <w:t>nj</w:t>
      </w:r>
      <w:r w:rsidRPr="007D1449">
        <w:rPr>
          <w:rFonts w:ascii="Times New Roman" w:hAnsi="Times New Roman"/>
          <w:lang w:val="ru-RU"/>
        </w:rPr>
        <w:t>a u inostrane investicione fondove mogu se</w:t>
      </w:r>
      <w:r w:rsidRPr="007D1449">
        <w:rPr>
          <w:rFonts w:ascii="Times New Roman" w:hAnsi="Times New Roman"/>
          <w:lang w:val="sr-Cyrl-BA"/>
        </w:rPr>
        <w:t xml:space="preserve"> </w:t>
      </w:r>
      <w:r w:rsidRPr="007D1449">
        <w:rPr>
          <w:rFonts w:ascii="Times New Roman" w:hAnsi="Times New Roman"/>
          <w:lang w:val="ru-RU"/>
        </w:rPr>
        <w:t>vr</w:t>
      </w:r>
      <w:r w:rsidRPr="007D1449">
        <w:rPr>
          <w:rFonts w:ascii="Times New Roman" w:hAnsi="Times New Roman"/>
          <w:lang w:val="sr-Latn-CS"/>
        </w:rPr>
        <w:t>š</w:t>
      </w:r>
      <w:r w:rsidRPr="007D1449">
        <w:rPr>
          <w:rFonts w:ascii="Times New Roman" w:hAnsi="Times New Roman"/>
          <w:lang w:val="ru-RU"/>
        </w:rPr>
        <w:t>iti u skladu sa propisima kojima je regulisano</w:t>
      </w:r>
      <w:r w:rsidRPr="007D1449">
        <w:rPr>
          <w:rFonts w:ascii="Times New Roman" w:hAnsi="Times New Roman"/>
          <w:lang w:val="sr-Cyrl-BA"/>
        </w:rPr>
        <w:t xml:space="preserve"> </w:t>
      </w:r>
      <w:r w:rsidRPr="007D1449">
        <w:rPr>
          <w:rFonts w:ascii="Times New Roman" w:hAnsi="Times New Roman"/>
          <w:lang w:val="ru-RU"/>
        </w:rPr>
        <w:t>poslova</w:t>
      </w:r>
      <w:r w:rsidRPr="007D1449">
        <w:rPr>
          <w:rFonts w:ascii="Times New Roman" w:hAnsi="Times New Roman"/>
          <w:lang w:val="sr-Latn-CS"/>
        </w:rPr>
        <w:t>nj</w:t>
      </w:r>
      <w:r w:rsidRPr="007D1449">
        <w:rPr>
          <w:rFonts w:ascii="Times New Roman" w:hAnsi="Times New Roman"/>
          <w:lang w:val="ru-RU"/>
        </w:rPr>
        <w:t xml:space="preserve">e </w:t>
      </w:r>
      <w:r w:rsidRPr="007D1449">
        <w:rPr>
          <w:rFonts w:ascii="Times New Roman" w:hAnsi="Times New Roman"/>
          <w:b/>
          <w:lang w:val="ru-RU"/>
        </w:rPr>
        <w:t>investicionih fondova</w:t>
      </w:r>
      <w:r w:rsidRPr="007D1449">
        <w:rPr>
          <w:rFonts w:ascii="Times New Roman" w:hAnsi="Times New Roman"/>
          <w:lang w:val="ru-RU"/>
        </w:rPr>
        <w:t>.</w:t>
      </w:r>
    </w:p>
    <w:p w14:paraId="5DCD1339" w14:textId="77777777" w:rsidR="007E45CD" w:rsidRPr="007D1449" w:rsidRDefault="007E45CD" w:rsidP="007C3B40">
      <w:pPr>
        <w:autoSpaceDE w:val="0"/>
        <w:autoSpaceDN w:val="0"/>
        <w:adjustRightInd w:val="0"/>
        <w:spacing w:line="0" w:lineRule="atLeast"/>
        <w:ind w:firstLine="720"/>
        <w:jc w:val="both"/>
        <w:rPr>
          <w:rFonts w:ascii="Times New Roman" w:hAnsi="Times New Roman"/>
          <w:color w:val="FF0000"/>
          <w:lang w:val="sr-Cyrl-BA"/>
        </w:rPr>
      </w:pPr>
    </w:p>
    <w:p w14:paraId="1F675643" w14:textId="77777777" w:rsidR="007E45CD" w:rsidRPr="007D1449" w:rsidRDefault="007E45CD" w:rsidP="007C3B40">
      <w:pPr>
        <w:jc w:val="center"/>
        <w:rPr>
          <w:rFonts w:ascii="Times New Roman" w:eastAsia="Calibri" w:hAnsi="Times New Roman"/>
          <w:b/>
          <w:lang w:val="sr-Latn-BA"/>
        </w:rPr>
      </w:pPr>
      <w:r w:rsidRPr="007D1449">
        <w:rPr>
          <w:rFonts w:ascii="Times New Roman" w:eastAsia="Calibri" w:hAnsi="Times New Roman"/>
          <w:b/>
          <w:lang w:val="sr-Cyrl-RS"/>
        </w:rPr>
        <w:t>Član 18a.</w:t>
      </w:r>
    </w:p>
    <w:p w14:paraId="5A651909" w14:textId="77777777" w:rsidR="007E45CD" w:rsidRPr="007D1449" w:rsidRDefault="007E45CD" w:rsidP="007C3B40">
      <w:pPr>
        <w:ind w:firstLine="720"/>
        <w:jc w:val="both"/>
        <w:rPr>
          <w:rFonts w:ascii="Times New Roman" w:eastAsia="Calibri" w:hAnsi="Times New Roman"/>
          <w:b/>
          <w:lang w:val="sr-Cyrl-RS"/>
        </w:rPr>
      </w:pPr>
    </w:p>
    <w:p w14:paraId="737E6028" w14:textId="77777777" w:rsidR="007E45CD" w:rsidRPr="007D1449" w:rsidRDefault="007E45CD" w:rsidP="007C3B40">
      <w:pPr>
        <w:autoSpaceDE w:val="0"/>
        <w:autoSpaceDN w:val="0"/>
        <w:adjustRightInd w:val="0"/>
        <w:ind w:firstLine="720"/>
        <w:jc w:val="both"/>
        <w:rPr>
          <w:rFonts w:ascii="Times New Roman" w:hAnsi="Times New Roman"/>
          <w:b/>
          <w:bCs/>
          <w:lang w:val="sr-Cyrl-RS"/>
        </w:rPr>
      </w:pPr>
      <w:r w:rsidRPr="007D1449">
        <w:rPr>
          <w:rFonts w:ascii="Times New Roman" w:hAnsi="Times New Roman"/>
          <w:b/>
          <w:bCs/>
          <w:lang w:val="sr-Cyrl-RS"/>
        </w:rPr>
        <w:t>Rezidenti mogu vršiti plaćanje i naplatu radi kupovine i prodaje u inostranstvu udjela u kapitalu stranog pravnog lica, a koje se ne smatra direktnom investicijom</w:t>
      </w:r>
      <w:r w:rsidRPr="007D1449">
        <w:rPr>
          <w:rFonts w:ascii="Times New Roman" w:hAnsi="Times New Roman"/>
          <w:b/>
          <w:bCs/>
          <w:lang w:val="ru-RU"/>
        </w:rPr>
        <w:t xml:space="preserve"> u skladu sa propisima kojima se uređuje spo</w:t>
      </w:r>
      <w:r w:rsidRPr="007D1449">
        <w:rPr>
          <w:rFonts w:ascii="Times New Roman" w:hAnsi="Times New Roman"/>
          <w:b/>
          <w:bCs/>
          <w:lang w:val="sr-Latn-CS"/>
        </w:rPr>
        <w:t>lj</w:t>
      </w:r>
      <w:r w:rsidRPr="007D1449">
        <w:rPr>
          <w:rFonts w:ascii="Times New Roman" w:hAnsi="Times New Roman"/>
          <w:b/>
          <w:bCs/>
          <w:lang w:val="ru-RU"/>
        </w:rPr>
        <w:t>notrgovinsko poslova</w:t>
      </w:r>
      <w:r w:rsidRPr="007D1449">
        <w:rPr>
          <w:rFonts w:ascii="Times New Roman" w:hAnsi="Times New Roman"/>
          <w:b/>
          <w:bCs/>
          <w:lang w:val="sr-Latn-CS"/>
        </w:rPr>
        <w:t>nj</w:t>
      </w:r>
      <w:r w:rsidRPr="007D1449">
        <w:rPr>
          <w:rFonts w:ascii="Times New Roman" w:hAnsi="Times New Roman"/>
          <w:b/>
          <w:bCs/>
          <w:lang w:val="ru-RU"/>
        </w:rPr>
        <w:t>e.</w:t>
      </w:r>
      <w:r w:rsidRPr="007D1449">
        <w:rPr>
          <w:rFonts w:ascii="Times New Roman" w:hAnsi="Times New Roman"/>
          <w:b/>
          <w:bCs/>
          <w:lang w:val="sr-Cyrl-RS"/>
        </w:rPr>
        <w:t xml:space="preserve"> </w:t>
      </w:r>
    </w:p>
    <w:p w14:paraId="523BE254" w14:textId="77777777" w:rsidR="007E45CD" w:rsidRPr="007D1449" w:rsidRDefault="007E45CD" w:rsidP="007C3B40">
      <w:pPr>
        <w:ind w:firstLine="567"/>
        <w:jc w:val="both"/>
        <w:rPr>
          <w:rFonts w:ascii="Times New Roman" w:eastAsia="Calibri" w:hAnsi="Times New Roman"/>
          <w:b/>
          <w:lang w:val="sr-Latn-BA"/>
        </w:rPr>
      </w:pPr>
      <w:r w:rsidRPr="007D1449">
        <w:rPr>
          <w:rFonts w:ascii="Times New Roman" w:hAnsi="Times New Roman"/>
          <w:b/>
          <w:bCs/>
          <w:lang w:val="sr-Cyrl-RS"/>
        </w:rPr>
        <w:t xml:space="preserve">Nerezidenti mogu vršiti plaćanje i naplatu radi kupovine i prodaje udjela u kapitalu rezidenta </w:t>
      </w:r>
      <w:r w:rsidRPr="007D1449">
        <w:rPr>
          <w:rFonts w:ascii="Times New Roman" w:hAnsi="Times New Roman"/>
          <w:b/>
          <w:noProof/>
          <w:lang w:val="sr-Cyrl-BA"/>
        </w:rPr>
        <w:t xml:space="preserve">– </w:t>
      </w:r>
      <w:r w:rsidRPr="007D1449">
        <w:rPr>
          <w:rFonts w:ascii="Times New Roman" w:hAnsi="Times New Roman"/>
          <w:b/>
          <w:bCs/>
          <w:lang w:val="sr-Cyrl-RS"/>
        </w:rPr>
        <w:t>pravnog lica, a koje se n</w:t>
      </w:r>
      <w:r>
        <w:rPr>
          <w:rFonts w:ascii="Times New Roman" w:hAnsi="Times New Roman"/>
          <w:b/>
          <w:bCs/>
          <w:lang w:val="sr-Cyrl-RS"/>
        </w:rPr>
        <w:t>e smatra direktnom investicijom</w:t>
      </w:r>
      <w:r w:rsidRPr="007D1449">
        <w:rPr>
          <w:rFonts w:ascii="Times New Roman" w:hAnsi="Times New Roman"/>
          <w:b/>
          <w:bCs/>
          <w:lang w:val="sr-Cyrl-RS"/>
        </w:rPr>
        <w:t xml:space="preserve"> u skladu sa zakonima kojima se uređuju privredna društva i strana ulaganja</w:t>
      </w:r>
      <w:r w:rsidRPr="007D1449">
        <w:rPr>
          <w:rFonts w:ascii="Times New Roman" w:eastAsia="Calibri" w:hAnsi="Times New Roman"/>
          <w:b/>
          <w:lang w:val="sr-Cyrl-RS"/>
        </w:rPr>
        <w:t>.</w:t>
      </w:r>
    </w:p>
    <w:p w14:paraId="5E669DD6"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p>
    <w:p w14:paraId="21C1F51C" w14:textId="77777777" w:rsidR="007E45CD" w:rsidRPr="007D1449" w:rsidRDefault="007E45CD" w:rsidP="007C3B40">
      <w:pPr>
        <w:autoSpaceDE w:val="0"/>
        <w:autoSpaceDN w:val="0"/>
        <w:adjustRightInd w:val="0"/>
        <w:spacing w:line="0" w:lineRule="atLeast"/>
        <w:jc w:val="center"/>
        <w:rPr>
          <w:rFonts w:ascii="Times New Roman" w:hAnsi="Times New Roman"/>
          <w:lang w:val="ru-RU"/>
        </w:rPr>
      </w:pPr>
      <w:r w:rsidRPr="007D1449">
        <w:rPr>
          <w:rFonts w:ascii="Times New Roman" w:hAnsi="Times New Roman"/>
          <w:lang w:val="sr-Latn-CS"/>
        </w:rPr>
        <w:t>Č</w:t>
      </w:r>
      <w:r w:rsidRPr="007D1449">
        <w:rPr>
          <w:rFonts w:ascii="Times New Roman" w:hAnsi="Times New Roman"/>
          <w:lang w:val="ru-RU"/>
        </w:rPr>
        <w:t>lan 19.</w:t>
      </w:r>
    </w:p>
    <w:p w14:paraId="28E4E8E6" w14:textId="77777777" w:rsidR="007E45CD" w:rsidRPr="007D1449" w:rsidRDefault="007E45CD" w:rsidP="007C3B40">
      <w:pPr>
        <w:autoSpaceDE w:val="0"/>
        <w:autoSpaceDN w:val="0"/>
        <w:adjustRightInd w:val="0"/>
        <w:spacing w:line="0" w:lineRule="atLeast"/>
        <w:jc w:val="center"/>
        <w:rPr>
          <w:rFonts w:ascii="Times New Roman" w:hAnsi="Times New Roman"/>
          <w:b/>
          <w:lang w:val="sr-Cyrl-BA"/>
        </w:rPr>
      </w:pPr>
    </w:p>
    <w:p w14:paraId="70C77C18"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Plaćanje i naplaćivanje po kreditnim poslovima je slobodno samo ako je zaključeno u skladu sa zakonom.</w:t>
      </w:r>
    </w:p>
    <w:p w14:paraId="2FF09BEE" w14:textId="77777777" w:rsidR="007E45CD" w:rsidRPr="007D1449" w:rsidRDefault="007E45CD" w:rsidP="007C3B40">
      <w:pPr>
        <w:autoSpaceDE w:val="0"/>
        <w:autoSpaceDN w:val="0"/>
        <w:adjustRightInd w:val="0"/>
        <w:spacing w:line="0" w:lineRule="atLeast"/>
        <w:ind w:firstLine="720"/>
        <w:jc w:val="both"/>
        <w:rPr>
          <w:rFonts w:ascii="Times New Roman" w:hAnsi="Times New Roman"/>
          <w:strike/>
          <w:noProof/>
          <w:color w:val="FF0000"/>
          <w:lang w:val="sr-Cyrl-RS"/>
        </w:rPr>
      </w:pPr>
      <w:r w:rsidRPr="007D1449">
        <w:rPr>
          <w:rFonts w:ascii="Times New Roman" w:hAnsi="Times New Roman"/>
          <w:noProof/>
          <w:lang w:val="sr-Cyrl-BA"/>
        </w:rPr>
        <w:t>Ovlašćena banka ne može rezidentu odobriti kredit u devizama, osim rezidentu – pravnom licu i preduzetniku za plaćanje uvoza robe i usluga iz inostranstva</w:t>
      </w:r>
      <w:r w:rsidRPr="007D1449">
        <w:rPr>
          <w:rFonts w:ascii="Times New Roman" w:hAnsi="Times New Roman"/>
          <w:noProof/>
        </w:rPr>
        <w:t xml:space="preserve"> </w:t>
      </w:r>
      <w:r w:rsidRPr="007D1449">
        <w:rPr>
          <w:rFonts w:ascii="Times New Roman" w:hAnsi="Times New Roman"/>
          <w:b/>
          <w:noProof/>
          <w:lang w:val="sr-Cyrl-RS"/>
        </w:rPr>
        <w:t>ili izmirenja drugih obaveza u inostranstvu</w:t>
      </w:r>
      <w:r w:rsidRPr="00B416C4">
        <w:rPr>
          <w:rFonts w:ascii="Times New Roman" w:hAnsi="Times New Roman"/>
          <w:noProof/>
          <w:lang w:val="sr-Cyrl-BA"/>
        </w:rPr>
        <w:t>.</w:t>
      </w:r>
    </w:p>
    <w:p w14:paraId="3C9AD300"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Odobreni devizni kredit u Republici može se otplaćivati u devizama.</w:t>
      </w:r>
    </w:p>
    <w:p w14:paraId="1A9D832A"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 xml:space="preserve">Zabranjeno je rezidentima – pravnim licima i preduzetnicima međusobno odobravanje deviznih kredita. </w:t>
      </w:r>
    </w:p>
    <w:p w14:paraId="27BDA5C5"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Rezident je obavezan da finansijske kredite iz inostranstva koristi preko banke ili deviznog računa u inostranstvu otvorenog u skladu sa članom 24. ovog zakona.</w:t>
      </w:r>
    </w:p>
    <w:p w14:paraId="318D434B"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Izuzetno od stava 5. ovog člana, finansijski krediti iz inostranstva mogu se koristiti preko banke u inostranstvu ako je ugovorom o kreditu ugovoreno plaćanje robe i usluga direktno dobavljaču ili ako se kreditom otplaćuje ranije zaključeni kredit u inostranstvu (refinansiranje).</w:t>
      </w:r>
    </w:p>
    <w:p w14:paraId="135B6E17"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Rezident je obavezan da zajam od nerezidenta koristi i zajam nerezidentu odobrava preko računa kod banke.</w:t>
      </w:r>
    </w:p>
    <w:p w14:paraId="359B13AA"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Pri odobravanju kredita i zajmova, te izdavanju garancija i jemstava u korist nerezidenta, rezidenti su dužni da ugovore i od nerezidenta pribave instrumente obezbjeđenja naplate kojima se postiže sigurnost kreditnog posla, kao i garancije koja se izdaje i jemstva koje se daje</w:t>
      </w:r>
      <w:r w:rsidRPr="007D1449">
        <w:rPr>
          <w:rFonts w:ascii="Times New Roman" w:hAnsi="Times New Roman"/>
          <w:noProof/>
          <w:lang w:val="sr-Latn-RS"/>
        </w:rPr>
        <w:t xml:space="preserve">, </w:t>
      </w:r>
      <w:r w:rsidRPr="007D1449">
        <w:rPr>
          <w:rFonts w:ascii="Times New Roman" w:hAnsi="Times New Roman"/>
          <w:noProof/>
          <w:lang w:val="sr-Cyrl-BA"/>
        </w:rPr>
        <w:t xml:space="preserve">a </w:t>
      </w:r>
      <w:r w:rsidRPr="007D1449">
        <w:rPr>
          <w:rFonts w:ascii="Times New Roman" w:hAnsi="Times New Roman"/>
          <w:lang w:val="sr-Cyrl-BA"/>
        </w:rPr>
        <w:t>čija je vrijednost u očiglednoj srazmjeri sa vrijednosti kredita i zajma, odnosno iznosom garancije i jemstva</w:t>
      </w:r>
      <w:r w:rsidRPr="007D1449">
        <w:rPr>
          <w:rFonts w:ascii="Times New Roman" w:hAnsi="Times New Roman"/>
          <w:noProof/>
          <w:lang w:val="sr-Cyrl-BA"/>
        </w:rPr>
        <w:t>.</w:t>
      </w:r>
    </w:p>
    <w:p w14:paraId="194E3A26" w14:textId="77777777" w:rsidR="007E45CD" w:rsidRPr="007D1449" w:rsidRDefault="007E45CD" w:rsidP="007C3B40">
      <w:pPr>
        <w:autoSpaceDE w:val="0"/>
        <w:autoSpaceDN w:val="0"/>
        <w:adjustRightInd w:val="0"/>
        <w:spacing w:line="0" w:lineRule="atLeast"/>
        <w:ind w:firstLine="720"/>
        <w:jc w:val="both"/>
        <w:rPr>
          <w:rFonts w:ascii="Times New Roman" w:hAnsi="Times New Roman"/>
          <w:strike/>
          <w:noProof/>
          <w:lang w:val="sr-Cyrl-BA"/>
        </w:rPr>
      </w:pPr>
      <w:r w:rsidRPr="007D1449">
        <w:rPr>
          <w:rFonts w:ascii="Times New Roman" w:hAnsi="Times New Roman"/>
          <w:noProof/>
          <w:lang w:val="sr-Cyrl-BA"/>
        </w:rPr>
        <w:t>Zabranjeno je odobravanje nerezidentima finansijskih kredita i zajmova sa rokom dospijeća kraćim od godinu dana, osim odobravanja kredita od banaka.</w:t>
      </w:r>
    </w:p>
    <w:p w14:paraId="69199207"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Vlada može da propiše način i uslove odobravanja finansijskih kredita i zajmova nerezidentima i davanja garancija i jemstava po kreditnim poslovima sa inostranstvom.</w:t>
      </w:r>
    </w:p>
    <w:p w14:paraId="150408A9"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Kreditiranje u domaćoj valuti između rezidenta i nerezidenta nije dozvoljeno.</w:t>
      </w:r>
    </w:p>
    <w:p w14:paraId="56CD075F" w14:textId="77777777" w:rsidR="007E45CD" w:rsidRPr="007D1449" w:rsidRDefault="007E45CD" w:rsidP="007C3B40">
      <w:pPr>
        <w:autoSpaceDE w:val="0"/>
        <w:autoSpaceDN w:val="0"/>
        <w:adjustRightInd w:val="0"/>
        <w:spacing w:line="0" w:lineRule="atLeast"/>
        <w:ind w:firstLine="720"/>
        <w:jc w:val="both"/>
        <w:rPr>
          <w:rFonts w:ascii="Times New Roman" w:hAnsi="Times New Roman"/>
          <w:b/>
          <w:noProof/>
          <w:lang w:val="sr-Cyrl-BA"/>
        </w:rPr>
      </w:pPr>
      <w:r w:rsidRPr="007D1449">
        <w:rPr>
          <w:rFonts w:ascii="Times New Roman" w:hAnsi="Times New Roman"/>
          <w:b/>
          <w:noProof/>
          <w:lang w:val="sr-Cyrl-BA"/>
        </w:rPr>
        <w:t>Izuzetno od stava 9. ovog člana, rezident – pravno lice može odobriti zajam sa rokom dospijeća do godinu dana samo nerezidentu sa sjedištem u državi članici Evropske unije, odnosno nerezidentu koji nema sjedište u državi članici Evropske unije, pod uslovom da je sa tim nerezidentom uspostavio trajne ekonomske odnose i ostvaruje značajan uticaj na upravljanje tim nerezidentom.</w:t>
      </w:r>
    </w:p>
    <w:p w14:paraId="12A0A866" w14:textId="3B257BE3" w:rsidR="007E45CD" w:rsidRDefault="007E45CD" w:rsidP="007C3B40">
      <w:pPr>
        <w:autoSpaceDE w:val="0"/>
        <w:autoSpaceDN w:val="0"/>
        <w:adjustRightInd w:val="0"/>
        <w:spacing w:line="0" w:lineRule="atLeast"/>
        <w:jc w:val="both"/>
        <w:rPr>
          <w:rFonts w:ascii="Times New Roman" w:hAnsi="Times New Roman"/>
          <w:lang w:val="ru-RU"/>
        </w:rPr>
      </w:pPr>
    </w:p>
    <w:p w14:paraId="280E9566" w14:textId="52862D0A" w:rsidR="006A662C" w:rsidRDefault="006A662C" w:rsidP="007C3B40">
      <w:pPr>
        <w:autoSpaceDE w:val="0"/>
        <w:autoSpaceDN w:val="0"/>
        <w:adjustRightInd w:val="0"/>
        <w:spacing w:line="0" w:lineRule="atLeast"/>
        <w:jc w:val="both"/>
        <w:rPr>
          <w:rFonts w:ascii="Times New Roman" w:hAnsi="Times New Roman"/>
          <w:lang w:val="ru-RU"/>
        </w:rPr>
      </w:pPr>
    </w:p>
    <w:p w14:paraId="007AC150" w14:textId="77777777" w:rsidR="006A662C" w:rsidRPr="007D1449" w:rsidRDefault="006A662C" w:rsidP="007C3B40">
      <w:pPr>
        <w:autoSpaceDE w:val="0"/>
        <w:autoSpaceDN w:val="0"/>
        <w:adjustRightInd w:val="0"/>
        <w:spacing w:line="0" w:lineRule="atLeast"/>
        <w:jc w:val="both"/>
        <w:rPr>
          <w:rFonts w:ascii="Times New Roman" w:hAnsi="Times New Roman"/>
          <w:lang w:val="ru-RU"/>
        </w:rPr>
      </w:pPr>
    </w:p>
    <w:p w14:paraId="3868FF36"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Cyrl-BA"/>
        </w:rPr>
        <w:lastRenderedPageBreak/>
        <w:t>Član 19d.</w:t>
      </w:r>
    </w:p>
    <w:p w14:paraId="2F139043" w14:textId="77777777" w:rsidR="007E45CD" w:rsidRPr="007D1449" w:rsidRDefault="007E45CD" w:rsidP="007C3B40">
      <w:pPr>
        <w:autoSpaceDE w:val="0"/>
        <w:autoSpaceDN w:val="0"/>
        <w:adjustRightInd w:val="0"/>
        <w:spacing w:line="0" w:lineRule="atLeast"/>
        <w:jc w:val="both"/>
        <w:rPr>
          <w:rFonts w:ascii="Times New Roman" w:hAnsi="Times New Roman"/>
          <w:b/>
          <w:strike/>
          <w:lang w:val="sr-Cyrl-BA"/>
        </w:rPr>
      </w:pPr>
    </w:p>
    <w:p w14:paraId="1C92256C" w14:textId="77777777" w:rsidR="007E45CD" w:rsidRPr="007D1449" w:rsidRDefault="007E45CD" w:rsidP="007C3B40">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 xml:space="preserve">Rezidenti su dužni da izvještavaju Poresku upravu Republike Srpske (u daljem tekstu: Poreska uprava) o kreditnim poslovima do 31. januara tekuće godine, sa stanjem na dan 31. decembar prethodne godine, u skladu sa ovim zakonom. </w:t>
      </w:r>
    </w:p>
    <w:p w14:paraId="2DB253DD" w14:textId="77777777" w:rsidR="007E45CD" w:rsidRPr="007D1449" w:rsidRDefault="007E45CD" w:rsidP="007C3B40">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Za potrebe izvještavanja Poreska uprava može da odredi da se u kreditne poslove svrstaju i druge vrste poslova između rezidenata i nerezidenata, a koji su po ekonomskoj namjeni jednaki namjeni kreditnog posla.</w:t>
      </w:r>
    </w:p>
    <w:p w14:paraId="2D47FE88" w14:textId="77777777" w:rsidR="007E45CD" w:rsidRPr="007D1449" w:rsidRDefault="007E45CD" w:rsidP="007C3B40">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Direktor Poreske uprave, uz saglasnost ministra finansija, propisuje detaljnije uslove, način, rokove i obrasce izvještavanja o kreditnim poslovima sa inostranstvom.</w:t>
      </w:r>
    </w:p>
    <w:p w14:paraId="3DFC788E" w14:textId="77777777" w:rsidR="007E45CD" w:rsidRPr="007D1449" w:rsidRDefault="007E45CD" w:rsidP="007C3B40">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Obaveze izvještavanja iz stava 1. ovog člana, kao i obezbjeđenja iz člana 19. stav 8. ovog zakona shodno se primjenjuju i na subordinirane kredite i zajmove.</w:t>
      </w:r>
    </w:p>
    <w:p w14:paraId="19A9AE90" w14:textId="77777777" w:rsidR="007E45CD" w:rsidRPr="007D1449" w:rsidRDefault="007E45CD" w:rsidP="007C3B40">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Zbirne podatke o prijavljenim kreditnim poslovima sa inostranstvom, sa stanjem na dan 31. decembar prethodne godine, Poreska uprava dostavlja Ministarstvu do 31. marta tekuće godine.</w:t>
      </w:r>
    </w:p>
    <w:p w14:paraId="1D9A8F06" w14:textId="77777777" w:rsidR="007E45CD" w:rsidRPr="007D1449" w:rsidRDefault="007E45CD" w:rsidP="007C3B40">
      <w:pPr>
        <w:autoSpaceDE w:val="0"/>
        <w:autoSpaceDN w:val="0"/>
        <w:adjustRightInd w:val="0"/>
        <w:spacing w:line="0" w:lineRule="atLeast"/>
        <w:rPr>
          <w:rFonts w:ascii="Times New Roman" w:hAnsi="Times New Roman"/>
          <w:color w:val="FF0000"/>
          <w:lang w:val="sr-Latn-CS"/>
        </w:rPr>
      </w:pPr>
    </w:p>
    <w:p w14:paraId="4D6DA24F" w14:textId="77777777" w:rsidR="007E45CD" w:rsidRDefault="007E45CD" w:rsidP="007C3B40">
      <w:pPr>
        <w:autoSpaceDE w:val="0"/>
        <w:autoSpaceDN w:val="0"/>
        <w:adjustRightInd w:val="0"/>
        <w:spacing w:line="0" w:lineRule="atLeast"/>
        <w:jc w:val="center"/>
        <w:rPr>
          <w:rFonts w:ascii="Times New Roman" w:hAnsi="Times New Roman"/>
          <w:lang w:val="ru-RU"/>
        </w:rPr>
      </w:pPr>
      <w:r w:rsidRPr="007D1449">
        <w:rPr>
          <w:rFonts w:ascii="Times New Roman" w:hAnsi="Times New Roman"/>
          <w:lang w:val="sr-Latn-CS"/>
        </w:rPr>
        <w:t>Č</w:t>
      </w:r>
      <w:r>
        <w:rPr>
          <w:rFonts w:ascii="Times New Roman" w:hAnsi="Times New Roman"/>
          <w:lang w:val="ru-RU"/>
        </w:rPr>
        <w:t>lan 33.</w:t>
      </w:r>
    </w:p>
    <w:p w14:paraId="01F89555" w14:textId="77777777" w:rsidR="007E45CD" w:rsidRPr="00B416C4" w:rsidRDefault="007E45CD" w:rsidP="007C3B40">
      <w:pPr>
        <w:autoSpaceDE w:val="0"/>
        <w:autoSpaceDN w:val="0"/>
        <w:adjustRightInd w:val="0"/>
        <w:spacing w:line="0" w:lineRule="atLeast"/>
        <w:jc w:val="center"/>
        <w:rPr>
          <w:rFonts w:ascii="Times New Roman" w:hAnsi="Times New Roman"/>
          <w:lang w:val="ru-RU"/>
        </w:rPr>
      </w:pPr>
    </w:p>
    <w:p w14:paraId="38858F2F"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 xml:space="preserve">Mjenjačke poslove mogu da obavljaju: </w:t>
      </w:r>
    </w:p>
    <w:p w14:paraId="76D2C57B"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1) banka i</w:t>
      </w:r>
    </w:p>
    <w:p w14:paraId="0EEEF480"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 xml:space="preserve">2) rezident – pravno lice i preduzetnik koji ima dozvolu Agencije za obavljanje mjenjačkih poslova (u daljem tekstu: mjenjač). </w:t>
      </w:r>
    </w:p>
    <w:p w14:paraId="00268CE0"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Banka mjenjačke poslove obavlja u svoje ime i za svoj račun, a mjenjač u svoje ime, a za račun banke.</w:t>
      </w:r>
    </w:p>
    <w:p w14:paraId="61F70D98"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Mjenjač obavlja mjenjačke poslove na osnovu ugovora o obavljanju mjenjačkih poslova zaključenog sa bankom.</w:t>
      </w:r>
    </w:p>
    <w:p w14:paraId="5DD15E1B"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Mjenjač može zaključiti ugovor o obavljanju mjenjačkih poslova sa više banaka ukoliko ima više mjenjačkih mjesta, pri čemu za jedno mjenjačko mjesto ugovor može biti zaključen samo sa jednom bankom.</w:t>
      </w:r>
    </w:p>
    <w:p w14:paraId="44140A86"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Banka je dužna da, prije zaključivanja ugovora o obavljanju mjenjačkih poslova, izvrši procjenu efikasnosti obima, oblika i sadržaja aktivnosti rezidenta koji namjerava da obavlja mjenjačke poslove u skladu sa propisima kojima se uređuje oblast sprečavanja pranja novca i finansiranja terorističkih aktivnosti.</w:t>
      </w:r>
    </w:p>
    <w:p w14:paraId="4FE492EA"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Zahtjev za dobijanje dozvole za obavljanje mjenjačkih poslova rezidenti iz stava 1. tačka 2) ovog člana podnose Agenciji putem banke.</w:t>
      </w:r>
    </w:p>
    <w:p w14:paraId="0EE50BDA"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Rezident, odnosno nerezident koji nije fizičko lice ne može kupovati ili prodavati strana sredstva plaćanja kod mjenjača radi obavljanja svoje djelatnosti.</w:t>
      </w:r>
    </w:p>
    <w:p w14:paraId="040472CE" w14:textId="77777777" w:rsidR="007E45CD" w:rsidRPr="00B416C4" w:rsidRDefault="007E45CD" w:rsidP="007C3B40">
      <w:pPr>
        <w:autoSpaceDE w:val="0"/>
        <w:autoSpaceDN w:val="0"/>
        <w:adjustRightInd w:val="0"/>
        <w:spacing w:line="0" w:lineRule="atLeast"/>
        <w:jc w:val="both"/>
        <w:rPr>
          <w:rFonts w:ascii="Times New Roman" w:hAnsi="Times New Roman"/>
          <w:b/>
          <w:lang w:val="ru-RU"/>
        </w:rPr>
      </w:pPr>
    </w:p>
    <w:p w14:paraId="39B4FCB0" w14:textId="77777777" w:rsidR="007E45CD" w:rsidRPr="00B416C4" w:rsidRDefault="007E45CD" w:rsidP="007C3B40">
      <w:pPr>
        <w:autoSpaceDE w:val="0"/>
        <w:autoSpaceDN w:val="0"/>
        <w:adjustRightInd w:val="0"/>
        <w:spacing w:line="0" w:lineRule="atLeast"/>
        <w:jc w:val="center"/>
        <w:rPr>
          <w:rFonts w:ascii="Times New Roman" w:hAnsi="Times New Roman"/>
          <w:lang w:val="ru-RU"/>
        </w:rPr>
      </w:pPr>
      <w:r w:rsidRPr="00B416C4">
        <w:rPr>
          <w:rFonts w:ascii="Times New Roman" w:hAnsi="Times New Roman"/>
          <w:lang w:val="ru-RU"/>
        </w:rPr>
        <w:t>Član 33a.</w:t>
      </w:r>
    </w:p>
    <w:p w14:paraId="6F4EBA16" w14:textId="77777777" w:rsidR="007E45CD" w:rsidRPr="00B416C4" w:rsidRDefault="007E45CD" w:rsidP="007C3B40">
      <w:pPr>
        <w:autoSpaceDE w:val="0"/>
        <w:autoSpaceDN w:val="0"/>
        <w:adjustRightInd w:val="0"/>
        <w:spacing w:line="0" w:lineRule="atLeast"/>
        <w:jc w:val="both"/>
        <w:rPr>
          <w:rFonts w:ascii="Times New Roman" w:hAnsi="Times New Roman"/>
          <w:b/>
          <w:lang w:val="ru-RU"/>
        </w:rPr>
      </w:pPr>
    </w:p>
    <w:p w14:paraId="3A45C924"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 xml:space="preserve">Agencija izdaje dozvolu za obavljanje mjenjačkih poslova kada utvrdi da podnosilac zahtjeva ispunjava sljedeće uslove: </w:t>
      </w:r>
    </w:p>
    <w:p w14:paraId="22423A54"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1) da je registrovan kod nadležnog organa,</w:t>
      </w:r>
    </w:p>
    <w:p w14:paraId="61C47098"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2) da je sa bankom zaključio ugovor o obavljanju mjenjačkih poslova,</w:t>
      </w:r>
    </w:p>
    <w:p w14:paraId="48206D61"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 xml:space="preserve">3) da vlasnik, osnivač pravnog lica, preduzetnik, direktor, član upravnog odbora, odnosno drugo odgovorno lice za zastupanje tog pravnog lica, kao i radnik koji će neposredno obavljati mjenjačke poslove nisu pravnosnažno osuđeni za krivično djelo protiv života i tijela, krivično djelo protiv imovine, krivično djelo protiv privrede i platnog prometa, krivično djelo pranje novca, krivično djelo finansiranje terorizma, </w:t>
      </w:r>
      <w:r w:rsidRPr="00B416C4">
        <w:rPr>
          <w:rFonts w:ascii="Times New Roman" w:hAnsi="Times New Roman"/>
          <w:b/>
          <w:lang w:val="ru-RU"/>
        </w:rPr>
        <w:lastRenderedPageBreak/>
        <w:t xml:space="preserve">krivično djelo protiv pravnog saobraćaja i krivično djelo protiv javnog reda i mira ili za druga krivična djela, </w:t>
      </w:r>
    </w:p>
    <w:p w14:paraId="1F110D3D"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4) da pravno lice koje podnosi zahtjev nije osuđeno pravosnažnom presudom za krivično djelo, kao i da se protiv njega ne vodi krivični postupak, u smislu zakona kojim se uređuje odgovornost pravnih lica za krivična djela,</w:t>
      </w:r>
    </w:p>
    <w:p w14:paraId="6C359F52"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5) da je organizaciono, kadrovski i tehnički osposobljen za obavljanje mjenjačkih poslova.</w:t>
      </w:r>
    </w:p>
    <w:p w14:paraId="602DF58A"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Agencija, na osnovu nadležnosti utvrđenih ovim zakonom i zakonima kojima se uređuju njen rad i nadležnosti, rješava u upravnim stvarima primjenjujući odredbe propisa kojima se uređuju opšti upravni postupak i mjenjački poslovi, te pravila nadzora i struke.</w:t>
      </w:r>
    </w:p>
    <w:p w14:paraId="5E318693"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Odredbe o odlučivanju u upravnim stvarima koje su utvrđene zakonom kojim se uređuje poslovanje banaka shodno se primjenjuju na odlučivanje Agencije u upravnim stvarima u vezi sa obavljanjem mjenjačkih poslova.</w:t>
      </w:r>
    </w:p>
    <w:p w14:paraId="2D048E45"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 xml:space="preserve">Podatke o neosuđivanosti Agencija, na osnovu obrazloženog zahtjeva, može tražiti od nadležnog organa koji vodi kaznenu evidenciju. </w:t>
      </w:r>
    </w:p>
    <w:p w14:paraId="22D2B0E1"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Agencija donosi podzakonske akte kojima uređuje uslove i dokumentaciju za dobijanje dozvole za obavljanje mjenjačkih poslova, uslove i način obavljanja mjenjačkih poslova, kao i način i postupak kontrole obavljanja mjenjačkih poslova.</w:t>
      </w:r>
    </w:p>
    <w:p w14:paraId="07D869FB" w14:textId="77777777" w:rsidR="007E45CD" w:rsidRPr="00B416C4" w:rsidRDefault="007E45CD" w:rsidP="007C3B40">
      <w:pPr>
        <w:autoSpaceDE w:val="0"/>
        <w:autoSpaceDN w:val="0"/>
        <w:adjustRightInd w:val="0"/>
        <w:spacing w:line="0" w:lineRule="atLeast"/>
        <w:jc w:val="both"/>
        <w:rPr>
          <w:rFonts w:ascii="Times New Roman" w:hAnsi="Times New Roman"/>
          <w:b/>
          <w:lang w:val="ru-RU"/>
        </w:rPr>
      </w:pPr>
    </w:p>
    <w:p w14:paraId="1466652E" w14:textId="77777777" w:rsidR="007E45CD" w:rsidRPr="00B416C4" w:rsidRDefault="007E45CD" w:rsidP="007C3B40">
      <w:pPr>
        <w:autoSpaceDE w:val="0"/>
        <w:autoSpaceDN w:val="0"/>
        <w:adjustRightInd w:val="0"/>
        <w:spacing w:line="0" w:lineRule="atLeast"/>
        <w:jc w:val="center"/>
        <w:rPr>
          <w:rFonts w:ascii="Times New Roman" w:hAnsi="Times New Roman"/>
          <w:lang w:val="ru-RU"/>
        </w:rPr>
      </w:pPr>
      <w:r w:rsidRPr="00B416C4">
        <w:rPr>
          <w:rFonts w:ascii="Times New Roman" w:hAnsi="Times New Roman"/>
          <w:lang w:val="ru-RU"/>
        </w:rPr>
        <w:t>Član 33b.</w:t>
      </w:r>
    </w:p>
    <w:p w14:paraId="37444285" w14:textId="77777777" w:rsidR="007E45CD" w:rsidRPr="00B416C4" w:rsidRDefault="007E45CD" w:rsidP="007C3B40">
      <w:pPr>
        <w:autoSpaceDE w:val="0"/>
        <w:autoSpaceDN w:val="0"/>
        <w:adjustRightInd w:val="0"/>
        <w:spacing w:line="0" w:lineRule="atLeast"/>
        <w:jc w:val="both"/>
        <w:rPr>
          <w:rFonts w:ascii="Times New Roman" w:hAnsi="Times New Roman"/>
          <w:b/>
          <w:lang w:val="ru-RU"/>
        </w:rPr>
      </w:pPr>
    </w:p>
    <w:p w14:paraId="50B8B39E"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Agencija odbija zahtjev za izdavanje dozvole za obavljanje mjenjačkih poslova ako utvrdi da podnosilac zahtjeva ne ispunjava uslove za obavljanje mjenjačkih poslova.</w:t>
      </w:r>
    </w:p>
    <w:p w14:paraId="58CFA34B"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Agencija oduzima dozvolu za obavljanje mjenjačkih poslova ako:</w:t>
      </w:r>
    </w:p>
    <w:p w14:paraId="30B8477E"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1) mjenjač ne počne sa obavljanjem mjenjačkih poslova u roku od 90 dana od dana izdavanja dozvole,</w:t>
      </w:r>
    </w:p>
    <w:p w14:paraId="289B7F0C"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2) je dozvola pribavljena na osnovu neistinite dokumentacije, odnosno neistinito prikazanih podataka,</w:t>
      </w:r>
    </w:p>
    <w:p w14:paraId="7065B3C4"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 xml:space="preserve">3) nakon izdavanja dozvole nastupe okolnosti ili razlozi usljed kojih mjenjač više ne ispunjava uslove na osnovu kojih mu je izdata dozvola. </w:t>
      </w:r>
    </w:p>
    <w:p w14:paraId="08AE6031"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Agencija može oduzeti dozvolu za obavljanje mjenjačkih poslova ako:</w:t>
      </w:r>
    </w:p>
    <w:p w14:paraId="24ACE030" w14:textId="77777777" w:rsidR="007E45CD" w:rsidRPr="00B416C4"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1) mjenjač nije izvršio nalog za otklanjanje nepravilnosti, odnosno nezakonitosti iz rješenja Agencije,</w:t>
      </w:r>
    </w:p>
    <w:p w14:paraId="1721679C" w14:textId="77777777" w:rsidR="007E45CD" w:rsidRDefault="007E45CD" w:rsidP="007C3B40">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2) mjenjač nije obezbijedio Agenciji nesmetano obavljanje kontrole, pristup svim prostorijama, neposrednu komunikaciju sa odgovornim licem, uvid u poslovanje, traženu dokumentaciju i podatke, mogućnost uvida u poslovne knjige i drugu dokumentaciju, ili privremeno oduzimanje efektivnog stranog novca, čekova i gotovine u konvertibilnim markama.</w:t>
      </w:r>
    </w:p>
    <w:p w14:paraId="77907ACC" w14:textId="77777777" w:rsidR="007E45CD" w:rsidRPr="007D1449" w:rsidRDefault="007E45CD" w:rsidP="007C3B40">
      <w:pPr>
        <w:autoSpaceDE w:val="0"/>
        <w:autoSpaceDN w:val="0"/>
        <w:adjustRightInd w:val="0"/>
        <w:spacing w:line="0" w:lineRule="atLeast"/>
        <w:jc w:val="center"/>
        <w:rPr>
          <w:rFonts w:ascii="Times New Roman" w:eastAsia="Calibri" w:hAnsi="Times New Roman"/>
          <w:color w:val="FF0000"/>
          <w:lang w:val="sr-Cyrl-RS"/>
        </w:rPr>
      </w:pPr>
    </w:p>
    <w:p w14:paraId="7CC3EDF9" w14:textId="77777777" w:rsidR="007E45CD" w:rsidRPr="007D1449" w:rsidRDefault="007E45CD" w:rsidP="007C3B40">
      <w:pPr>
        <w:autoSpaceDE w:val="0"/>
        <w:autoSpaceDN w:val="0"/>
        <w:adjustRightInd w:val="0"/>
        <w:spacing w:line="0" w:lineRule="atLeast"/>
        <w:jc w:val="center"/>
        <w:rPr>
          <w:rFonts w:ascii="Times New Roman" w:hAnsi="Times New Roman"/>
          <w:b/>
          <w:lang w:val="sr-Cyrl-BA"/>
        </w:rPr>
      </w:pPr>
      <w:r w:rsidRPr="007D1449">
        <w:rPr>
          <w:rFonts w:ascii="Times New Roman" w:hAnsi="Times New Roman"/>
          <w:b/>
          <w:lang w:val="sr-Cyrl-BA"/>
        </w:rPr>
        <w:t>Član 33v.</w:t>
      </w:r>
    </w:p>
    <w:p w14:paraId="038D720E" w14:textId="77777777" w:rsidR="007E45CD" w:rsidRPr="007D1449" w:rsidRDefault="007E45CD" w:rsidP="007C3B40">
      <w:pPr>
        <w:autoSpaceDE w:val="0"/>
        <w:autoSpaceDN w:val="0"/>
        <w:adjustRightInd w:val="0"/>
        <w:spacing w:line="0" w:lineRule="atLeast"/>
        <w:jc w:val="center"/>
        <w:rPr>
          <w:rFonts w:ascii="Times New Roman" w:eastAsia="Calibri" w:hAnsi="Times New Roman"/>
          <w:b/>
          <w:lang w:val="sr-Cyrl-RS"/>
        </w:rPr>
      </w:pPr>
    </w:p>
    <w:p w14:paraId="645D3BA8" w14:textId="77777777" w:rsidR="007E45CD" w:rsidRPr="007D1449" w:rsidRDefault="007E45CD" w:rsidP="007C3B40">
      <w:pPr>
        <w:widowControl w:val="0"/>
        <w:ind w:firstLine="720"/>
        <w:jc w:val="both"/>
        <w:rPr>
          <w:rFonts w:ascii="Times New Roman" w:eastAsia="Calibri" w:hAnsi="Times New Roman"/>
          <w:b/>
          <w:lang w:val="sr-Cyrl-RS"/>
        </w:rPr>
      </w:pPr>
      <w:r w:rsidRPr="007D1449">
        <w:rPr>
          <w:rFonts w:ascii="Times New Roman" w:eastAsia="Calibri" w:hAnsi="Times New Roman"/>
          <w:b/>
          <w:lang w:val="sr-Cyrl-RS"/>
        </w:rPr>
        <w:t>Mjenjač je dužan da primjenjuje odredbe propisa kojima se uređuju sprečavanje pranja novca i finansiranja terorističkih aktivnosti, te mjere bezbjednosti u poslovanju gotovim novcem i drugim vrijednostima.</w:t>
      </w:r>
    </w:p>
    <w:p w14:paraId="67C67B30" w14:textId="77777777" w:rsidR="007E45CD" w:rsidRPr="007D1449" w:rsidRDefault="007E45CD" w:rsidP="007C3B40">
      <w:pPr>
        <w:widowControl w:val="0"/>
        <w:ind w:firstLine="720"/>
        <w:jc w:val="both"/>
        <w:rPr>
          <w:rFonts w:ascii="Times New Roman" w:eastAsia="Calibri" w:hAnsi="Times New Roman"/>
          <w:color w:val="FF0000"/>
          <w:lang w:val="sr-Cyrl-RS"/>
        </w:rPr>
      </w:pPr>
      <w:r w:rsidRPr="007D1449">
        <w:rPr>
          <w:rFonts w:ascii="Times New Roman" w:eastAsia="Calibri" w:hAnsi="Times New Roman"/>
          <w:b/>
          <w:lang w:val="sr-Cyrl-RS"/>
        </w:rPr>
        <w:t>Ako mjenjač u svom poslovanju ne izvršava obaveze i zadatke, kao i ne preduzima mjere i radnje definisane propisima kojima se uređuju sprečavanje pranja novca i finansiranja terorističkih aktivnosti, Poreska uprava i Agencija, svako u okviru svojih nadležnosti, preduzimaju mjere, izdaju prekršajne naloge ili pokreću prekršajni postupak u skladu sa tim propisima.</w:t>
      </w:r>
    </w:p>
    <w:p w14:paraId="4470D480" w14:textId="77777777" w:rsidR="007E45CD" w:rsidRPr="007D1449" w:rsidRDefault="007E45CD" w:rsidP="007C3B40">
      <w:pPr>
        <w:autoSpaceDE w:val="0"/>
        <w:autoSpaceDN w:val="0"/>
        <w:adjustRightInd w:val="0"/>
        <w:spacing w:line="0" w:lineRule="atLeast"/>
        <w:rPr>
          <w:rFonts w:ascii="Times New Roman" w:hAnsi="Times New Roman"/>
          <w:lang w:val="sr-Cyrl-BA"/>
        </w:rPr>
      </w:pPr>
    </w:p>
    <w:p w14:paraId="37951A34"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Č</w:t>
      </w:r>
      <w:r w:rsidRPr="007D1449">
        <w:rPr>
          <w:rFonts w:ascii="Times New Roman" w:hAnsi="Times New Roman"/>
          <w:lang w:val="ru-RU"/>
        </w:rPr>
        <w:t>lan 40.</w:t>
      </w:r>
    </w:p>
    <w:p w14:paraId="6E1AFF59" w14:textId="77777777" w:rsidR="007E45CD" w:rsidRPr="007D1449" w:rsidRDefault="007E45CD" w:rsidP="007C3B40">
      <w:pPr>
        <w:autoSpaceDE w:val="0"/>
        <w:autoSpaceDN w:val="0"/>
        <w:adjustRightInd w:val="0"/>
        <w:spacing w:line="0" w:lineRule="atLeast"/>
        <w:rPr>
          <w:rFonts w:ascii="Times New Roman" w:hAnsi="Times New Roman"/>
          <w:color w:val="0070C0"/>
          <w:lang w:val="sr-Cyrl-BA"/>
        </w:rPr>
      </w:pPr>
    </w:p>
    <w:p w14:paraId="1CC2FDF5"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 xml:space="preserve">Efektivni strani novac, </w:t>
      </w:r>
      <w:r w:rsidRPr="007D1449">
        <w:rPr>
          <w:rFonts w:ascii="Times New Roman" w:hAnsi="Times New Roman"/>
          <w:lang w:val="sr-Latn-CS"/>
        </w:rPr>
        <w:t>č</w:t>
      </w:r>
      <w:r w:rsidRPr="007D1449">
        <w:rPr>
          <w:rFonts w:ascii="Times New Roman" w:hAnsi="Times New Roman"/>
          <w:lang w:val="ru-RU"/>
        </w:rPr>
        <w:t>ekove, hartije od vrijednosti</w:t>
      </w:r>
      <w:r w:rsidRPr="007D1449">
        <w:rPr>
          <w:rFonts w:ascii="Times New Roman" w:hAnsi="Times New Roman"/>
          <w:lang w:val="sr-Cyrl-BA"/>
        </w:rPr>
        <w:t xml:space="preserve"> </w:t>
      </w:r>
      <w:r w:rsidRPr="007D1449">
        <w:rPr>
          <w:rFonts w:ascii="Times New Roman" w:hAnsi="Times New Roman"/>
          <w:lang w:val="ru-RU"/>
        </w:rPr>
        <w:t>i konvertibilne marke</w:t>
      </w:r>
      <w:r w:rsidRPr="007D1449">
        <w:rPr>
          <w:rFonts w:ascii="Times New Roman" w:hAnsi="Times New Roman"/>
          <w:lang w:val="sr-Latn-BA"/>
        </w:rPr>
        <w:t xml:space="preserve"> </w:t>
      </w:r>
      <w:r w:rsidRPr="007D1449">
        <w:rPr>
          <w:rFonts w:ascii="Times New Roman" w:hAnsi="Times New Roman"/>
          <w:lang w:val="ru-RU"/>
        </w:rPr>
        <w:t>koji su organi kontrole</w:t>
      </w:r>
      <w:r w:rsidRPr="007D1449">
        <w:rPr>
          <w:rFonts w:ascii="Times New Roman" w:hAnsi="Times New Roman"/>
          <w:lang w:val="sr-Cyrl-BA"/>
        </w:rPr>
        <w:t xml:space="preserve"> </w:t>
      </w:r>
      <w:r w:rsidRPr="007D1449">
        <w:rPr>
          <w:rFonts w:ascii="Times New Roman" w:hAnsi="Times New Roman"/>
          <w:lang w:val="ru-RU"/>
        </w:rPr>
        <w:t>privremeno oduzeli uz izdava</w:t>
      </w:r>
      <w:r w:rsidRPr="007D1449">
        <w:rPr>
          <w:rFonts w:ascii="Times New Roman" w:hAnsi="Times New Roman"/>
          <w:lang w:val="sr-Latn-CS"/>
        </w:rPr>
        <w:t>nj</w:t>
      </w:r>
      <w:r w:rsidRPr="007D1449">
        <w:rPr>
          <w:rFonts w:ascii="Times New Roman" w:hAnsi="Times New Roman"/>
          <w:lang w:val="ru-RU"/>
        </w:rPr>
        <w:t>e potvrde i pokreta</w:t>
      </w:r>
      <w:r w:rsidRPr="007D1449">
        <w:rPr>
          <w:rFonts w:ascii="Times New Roman" w:hAnsi="Times New Roman"/>
          <w:lang w:val="sr-Latn-CS"/>
        </w:rPr>
        <w:t>nj</w:t>
      </w:r>
      <w:r w:rsidRPr="007D1449">
        <w:rPr>
          <w:rFonts w:ascii="Times New Roman" w:hAnsi="Times New Roman"/>
          <w:lang w:val="ru-RU"/>
        </w:rPr>
        <w:t>a</w:t>
      </w:r>
      <w:r w:rsidRPr="007D1449">
        <w:rPr>
          <w:rFonts w:ascii="Times New Roman" w:hAnsi="Times New Roman"/>
          <w:lang w:val="sr-Cyrl-BA"/>
        </w:rPr>
        <w:t xml:space="preserve"> </w:t>
      </w:r>
      <w:r w:rsidRPr="007D1449">
        <w:rPr>
          <w:rFonts w:ascii="Times New Roman" w:hAnsi="Times New Roman"/>
          <w:lang w:val="ru-RU"/>
        </w:rPr>
        <w:t>postupka zbog osnovane sum</w:t>
      </w:r>
      <w:r w:rsidRPr="007D1449">
        <w:rPr>
          <w:rFonts w:ascii="Times New Roman" w:hAnsi="Times New Roman"/>
          <w:lang w:val="sr-Latn-CS"/>
        </w:rPr>
        <w:t>nj</w:t>
      </w:r>
      <w:r w:rsidRPr="007D1449">
        <w:rPr>
          <w:rFonts w:ascii="Times New Roman" w:hAnsi="Times New Roman"/>
          <w:lang w:val="ru-RU"/>
        </w:rPr>
        <w:t>e da je izvr</w:t>
      </w:r>
      <w:r w:rsidRPr="007D1449">
        <w:rPr>
          <w:rFonts w:ascii="Times New Roman" w:hAnsi="Times New Roman"/>
          <w:lang w:val="sr-Latn-CS"/>
        </w:rPr>
        <w:t>š</w:t>
      </w:r>
      <w:r w:rsidRPr="007D1449">
        <w:rPr>
          <w:rFonts w:ascii="Times New Roman" w:hAnsi="Times New Roman"/>
          <w:lang w:val="ru-RU"/>
        </w:rPr>
        <w:t>en prekr</w:t>
      </w:r>
      <w:r w:rsidRPr="007D1449">
        <w:rPr>
          <w:rFonts w:ascii="Times New Roman" w:hAnsi="Times New Roman"/>
          <w:lang w:val="sr-Latn-CS"/>
        </w:rPr>
        <w:t>š</w:t>
      </w:r>
      <w:r w:rsidRPr="007D1449">
        <w:rPr>
          <w:rFonts w:ascii="Times New Roman" w:hAnsi="Times New Roman"/>
          <w:lang w:val="ru-RU"/>
        </w:rPr>
        <w:t>aj</w:t>
      </w:r>
      <w:r w:rsidRPr="007D1449">
        <w:rPr>
          <w:rFonts w:ascii="Times New Roman" w:hAnsi="Times New Roman"/>
          <w:lang w:val="sr-Cyrl-BA"/>
        </w:rPr>
        <w:t xml:space="preserve"> </w:t>
      </w:r>
      <w:r w:rsidRPr="007D1449">
        <w:rPr>
          <w:rFonts w:ascii="Times New Roman" w:hAnsi="Times New Roman"/>
          <w:lang w:val="ru-RU"/>
        </w:rPr>
        <w:t>ili krivi</w:t>
      </w:r>
      <w:r w:rsidRPr="007D1449">
        <w:rPr>
          <w:rFonts w:ascii="Times New Roman" w:hAnsi="Times New Roman"/>
          <w:lang w:val="sr-Latn-CS"/>
        </w:rPr>
        <w:t>č</w:t>
      </w:r>
      <w:r w:rsidRPr="007D1449">
        <w:rPr>
          <w:rFonts w:ascii="Times New Roman" w:hAnsi="Times New Roman"/>
          <w:lang w:val="ru-RU"/>
        </w:rPr>
        <w:t>no djelo, du</w:t>
      </w:r>
      <w:r w:rsidRPr="007D1449">
        <w:rPr>
          <w:rFonts w:ascii="Times New Roman" w:hAnsi="Times New Roman"/>
          <w:lang w:val="sr-Latn-CS"/>
        </w:rPr>
        <w:t>ž</w:t>
      </w:r>
      <w:r w:rsidRPr="007D1449">
        <w:rPr>
          <w:rFonts w:ascii="Times New Roman" w:hAnsi="Times New Roman"/>
          <w:lang w:val="ru-RU"/>
        </w:rPr>
        <w:t>ni su da deponuju, do okon</w:t>
      </w:r>
      <w:r w:rsidRPr="007D1449">
        <w:rPr>
          <w:rFonts w:ascii="Times New Roman" w:hAnsi="Times New Roman"/>
          <w:lang w:val="sr-Latn-CS"/>
        </w:rPr>
        <w:t>č</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w:t>
      </w:r>
      <w:r w:rsidRPr="007D1449">
        <w:rPr>
          <w:rFonts w:ascii="Times New Roman" w:hAnsi="Times New Roman"/>
          <w:lang w:val="sr-Cyrl-BA"/>
        </w:rPr>
        <w:t xml:space="preserve"> </w:t>
      </w:r>
      <w:r w:rsidRPr="007D1449">
        <w:rPr>
          <w:rFonts w:ascii="Times New Roman" w:hAnsi="Times New Roman"/>
          <w:lang w:val="ru-RU"/>
        </w:rPr>
        <w:t>postupka na poseban privremeni ra</w:t>
      </w:r>
      <w:r w:rsidRPr="007D1449">
        <w:rPr>
          <w:rFonts w:ascii="Times New Roman" w:hAnsi="Times New Roman"/>
          <w:lang w:val="sr-Latn-CS"/>
        </w:rPr>
        <w:t>č</w:t>
      </w:r>
      <w:r w:rsidRPr="007D1449">
        <w:rPr>
          <w:rFonts w:ascii="Times New Roman" w:hAnsi="Times New Roman"/>
          <w:lang w:val="ru-RU"/>
        </w:rPr>
        <w:t>un Ministarstva,</w:t>
      </w:r>
      <w:r w:rsidRPr="007D1449">
        <w:rPr>
          <w:rFonts w:ascii="Times New Roman" w:hAnsi="Times New Roman"/>
          <w:lang w:val="sr-Cyrl-BA"/>
        </w:rPr>
        <w:t xml:space="preserve"> </w:t>
      </w:r>
      <w:r w:rsidRPr="007D1449">
        <w:rPr>
          <w:rFonts w:ascii="Times New Roman" w:hAnsi="Times New Roman"/>
          <w:b/>
          <w:lang w:val="ru-RU"/>
        </w:rPr>
        <w:t>Poreske uprave</w:t>
      </w:r>
      <w:r w:rsidRPr="007D1449">
        <w:rPr>
          <w:rFonts w:ascii="Times New Roman" w:hAnsi="Times New Roman"/>
          <w:lang w:val="ru-RU"/>
        </w:rPr>
        <w:t xml:space="preserve"> koji je otvoren uz saglasnost Trezora</w:t>
      </w:r>
      <w:r w:rsidRPr="007D1449">
        <w:rPr>
          <w:rFonts w:ascii="Times New Roman" w:hAnsi="Times New Roman"/>
          <w:lang w:val="sr-Cyrl-BA"/>
        </w:rPr>
        <w:t xml:space="preserve"> </w:t>
      </w:r>
      <w:r w:rsidRPr="007D1449">
        <w:rPr>
          <w:rFonts w:ascii="Times New Roman" w:hAnsi="Times New Roman"/>
          <w:lang w:val="ru-RU"/>
        </w:rPr>
        <w:t>Republike ili da ih stave u depo kod ovla</w:t>
      </w:r>
      <w:r w:rsidRPr="007D1449">
        <w:rPr>
          <w:rFonts w:ascii="Times New Roman" w:hAnsi="Times New Roman"/>
          <w:lang w:val="sr-Latn-CS"/>
        </w:rPr>
        <w:t>šć</w:t>
      </w:r>
      <w:r w:rsidRPr="007D1449">
        <w:rPr>
          <w:rFonts w:ascii="Times New Roman" w:hAnsi="Times New Roman"/>
          <w:lang w:val="ru-RU"/>
        </w:rPr>
        <w:t>ene banke u</w:t>
      </w:r>
      <w:r w:rsidRPr="007D1449">
        <w:rPr>
          <w:rFonts w:ascii="Times New Roman" w:hAnsi="Times New Roman"/>
          <w:lang w:val="sr-Cyrl-BA"/>
        </w:rPr>
        <w:t xml:space="preserve"> </w:t>
      </w:r>
      <w:r w:rsidRPr="007D1449">
        <w:rPr>
          <w:rFonts w:ascii="Times New Roman" w:hAnsi="Times New Roman"/>
          <w:lang w:val="ru-RU"/>
        </w:rPr>
        <w:t xml:space="preserve">roku od dva radna dana od dana </w:t>
      </w:r>
      <w:r w:rsidRPr="007D1449">
        <w:rPr>
          <w:rFonts w:ascii="Times New Roman" w:hAnsi="Times New Roman"/>
          <w:lang w:val="sr-Latn-CS"/>
        </w:rPr>
        <w:t>nj</w:t>
      </w:r>
      <w:r w:rsidRPr="007D1449">
        <w:rPr>
          <w:rFonts w:ascii="Times New Roman" w:hAnsi="Times New Roman"/>
          <w:lang w:val="ru-RU"/>
        </w:rPr>
        <w:t>ihovog oduzima</w:t>
      </w:r>
      <w:r w:rsidRPr="007D1449">
        <w:rPr>
          <w:rFonts w:ascii="Times New Roman" w:hAnsi="Times New Roman"/>
          <w:lang w:val="sr-Latn-CS"/>
        </w:rPr>
        <w:t>nj</w:t>
      </w:r>
      <w:r w:rsidRPr="007D1449">
        <w:rPr>
          <w:rFonts w:ascii="Times New Roman" w:hAnsi="Times New Roman"/>
          <w:lang w:val="ru-RU"/>
        </w:rPr>
        <w:t>a.</w:t>
      </w:r>
    </w:p>
    <w:p w14:paraId="7F9566F5" w14:textId="77777777" w:rsidR="007E45CD" w:rsidRPr="007D1449" w:rsidRDefault="007E45CD" w:rsidP="007C3B40">
      <w:pPr>
        <w:autoSpaceDE w:val="0"/>
        <w:autoSpaceDN w:val="0"/>
        <w:adjustRightInd w:val="0"/>
        <w:spacing w:line="0" w:lineRule="atLeast"/>
        <w:ind w:firstLine="720"/>
        <w:rPr>
          <w:rFonts w:ascii="Times New Roman" w:hAnsi="Times New Roman"/>
          <w:lang w:val="sr-Cyrl-BA"/>
        </w:rPr>
      </w:pPr>
    </w:p>
    <w:p w14:paraId="219BC5BC" w14:textId="77777777" w:rsidR="007E45CD" w:rsidRPr="007D1449" w:rsidRDefault="007E45CD" w:rsidP="007C3B40">
      <w:pPr>
        <w:autoSpaceDE w:val="0"/>
        <w:autoSpaceDN w:val="0"/>
        <w:adjustRightInd w:val="0"/>
        <w:spacing w:line="0" w:lineRule="atLeast"/>
        <w:rPr>
          <w:rFonts w:ascii="Times New Roman" w:hAnsi="Times New Roman"/>
          <w:bCs/>
          <w:lang w:val="sr-Cyrl-BA"/>
        </w:rPr>
      </w:pPr>
      <w:r w:rsidRPr="007D1449">
        <w:rPr>
          <w:rFonts w:ascii="Times New Roman" w:hAnsi="Times New Roman"/>
          <w:bCs/>
          <w:lang w:val="ru-RU"/>
        </w:rPr>
        <w:t>Spre</w:t>
      </w:r>
      <w:r w:rsidRPr="007D1449">
        <w:rPr>
          <w:rFonts w:ascii="Times New Roman" w:hAnsi="Times New Roman"/>
          <w:bCs/>
          <w:lang w:val="sr-Latn-CS"/>
        </w:rPr>
        <w:t>č</w:t>
      </w:r>
      <w:r w:rsidRPr="007D1449">
        <w:rPr>
          <w:rFonts w:ascii="Times New Roman" w:hAnsi="Times New Roman"/>
          <w:bCs/>
          <w:lang w:val="ru-RU"/>
        </w:rPr>
        <w:t>ava</w:t>
      </w:r>
      <w:r w:rsidRPr="007D1449">
        <w:rPr>
          <w:rFonts w:ascii="Times New Roman" w:hAnsi="Times New Roman"/>
          <w:bCs/>
          <w:lang w:val="sr-Latn-CS"/>
        </w:rPr>
        <w:t>nj</w:t>
      </w:r>
      <w:r w:rsidRPr="007D1449">
        <w:rPr>
          <w:rFonts w:ascii="Times New Roman" w:hAnsi="Times New Roman"/>
          <w:bCs/>
          <w:lang w:val="ru-RU"/>
        </w:rPr>
        <w:t>e pra</w:t>
      </w:r>
      <w:r w:rsidRPr="007D1449">
        <w:rPr>
          <w:rFonts w:ascii="Times New Roman" w:hAnsi="Times New Roman"/>
          <w:bCs/>
          <w:lang w:val="sr-Latn-CS"/>
        </w:rPr>
        <w:t>nj</w:t>
      </w:r>
      <w:r w:rsidRPr="007D1449">
        <w:rPr>
          <w:rFonts w:ascii="Times New Roman" w:hAnsi="Times New Roman"/>
          <w:bCs/>
          <w:lang w:val="ru-RU"/>
        </w:rPr>
        <w:t>a novca</w:t>
      </w:r>
    </w:p>
    <w:p w14:paraId="6FFD732B" w14:textId="77777777" w:rsidR="007E45CD" w:rsidRPr="007D1449" w:rsidRDefault="007E45CD" w:rsidP="007C3B40">
      <w:pPr>
        <w:autoSpaceDE w:val="0"/>
        <w:autoSpaceDN w:val="0"/>
        <w:adjustRightInd w:val="0"/>
        <w:spacing w:line="0" w:lineRule="atLeast"/>
        <w:rPr>
          <w:rFonts w:ascii="Times New Roman" w:hAnsi="Times New Roman"/>
          <w:bCs/>
          <w:lang w:val="sr-Cyrl-BA"/>
        </w:rPr>
      </w:pPr>
    </w:p>
    <w:p w14:paraId="69382976"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Č</w:t>
      </w:r>
      <w:r w:rsidRPr="007D1449">
        <w:rPr>
          <w:rFonts w:ascii="Times New Roman" w:hAnsi="Times New Roman"/>
          <w:lang w:val="ru-RU"/>
        </w:rPr>
        <w:t>lan 41.</w:t>
      </w:r>
    </w:p>
    <w:p w14:paraId="2A9B82FD" w14:textId="77777777" w:rsidR="007E45CD" w:rsidRPr="007D1449" w:rsidRDefault="007E45CD" w:rsidP="007C3B40">
      <w:pPr>
        <w:autoSpaceDE w:val="0"/>
        <w:autoSpaceDN w:val="0"/>
        <w:adjustRightInd w:val="0"/>
        <w:spacing w:line="0" w:lineRule="atLeast"/>
        <w:jc w:val="center"/>
        <w:rPr>
          <w:rFonts w:ascii="Times New Roman" w:hAnsi="Times New Roman"/>
          <w:b/>
          <w:lang w:val="sr-Cyrl-BA"/>
        </w:rPr>
      </w:pPr>
    </w:p>
    <w:p w14:paraId="2AFCE5B3"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Rezidenti i nerezidenti du</w:t>
      </w:r>
      <w:r w:rsidRPr="007D1449">
        <w:rPr>
          <w:rFonts w:ascii="Times New Roman" w:hAnsi="Times New Roman"/>
          <w:lang w:val="sr-Latn-CS"/>
        </w:rPr>
        <w:t>ž</w:t>
      </w:r>
      <w:r w:rsidRPr="007D1449">
        <w:rPr>
          <w:rFonts w:ascii="Times New Roman" w:hAnsi="Times New Roman"/>
          <w:lang w:val="ru-RU"/>
        </w:rPr>
        <w:t>ni su prilikom prelaska</w:t>
      </w:r>
      <w:r w:rsidRPr="007D1449">
        <w:rPr>
          <w:rFonts w:ascii="Times New Roman" w:hAnsi="Times New Roman"/>
          <w:lang w:val="sr-Cyrl-BA"/>
        </w:rPr>
        <w:t xml:space="preserve"> </w:t>
      </w:r>
      <w:r w:rsidRPr="007D1449">
        <w:rPr>
          <w:rFonts w:ascii="Times New Roman" w:hAnsi="Times New Roman"/>
          <w:lang w:val="ru-RU"/>
        </w:rPr>
        <w:t>dr</w:t>
      </w:r>
      <w:r w:rsidRPr="007D1449">
        <w:rPr>
          <w:rFonts w:ascii="Times New Roman" w:hAnsi="Times New Roman"/>
          <w:lang w:val="sr-Latn-CS"/>
        </w:rPr>
        <w:t>ž</w:t>
      </w:r>
      <w:r w:rsidRPr="007D1449">
        <w:rPr>
          <w:rFonts w:ascii="Times New Roman" w:hAnsi="Times New Roman"/>
          <w:lang w:val="ru-RU"/>
        </w:rPr>
        <w:t>avne granice carinskom organu prijaviti svako</w:t>
      </w:r>
      <w:r w:rsidRPr="007D1449">
        <w:rPr>
          <w:rFonts w:ascii="Times New Roman" w:hAnsi="Times New Roman"/>
          <w:lang w:val="sr-Cyrl-BA"/>
        </w:rPr>
        <w:t xml:space="preserve"> </w:t>
      </w:r>
      <w:r w:rsidRPr="007D1449">
        <w:rPr>
          <w:rFonts w:ascii="Times New Roman" w:hAnsi="Times New Roman"/>
          <w:lang w:val="ru-RU"/>
        </w:rPr>
        <w:t>uno</w:t>
      </w:r>
      <w:r w:rsidRPr="007D1449">
        <w:rPr>
          <w:rFonts w:ascii="Times New Roman" w:hAnsi="Times New Roman"/>
          <w:lang w:val="sr-Latn-CS"/>
        </w:rPr>
        <w:t>š</w:t>
      </w:r>
      <w:r w:rsidRPr="007D1449">
        <w:rPr>
          <w:rFonts w:ascii="Times New Roman" w:hAnsi="Times New Roman"/>
          <w:lang w:val="ru-RU"/>
        </w:rPr>
        <w:t>e</w:t>
      </w:r>
      <w:r w:rsidRPr="007D1449">
        <w:rPr>
          <w:rFonts w:ascii="Times New Roman" w:hAnsi="Times New Roman"/>
          <w:lang w:val="sr-Latn-CS"/>
        </w:rPr>
        <w:t>nj</w:t>
      </w:r>
      <w:r w:rsidRPr="007D1449">
        <w:rPr>
          <w:rFonts w:ascii="Times New Roman" w:hAnsi="Times New Roman"/>
          <w:lang w:val="ru-RU"/>
        </w:rPr>
        <w:t>e, odnosno izno</w:t>
      </w:r>
      <w:r w:rsidRPr="007D1449">
        <w:rPr>
          <w:rFonts w:ascii="Times New Roman" w:hAnsi="Times New Roman"/>
          <w:lang w:val="sr-Latn-CS"/>
        </w:rPr>
        <w:t>š</w:t>
      </w:r>
      <w:r w:rsidRPr="007D1449">
        <w:rPr>
          <w:rFonts w:ascii="Times New Roman" w:hAnsi="Times New Roman"/>
          <w:lang w:val="ru-RU"/>
        </w:rPr>
        <w:t>e</w:t>
      </w:r>
      <w:r w:rsidRPr="007D1449">
        <w:rPr>
          <w:rFonts w:ascii="Times New Roman" w:hAnsi="Times New Roman"/>
          <w:lang w:val="sr-Latn-CS"/>
        </w:rPr>
        <w:t>nj</w:t>
      </w:r>
      <w:r w:rsidRPr="007D1449">
        <w:rPr>
          <w:rFonts w:ascii="Times New Roman" w:hAnsi="Times New Roman"/>
          <w:lang w:val="ru-RU"/>
        </w:rPr>
        <w:t>e efektivnog stranog novca,</w:t>
      </w:r>
      <w:r w:rsidRPr="007D1449">
        <w:rPr>
          <w:rFonts w:ascii="Times New Roman" w:hAnsi="Times New Roman"/>
          <w:lang w:val="sr-Cyrl-BA"/>
        </w:rPr>
        <w:t xml:space="preserve"> </w:t>
      </w:r>
      <w:r w:rsidRPr="007D1449">
        <w:rPr>
          <w:rFonts w:ascii="Times New Roman" w:hAnsi="Times New Roman"/>
          <w:lang w:val="ru-RU"/>
        </w:rPr>
        <w:t>konvertibilnih maraka i hartija od vrijednosti u vrijednosti</w:t>
      </w:r>
      <w:r w:rsidRPr="007D1449">
        <w:rPr>
          <w:rFonts w:ascii="Times New Roman" w:hAnsi="Times New Roman"/>
          <w:color w:val="FF0000"/>
          <w:lang w:val="sr-Cyrl-BA"/>
        </w:rPr>
        <w:t xml:space="preserve"> </w:t>
      </w:r>
      <w:r w:rsidRPr="007D1449">
        <w:rPr>
          <w:rFonts w:ascii="Times New Roman" w:hAnsi="Times New Roman"/>
          <w:lang w:val="ru-RU"/>
        </w:rPr>
        <w:t>prelazi iznose koje propi</w:t>
      </w:r>
      <w:r w:rsidRPr="007D1449">
        <w:rPr>
          <w:rFonts w:ascii="Times New Roman" w:hAnsi="Times New Roman"/>
          <w:lang w:val="sr-Latn-CS"/>
        </w:rPr>
        <w:t>š</w:t>
      </w:r>
      <w:r w:rsidRPr="007D1449">
        <w:rPr>
          <w:rFonts w:ascii="Times New Roman" w:hAnsi="Times New Roman"/>
          <w:lang w:val="ru-RU"/>
        </w:rPr>
        <w:t>e Vlada.</w:t>
      </w:r>
    </w:p>
    <w:p w14:paraId="4304C9F0"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 xml:space="preserve">Obaveza iz stava 1. ovog </w:t>
      </w:r>
      <w:r w:rsidRPr="007D1449">
        <w:rPr>
          <w:rFonts w:ascii="Times New Roman" w:hAnsi="Times New Roman"/>
          <w:lang w:val="sr-Latn-CS"/>
        </w:rPr>
        <w:t>č</w:t>
      </w:r>
      <w:r w:rsidRPr="007D1449">
        <w:rPr>
          <w:rFonts w:ascii="Times New Roman" w:hAnsi="Times New Roman"/>
          <w:lang w:val="ru-RU"/>
        </w:rPr>
        <w:t>lana odnosi se i na predstavnika,</w:t>
      </w:r>
      <w:r w:rsidRPr="007D1449">
        <w:rPr>
          <w:rFonts w:ascii="Times New Roman" w:hAnsi="Times New Roman"/>
          <w:lang w:val="sr-Cyrl-BA"/>
        </w:rPr>
        <w:t xml:space="preserve"> </w:t>
      </w:r>
      <w:r w:rsidRPr="007D1449">
        <w:rPr>
          <w:rFonts w:ascii="Times New Roman" w:hAnsi="Times New Roman"/>
          <w:lang w:val="ru-RU"/>
        </w:rPr>
        <w:t>odgovorno lice ili punomo</w:t>
      </w:r>
      <w:r w:rsidRPr="007D1449">
        <w:rPr>
          <w:rFonts w:ascii="Times New Roman" w:hAnsi="Times New Roman"/>
          <w:lang w:val="sr-Latn-CS"/>
        </w:rPr>
        <w:t>ć</w:t>
      </w:r>
      <w:r w:rsidRPr="007D1449">
        <w:rPr>
          <w:rFonts w:ascii="Times New Roman" w:hAnsi="Times New Roman"/>
          <w:lang w:val="ru-RU"/>
        </w:rPr>
        <w:t>nika, koji preko</w:t>
      </w:r>
      <w:r w:rsidRPr="007D1449">
        <w:rPr>
          <w:rFonts w:ascii="Times New Roman" w:hAnsi="Times New Roman"/>
          <w:lang w:val="sr-Cyrl-BA"/>
        </w:rPr>
        <w:t xml:space="preserve"> </w:t>
      </w:r>
      <w:r w:rsidRPr="007D1449">
        <w:rPr>
          <w:rFonts w:ascii="Times New Roman" w:hAnsi="Times New Roman"/>
          <w:lang w:val="ru-RU"/>
        </w:rPr>
        <w:t>dr</w:t>
      </w:r>
      <w:r w:rsidRPr="007D1449">
        <w:rPr>
          <w:rFonts w:ascii="Times New Roman" w:hAnsi="Times New Roman"/>
          <w:lang w:val="sr-Latn-CS"/>
        </w:rPr>
        <w:t>ž</w:t>
      </w:r>
      <w:r w:rsidRPr="007D1449">
        <w:rPr>
          <w:rFonts w:ascii="Times New Roman" w:hAnsi="Times New Roman"/>
          <w:lang w:val="ru-RU"/>
        </w:rPr>
        <w:t>avne granice za pravno lice ili preduzetnika</w:t>
      </w:r>
      <w:r w:rsidRPr="007D1449">
        <w:rPr>
          <w:rFonts w:ascii="Times New Roman" w:hAnsi="Times New Roman"/>
          <w:lang w:val="sr-Cyrl-BA"/>
        </w:rPr>
        <w:t xml:space="preserve"> </w:t>
      </w:r>
      <w:r w:rsidRPr="007D1449">
        <w:rPr>
          <w:rFonts w:ascii="Times New Roman" w:hAnsi="Times New Roman"/>
          <w:lang w:val="ru-RU"/>
        </w:rPr>
        <w:t>prenosi efektivni strani novac, konvertibilne marke i</w:t>
      </w:r>
      <w:r w:rsidRPr="007D1449">
        <w:rPr>
          <w:rFonts w:ascii="Times New Roman" w:hAnsi="Times New Roman"/>
          <w:lang w:val="sr-Cyrl-BA"/>
        </w:rPr>
        <w:t xml:space="preserve"> </w:t>
      </w:r>
      <w:r w:rsidRPr="007D1449">
        <w:rPr>
          <w:rFonts w:ascii="Times New Roman" w:hAnsi="Times New Roman"/>
          <w:lang w:val="ru-RU"/>
        </w:rPr>
        <w:t xml:space="preserve">hartije od vrijednosti. </w:t>
      </w:r>
    </w:p>
    <w:p w14:paraId="29C3C1B9" w14:textId="77777777" w:rsidR="007E45CD" w:rsidRPr="007D1449" w:rsidRDefault="007E45CD" w:rsidP="007C3B40">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 xml:space="preserve">Obaveza </w:t>
      </w:r>
      <w:r w:rsidRPr="007D1449">
        <w:rPr>
          <w:rFonts w:ascii="Times New Roman" w:hAnsi="Times New Roman"/>
          <w:b/>
          <w:lang w:val="sr-Cyrl-RS"/>
        </w:rPr>
        <w:t>prijave</w:t>
      </w:r>
      <w:r w:rsidRPr="007D1449">
        <w:rPr>
          <w:rFonts w:ascii="Times New Roman" w:hAnsi="Times New Roman"/>
          <w:b/>
          <w:lang w:val="ru-RU"/>
        </w:rPr>
        <w:t xml:space="preserve"> iz stava 1. ovog </w:t>
      </w:r>
      <w:r w:rsidRPr="007D1449">
        <w:rPr>
          <w:rFonts w:ascii="Times New Roman" w:hAnsi="Times New Roman"/>
          <w:b/>
          <w:lang w:val="sr-Latn-CS"/>
        </w:rPr>
        <w:t>č</w:t>
      </w:r>
      <w:r w:rsidRPr="007D1449">
        <w:rPr>
          <w:rFonts w:ascii="Times New Roman" w:hAnsi="Times New Roman"/>
          <w:b/>
          <w:lang w:val="ru-RU"/>
        </w:rPr>
        <w:t xml:space="preserve">lana ne smatra se ispunjenom ako </w:t>
      </w:r>
      <w:r w:rsidRPr="007D1449">
        <w:rPr>
          <w:rFonts w:ascii="Times New Roman" w:hAnsi="Times New Roman"/>
          <w:b/>
          <w:lang w:val="sr-Latn-RS"/>
        </w:rPr>
        <w:t xml:space="preserve">prijava nije data u pisanom obliku i na propisanom obrascu ili ako </w:t>
      </w:r>
      <w:r w:rsidRPr="007D1449">
        <w:rPr>
          <w:rFonts w:ascii="Times New Roman" w:hAnsi="Times New Roman"/>
          <w:b/>
          <w:lang w:val="ru-RU"/>
        </w:rPr>
        <w:t xml:space="preserve">su dati podaci netačni ili nepotpuni, odnosno ako se sredstva plaćanja koja se fizički prenose preko granice ne stave na raspolaganje za kontrolu. </w:t>
      </w:r>
    </w:p>
    <w:p w14:paraId="55EB9F43" w14:textId="77777777" w:rsidR="007E45CD" w:rsidRPr="007D1449" w:rsidRDefault="007E45CD" w:rsidP="007C3B40">
      <w:pPr>
        <w:autoSpaceDE w:val="0"/>
        <w:autoSpaceDN w:val="0"/>
        <w:adjustRightInd w:val="0"/>
        <w:spacing w:line="0" w:lineRule="atLeast"/>
        <w:rPr>
          <w:rFonts w:ascii="Times New Roman" w:hAnsi="Times New Roman"/>
          <w:b/>
          <w:lang w:val="sr-Cyrl-BA"/>
        </w:rPr>
      </w:pPr>
    </w:p>
    <w:p w14:paraId="4B49AB00" w14:textId="77777777" w:rsidR="007E45CD" w:rsidRPr="007D1449" w:rsidRDefault="007E45CD" w:rsidP="007C3B40">
      <w:pPr>
        <w:autoSpaceDE w:val="0"/>
        <w:autoSpaceDN w:val="0"/>
        <w:adjustRightInd w:val="0"/>
        <w:spacing w:line="0" w:lineRule="atLeast"/>
        <w:rPr>
          <w:rFonts w:ascii="Times New Roman" w:hAnsi="Times New Roman"/>
          <w:b/>
          <w:strike/>
          <w:lang w:val="sr-Cyrl-BA"/>
        </w:rPr>
      </w:pPr>
      <w:r w:rsidRPr="007D1449">
        <w:rPr>
          <w:rFonts w:ascii="Times New Roman" w:hAnsi="Times New Roman"/>
          <w:b/>
          <w:lang w:val="sr-Latn-BA"/>
        </w:rPr>
        <w:t>V</w:t>
      </w:r>
      <w:r w:rsidRPr="007D1449">
        <w:rPr>
          <w:rFonts w:ascii="Times New Roman" w:hAnsi="Times New Roman"/>
          <w:b/>
          <w:lang w:val="ru-RU"/>
        </w:rPr>
        <w:t>I – KONTROLA DEVIZNOG POSLOVANjA</w:t>
      </w:r>
    </w:p>
    <w:p w14:paraId="6431FAC9" w14:textId="77777777" w:rsidR="007E45CD" w:rsidRPr="007D1449" w:rsidRDefault="007E45CD" w:rsidP="007C3B40">
      <w:pPr>
        <w:tabs>
          <w:tab w:val="left" w:pos="2627"/>
        </w:tabs>
        <w:autoSpaceDE w:val="0"/>
        <w:autoSpaceDN w:val="0"/>
        <w:adjustRightInd w:val="0"/>
        <w:spacing w:line="0" w:lineRule="atLeast"/>
        <w:rPr>
          <w:rFonts w:ascii="Times New Roman" w:hAnsi="Times New Roman"/>
          <w:lang w:val="sr-Cyrl-BA"/>
        </w:rPr>
      </w:pPr>
      <w:r w:rsidRPr="007D1449">
        <w:rPr>
          <w:rFonts w:ascii="Times New Roman" w:hAnsi="Times New Roman"/>
          <w:lang w:val="sr-Cyrl-BA"/>
        </w:rPr>
        <w:tab/>
      </w:r>
    </w:p>
    <w:p w14:paraId="6C6EDE6A" w14:textId="77777777" w:rsidR="007E45CD" w:rsidRDefault="007E45CD" w:rsidP="007C3B40">
      <w:pPr>
        <w:autoSpaceDE w:val="0"/>
        <w:autoSpaceDN w:val="0"/>
        <w:adjustRightInd w:val="0"/>
        <w:spacing w:line="0" w:lineRule="atLeast"/>
        <w:jc w:val="center"/>
        <w:rPr>
          <w:rFonts w:ascii="Times New Roman" w:hAnsi="Times New Roman"/>
          <w:lang w:val="sr-Latn-CS"/>
        </w:rPr>
      </w:pPr>
    </w:p>
    <w:p w14:paraId="745769D6"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Č</w:t>
      </w:r>
      <w:r w:rsidRPr="007D1449">
        <w:rPr>
          <w:rFonts w:ascii="Times New Roman" w:hAnsi="Times New Roman"/>
          <w:lang w:val="ru-RU"/>
        </w:rPr>
        <w:t>lan 44.</w:t>
      </w:r>
    </w:p>
    <w:p w14:paraId="58843525"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p>
    <w:p w14:paraId="62F7B6C3" w14:textId="77777777" w:rsidR="007E45CD" w:rsidRPr="00A3467D"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Kontrolu deviznog poslova</w:t>
      </w:r>
      <w:r w:rsidRPr="007D1449">
        <w:rPr>
          <w:rFonts w:ascii="Times New Roman" w:hAnsi="Times New Roman"/>
          <w:lang w:val="sr-Latn-CS"/>
        </w:rPr>
        <w:t>nj</w:t>
      </w:r>
      <w:r w:rsidRPr="007D1449">
        <w:rPr>
          <w:rFonts w:ascii="Times New Roman" w:hAnsi="Times New Roman"/>
          <w:lang w:val="ru-RU"/>
        </w:rPr>
        <w:t>a koje je ure</w:t>
      </w:r>
      <w:r w:rsidRPr="007D1449">
        <w:rPr>
          <w:rFonts w:ascii="Times New Roman" w:hAnsi="Times New Roman"/>
          <w:lang w:val="sr-Latn-CS"/>
        </w:rPr>
        <w:t>đ</w:t>
      </w:r>
      <w:r w:rsidRPr="007D1449">
        <w:rPr>
          <w:rFonts w:ascii="Times New Roman" w:hAnsi="Times New Roman"/>
          <w:lang w:val="ru-RU"/>
        </w:rPr>
        <w:t>eno ovim</w:t>
      </w:r>
      <w:r w:rsidRPr="007D1449">
        <w:rPr>
          <w:rFonts w:ascii="Times New Roman" w:hAnsi="Times New Roman"/>
          <w:lang w:val="sr-Cyrl-BA"/>
        </w:rPr>
        <w:t xml:space="preserve"> </w:t>
      </w:r>
      <w:r w:rsidRPr="007D1449">
        <w:rPr>
          <w:rFonts w:ascii="Times New Roman" w:hAnsi="Times New Roman"/>
          <w:lang w:val="ru-RU"/>
        </w:rPr>
        <w:t>zakonom i propisima donesenim na osnovu ovog zakona</w:t>
      </w:r>
      <w:r w:rsidRPr="007D1449">
        <w:rPr>
          <w:rFonts w:ascii="Times New Roman" w:hAnsi="Times New Roman"/>
          <w:lang w:val="sr-Cyrl-BA"/>
        </w:rPr>
        <w:t xml:space="preserve"> </w:t>
      </w:r>
      <w:r w:rsidRPr="007D1449">
        <w:rPr>
          <w:rFonts w:ascii="Times New Roman" w:hAnsi="Times New Roman"/>
          <w:lang w:val="ru-RU"/>
        </w:rPr>
        <w:t>vr</w:t>
      </w:r>
      <w:r w:rsidRPr="007D1449">
        <w:rPr>
          <w:rFonts w:ascii="Times New Roman" w:hAnsi="Times New Roman"/>
          <w:lang w:val="sr-Latn-CS"/>
        </w:rPr>
        <w:t>š</w:t>
      </w:r>
      <w:r w:rsidRPr="007D1449">
        <w:rPr>
          <w:rFonts w:ascii="Times New Roman" w:hAnsi="Times New Roman"/>
          <w:lang w:val="ru-RU"/>
        </w:rPr>
        <w:t xml:space="preserve">e u okviru svojih nadležnosti: </w:t>
      </w:r>
      <w:r w:rsidRPr="007D1449">
        <w:rPr>
          <w:rFonts w:ascii="Times New Roman" w:hAnsi="Times New Roman"/>
          <w:b/>
          <w:lang w:val="ru-RU"/>
        </w:rPr>
        <w:t>Poreska uprava</w:t>
      </w:r>
      <w:r w:rsidRPr="00E8122B">
        <w:rPr>
          <w:rFonts w:ascii="Times New Roman" w:hAnsi="Times New Roman"/>
          <w:lang w:val="ru-RU"/>
        </w:rPr>
        <w:t>,</w:t>
      </w:r>
      <w:r>
        <w:rPr>
          <w:rFonts w:ascii="Times New Roman" w:hAnsi="Times New Roman"/>
          <w:lang w:val="ru-RU"/>
        </w:rPr>
        <w:t xml:space="preserve"> Agencija i carinski organi.</w:t>
      </w:r>
    </w:p>
    <w:p w14:paraId="542B4D60" w14:textId="77777777" w:rsidR="007E45CD" w:rsidRPr="007D1449" w:rsidRDefault="007E45CD" w:rsidP="007C3B40">
      <w:pPr>
        <w:autoSpaceDE w:val="0"/>
        <w:autoSpaceDN w:val="0"/>
        <w:adjustRightInd w:val="0"/>
        <w:spacing w:line="0" w:lineRule="atLeast"/>
        <w:jc w:val="center"/>
        <w:rPr>
          <w:rFonts w:ascii="Times New Roman" w:hAnsi="Times New Roman"/>
          <w:lang w:val="sr-Latn-CS"/>
        </w:rPr>
      </w:pPr>
    </w:p>
    <w:p w14:paraId="1C44435A"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Č</w:t>
      </w:r>
      <w:r w:rsidRPr="007D1449">
        <w:rPr>
          <w:rFonts w:ascii="Times New Roman" w:hAnsi="Times New Roman"/>
          <w:lang w:val="ru-RU"/>
        </w:rPr>
        <w:t>lan 45.</w:t>
      </w:r>
    </w:p>
    <w:p w14:paraId="01D8A79E" w14:textId="77777777" w:rsidR="007E45CD" w:rsidRPr="007D1449" w:rsidRDefault="007E45CD" w:rsidP="007C3B40">
      <w:pPr>
        <w:autoSpaceDE w:val="0"/>
        <w:autoSpaceDN w:val="0"/>
        <w:adjustRightInd w:val="0"/>
        <w:spacing w:line="0" w:lineRule="atLeast"/>
        <w:rPr>
          <w:rFonts w:ascii="Times New Roman" w:hAnsi="Times New Roman"/>
          <w:b/>
          <w:lang w:val="sr-Cyrl-BA"/>
        </w:rPr>
      </w:pPr>
    </w:p>
    <w:p w14:paraId="6FA31CA8" w14:textId="77777777" w:rsidR="007E45CD" w:rsidRPr="00E8122B" w:rsidRDefault="007E45CD" w:rsidP="007C3B40">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 xml:space="preserve">Agencija vrši kontrolu obavljanja mjenjačkih poslova banaka i mjenjača kojima je izdala dozvolu za obavljanje mjenjačkih poslova, kao i nadzor nad primjenom ovog zakona kod banaka, u skladu sa odredbama zakona kojima se uređuje </w:t>
      </w:r>
      <w:r w:rsidRPr="00E8122B">
        <w:rPr>
          <w:rFonts w:ascii="Times New Roman" w:hAnsi="Times New Roman"/>
          <w:b/>
          <w:lang w:val="ru-RU"/>
        </w:rPr>
        <w:t>poslovanje banaka, kao i ovim zakonom i propisima donesenim na osnovu njega.</w:t>
      </w:r>
    </w:p>
    <w:p w14:paraId="5F8F4514" w14:textId="77777777" w:rsidR="007E45CD" w:rsidRPr="00E8122B" w:rsidRDefault="007E45CD" w:rsidP="007C3B40">
      <w:pPr>
        <w:autoSpaceDE w:val="0"/>
        <w:autoSpaceDN w:val="0"/>
        <w:adjustRightInd w:val="0"/>
        <w:spacing w:line="0" w:lineRule="atLeast"/>
        <w:ind w:firstLine="720"/>
        <w:jc w:val="both"/>
        <w:rPr>
          <w:rFonts w:ascii="Times New Roman" w:hAnsi="Times New Roman"/>
          <w:b/>
          <w:lang w:val="sr-Cyrl-BA"/>
        </w:rPr>
      </w:pPr>
      <w:r w:rsidRPr="00E8122B">
        <w:rPr>
          <w:rFonts w:ascii="Times New Roman" w:hAnsi="Times New Roman"/>
          <w:b/>
          <w:lang w:val="sr-Cyrl-BA"/>
        </w:rPr>
        <w:t xml:space="preserve">Ako Agencija u kontroli lica iz stava 1. ovog člana utvrdi nezakonitost ili nepravilnost u obavljanju mjenjačkih poslova, rješenjem nalaže da ih to lice otkloni, odnosno da izvrši naložene mjere, određuje rok za otklanjanje uočenih nezakonitosti ili nepravilnosti, kao i za dostavljanje izvještaja o preduzetim mjerama sa odgovarajućim dokazima da su nezakonitosti i nepravilnosti otklonjene. </w:t>
      </w:r>
    </w:p>
    <w:p w14:paraId="1659FE57" w14:textId="77777777" w:rsidR="007E45CD" w:rsidRPr="00E8122B" w:rsidRDefault="007E45CD" w:rsidP="007C3B40">
      <w:pPr>
        <w:ind w:firstLine="720"/>
        <w:jc w:val="both"/>
        <w:rPr>
          <w:rFonts w:ascii="Times New Roman" w:hAnsi="Times New Roman"/>
          <w:b/>
          <w:lang w:val="sr-Cyrl-BA"/>
        </w:rPr>
      </w:pPr>
      <w:r w:rsidRPr="00E8122B">
        <w:rPr>
          <w:rFonts w:ascii="Times New Roman" w:hAnsi="Times New Roman"/>
          <w:b/>
          <w:lang w:val="sr-Cyrl-BA"/>
        </w:rPr>
        <w:t>Rješenje iz stava 2. ovog člana je konačno.</w:t>
      </w:r>
    </w:p>
    <w:p w14:paraId="157EFC91" w14:textId="77777777" w:rsidR="007E45CD" w:rsidRPr="00E8122B" w:rsidRDefault="007E45CD" w:rsidP="007C3B40">
      <w:pPr>
        <w:ind w:firstLine="720"/>
        <w:jc w:val="both"/>
        <w:rPr>
          <w:rFonts w:ascii="Times New Roman" w:hAnsi="Times New Roman"/>
          <w:b/>
          <w:lang w:val="sr-Cyrl-BA"/>
        </w:rPr>
      </w:pPr>
      <w:r w:rsidRPr="00E8122B">
        <w:rPr>
          <w:rFonts w:ascii="Times New Roman" w:hAnsi="Times New Roman"/>
          <w:b/>
          <w:lang w:val="sr-Cyrl-BA"/>
        </w:rPr>
        <w:t xml:space="preserve">Protiv rješenja iz stava 3. ovog člana može se pokrenuti upravni spor, te tužba protiv rješenja ne odlaže njegovo izvršenje, a nezadovoljna strana svoj imovinsko-pravni zahtjev može ostvarivati u parničnom postupku. </w:t>
      </w:r>
    </w:p>
    <w:p w14:paraId="43ABF98D" w14:textId="77777777" w:rsidR="007E45CD" w:rsidRPr="00E8122B" w:rsidRDefault="007E45CD" w:rsidP="007C3B40">
      <w:pPr>
        <w:ind w:firstLine="720"/>
        <w:jc w:val="both"/>
        <w:rPr>
          <w:rFonts w:ascii="Times New Roman" w:hAnsi="Times New Roman"/>
          <w:b/>
          <w:lang w:val="sr-Cyrl-BA"/>
        </w:rPr>
      </w:pPr>
      <w:r w:rsidRPr="00E8122B">
        <w:rPr>
          <w:rFonts w:ascii="Times New Roman" w:hAnsi="Times New Roman"/>
          <w:b/>
          <w:lang w:val="sr-Cyrl-BA"/>
        </w:rPr>
        <w:lastRenderedPageBreak/>
        <w:t>U upravnom sporu protiv rješenja iz stava 3. ovog člana sud ne može u postupku pune jurisdikcije riješiti upravnu stvar za čije rješavanje je ovim zakonom utvrđena nadležnost Agencije.</w:t>
      </w:r>
    </w:p>
    <w:p w14:paraId="37917CE0" w14:textId="77777777" w:rsidR="007E45CD" w:rsidRPr="00E8122B" w:rsidRDefault="007E45CD" w:rsidP="007C3B40">
      <w:pPr>
        <w:ind w:firstLine="720"/>
        <w:jc w:val="both"/>
        <w:rPr>
          <w:rFonts w:ascii="Times New Roman" w:hAnsi="Times New Roman"/>
          <w:b/>
          <w:lang w:val="sr-Cyrl-BA"/>
        </w:rPr>
      </w:pPr>
      <w:r w:rsidRPr="00E8122B">
        <w:rPr>
          <w:rFonts w:ascii="Times New Roman" w:hAnsi="Times New Roman"/>
          <w:b/>
          <w:lang w:val="sr-Cyrl-BA"/>
        </w:rPr>
        <w:t>Ako sud poništi rješenje Agencije, prava tužioca ograničavaju se na naknadu štete koja mu je pričinjena izvršenjem tog rješenja.</w:t>
      </w:r>
    </w:p>
    <w:p w14:paraId="6370715E" w14:textId="77777777" w:rsidR="007E45CD" w:rsidRPr="00E8122B" w:rsidRDefault="007E45CD" w:rsidP="007C3B40">
      <w:pPr>
        <w:autoSpaceDE w:val="0"/>
        <w:autoSpaceDN w:val="0"/>
        <w:adjustRightInd w:val="0"/>
        <w:spacing w:line="0" w:lineRule="atLeast"/>
        <w:ind w:firstLine="720"/>
        <w:jc w:val="both"/>
        <w:rPr>
          <w:rFonts w:ascii="Times New Roman" w:hAnsi="Times New Roman"/>
          <w:b/>
          <w:lang w:val="sr-Cyrl-BA"/>
        </w:rPr>
      </w:pPr>
      <w:r w:rsidRPr="00E8122B">
        <w:rPr>
          <w:rFonts w:ascii="Times New Roman" w:hAnsi="Times New Roman"/>
          <w:b/>
          <w:lang w:val="sr-Cyrl-BA"/>
        </w:rPr>
        <w:t xml:space="preserve">Za obavljanje nadzora mjenjač plaća Agenciji naknadu, a </w:t>
      </w:r>
      <w:r>
        <w:rPr>
          <w:rFonts w:ascii="Times New Roman" w:hAnsi="Times New Roman"/>
          <w:b/>
          <w:lang w:val="sr-Cyrl-BA"/>
        </w:rPr>
        <w:t>čiju visinu, način</w:t>
      </w:r>
      <w:r>
        <w:rPr>
          <w:rFonts w:ascii="Times New Roman" w:hAnsi="Times New Roman"/>
          <w:b/>
          <w:lang w:val="sr-Latn-BA"/>
        </w:rPr>
        <w:t xml:space="preserve"> </w:t>
      </w:r>
      <w:r w:rsidRPr="00E8122B">
        <w:rPr>
          <w:rFonts w:ascii="Times New Roman" w:hAnsi="Times New Roman"/>
          <w:b/>
          <w:lang w:val="sr-Cyrl-BA"/>
        </w:rPr>
        <w:t>obračuna i plaćanja propisuje Agencija svojom tarifom.</w:t>
      </w:r>
    </w:p>
    <w:p w14:paraId="6BBA14BD" w14:textId="77777777" w:rsidR="007E45CD" w:rsidRDefault="007E45CD" w:rsidP="007C3B40">
      <w:pPr>
        <w:autoSpaceDE w:val="0"/>
        <w:autoSpaceDN w:val="0"/>
        <w:adjustRightInd w:val="0"/>
        <w:spacing w:line="0" w:lineRule="atLeast"/>
        <w:jc w:val="center"/>
        <w:rPr>
          <w:rFonts w:ascii="Times New Roman" w:hAnsi="Times New Roman"/>
          <w:lang w:val="sr-Cyrl-BA"/>
        </w:rPr>
      </w:pPr>
    </w:p>
    <w:p w14:paraId="5CBA7E96" w14:textId="77777777" w:rsidR="007E45CD" w:rsidRPr="007D1449" w:rsidRDefault="007E45CD" w:rsidP="007C3B40">
      <w:pPr>
        <w:autoSpaceDE w:val="0"/>
        <w:autoSpaceDN w:val="0"/>
        <w:adjustRightInd w:val="0"/>
        <w:spacing w:line="0" w:lineRule="atLeast"/>
        <w:jc w:val="center"/>
        <w:rPr>
          <w:rFonts w:ascii="Times New Roman" w:hAnsi="Times New Roman"/>
          <w:lang w:val="ru-RU"/>
        </w:rPr>
      </w:pPr>
      <w:r w:rsidRPr="007D1449">
        <w:rPr>
          <w:rFonts w:ascii="Times New Roman" w:hAnsi="Times New Roman"/>
          <w:lang w:val="sr-Latn-CS"/>
        </w:rPr>
        <w:t>Č</w:t>
      </w:r>
      <w:r w:rsidRPr="007D1449">
        <w:rPr>
          <w:rFonts w:ascii="Times New Roman" w:hAnsi="Times New Roman"/>
          <w:lang w:val="ru-RU"/>
        </w:rPr>
        <w:t>lan 46.</w:t>
      </w:r>
    </w:p>
    <w:p w14:paraId="799717EE" w14:textId="77777777" w:rsidR="007E45CD" w:rsidRPr="007D1449" w:rsidRDefault="007E45CD" w:rsidP="007C3B40">
      <w:pPr>
        <w:autoSpaceDE w:val="0"/>
        <w:autoSpaceDN w:val="0"/>
        <w:adjustRightInd w:val="0"/>
        <w:spacing w:line="0" w:lineRule="atLeast"/>
        <w:rPr>
          <w:rFonts w:ascii="Times New Roman" w:hAnsi="Times New Roman"/>
          <w:b/>
          <w:highlight w:val="yellow"/>
          <w:lang w:val="sr-Cyrl-BA"/>
        </w:rPr>
      </w:pPr>
    </w:p>
    <w:p w14:paraId="347E04B1" w14:textId="77777777" w:rsidR="007E45CD" w:rsidRPr="007D1449" w:rsidRDefault="007E45CD" w:rsidP="007C3B40">
      <w:pPr>
        <w:autoSpaceDE w:val="0"/>
        <w:autoSpaceDN w:val="0"/>
        <w:adjustRightInd w:val="0"/>
        <w:spacing w:line="0" w:lineRule="atLeast"/>
        <w:ind w:firstLine="720"/>
        <w:jc w:val="both"/>
        <w:rPr>
          <w:rFonts w:ascii="Times New Roman" w:hAnsi="Times New Roman"/>
          <w:b/>
          <w:lang w:val="sr-Cyrl-BA"/>
        </w:rPr>
      </w:pPr>
      <w:r w:rsidRPr="007D1449">
        <w:rPr>
          <w:rFonts w:ascii="Times New Roman" w:hAnsi="Times New Roman"/>
          <w:b/>
          <w:lang w:val="ru-RU"/>
        </w:rPr>
        <w:t>Kontrolu deviznog poslova</w:t>
      </w:r>
      <w:r w:rsidRPr="007D1449">
        <w:rPr>
          <w:rFonts w:ascii="Times New Roman" w:hAnsi="Times New Roman"/>
          <w:b/>
          <w:lang w:val="sr-Latn-CS"/>
        </w:rPr>
        <w:t>nj</w:t>
      </w:r>
      <w:r w:rsidRPr="007D1449">
        <w:rPr>
          <w:rFonts w:ascii="Times New Roman" w:hAnsi="Times New Roman"/>
          <w:b/>
          <w:lang w:val="ru-RU"/>
        </w:rPr>
        <w:t xml:space="preserve">a rezidenata, izuzev kontrole iz </w:t>
      </w:r>
      <w:r w:rsidRPr="007D1449">
        <w:rPr>
          <w:rFonts w:ascii="Times New Roman" w:hAnsi="Times New Roman"/>
          <w:b/>
          <w:lang w:val="sr-Latn-CS"/>
        </w:rPr>
        <w:t>č</w:t>
      </w:r>
      <w:r w:rsidRPr="007D1449">
        <w:rPr>
          <w:rFonts w:ascii="Times New Roman" w:hAnsi="Times New Roman"/>
          <w:b/>
          <w:lang w:val="ru-RU"/>
        </w:rPr>
        <w:t>lana 45. ovog zakona, i nerezidenata vr</w:t>
      </w:r>
      <w:r w:rsidRPr="007D1449">
        <w:rPr>
          <w:rFonts w:ascii="Times New Roman" w:hAnsi="Times New Roman"/>
          <w:b/>
          <w:lang w:val="sr-Latn-CS"/>
        </w:rPr>
        <w:t>š</w:t>
      </w:r>
      <w:r w:rsidRPr="007D1449">
        <w:rPr>
          <w:rFonts w:ascii="Times New Roman" w:hAnsi="Times New Roman"/>
          <w:b/>
          <w:lang w:val="ru-RU"/>
        </w:rPr>
        <w:t>i Poreska uprava.</w:t>
      </w:r>
    </w:p>
    <w:p w14:paraId="6186BE42" w14:textId="77777777" w:rsidR="007E45CD" w:rsidRPr="007D1449" w:rsidRDefault="007E45CD" w:rsidP="007C3B40">
      <w:pPr>
        <w:autoSpaceDE w:val="0"/>
        <w:autoSpaceDN w:val="0"/>
        <w:adjustRightInd w:val="0"/>
        <w:spacing w:line="0" w:lineRule="atLeast"/>
        <w:ind w:firstLine="720"/>
        <w:jc w:val="both"/>
        <w:rPr>
          <w:rFonts w:ascii="Times New Roman" w:hAnsi="Times New Roman"/>
          <w:b/>
          <w:lang w:val="sr-Cyrl-BA"/>
        </w:rPr>
      </w:pPr>
      <w:r w:rsidRPr="007D1449">
        <w:rPr>
          <w:rFonts w:ascii="Times New Roman" w:hAnsi="Times New Roman"/>
          <w:b/>
          <w:lang w:val="ru-RU"/>
        </w:rPr>
        <w:t>Kontrola deviznog poslova</w:t>
      </w:r>
      <w:r w:rsidRPr="007D1449">
        <w:rPr>
          <w:rFonts w:ascii="Times New Roman" w:hAnsi="Times New Roman"/>
          <w:b/>
          <w:lang w:val="sr-Latn-CS"/>
        </w:rPr>
        <w:t>nj</w:t>
      </w:r>
      <w:r w:rsidRPr="007D1449">
        <w:rPr>
          <w:rFonts w:ascii="Times New Roman" w:hAnsi="Times New Roman"/>
          <w:b/>
          <w:lang w:val="ru-RU"/>
        </w:rPr>
        <w:t>a</w:t>
      </w:r>
      <w:r w:rsidRPr="007D1449">
        <w:rPr>
          <w:rFonts w:ascii="Times New Roman" w:hAnsi="Times New Roman"/>
          <w:b/>
          <w:lang w:val="sr-Cyrl-BA"/>
        </w:rPr>
        <w:t xml:space="preserve"> </w:t>
      </w:r>
      <w:r w:rsidRPr="007D1449">
        <w:rPr>
          <w:rFonts w:ascii="Times New Roman" w:hAnsi="Times New Roman"/>
          <w:b/>
          <w:lang w:val="ru-RU"/>
        </w:rPr>
        <w:t xml:space="preserve">iz stava 1. ovog člana podrazumijeva i uvid u dokumentaciju i račune </w:t>
      </w:r>
      <w:r w:rsidRPr="007D1449">
        <w:rPr>
          <w:rFonts w:ascii="Times New Roman" w:hAnsi="Times New Roman"/>
          <w:b/>
          <w:lang w:val="sr-Cyrl-RS"/>
        </w:rPr>
        <w:t>rezidenata i nerezidenata</w:t>
      </w:r>
      <w:r w:rsidRPr="007D1449">
        <w:rPr>
          <w:rFonts w:ascii="Times New Roman" w:hAnsi="Times New Roman"/>
          <w:b/>
          <w:lang w:val="ru-RU"/>
        </w:rPr>
        <w:t xml:space="preserve"> trećih lica koj</w:t>
      </w:r>
      <w:r w:rsidRPr="007D1449">
        <w:rPr>
          <w:rFonts w:ascii="Times New Roman" w:hAnsi="Times New Roman"/>
          <w:b/>
          <w:lang w:val="sr-Cyrl-RS"/>
        </w:rPr>
        <w:t>i su</w:t>
      </w:r>
      <w:r w:rsidRPr="007D1449">
        <w:rPr>
          <w:rFonts w:ascii="Times New Roman" w:hAnsi="Times New Roman"/>
          <w:b/>
          <w:lang w:val="ru-RU"/>
        </w:rPr>
        <w:t xml:space="preserve"> povezani sa kontrolom lica iz</w:t>
      </w:r>
      <w:r w:rsidRPr="007D1449">
        <w:rPr>
          <w:rFonts w:ascii="Times New Roman" w:hAnsi="Times New Roman"/>
          <w:b/>
          <w:lang w:val="sr-Cyrl-BA"/>
        </w:rPr>
        <w:t xml:space="preserve"> </w:t>
      </w:r>
      <w:r w:rsidRPr="007D1449">
        <w:rPr>
          <w:rFonts w:ascii="Times New Roman" w:hAnsi="Times New Roman"/>
          <w:b/>
          <w:lang w:val="ru-RU"/>
        </w:rPr>
        <w:t xml:space="preserve">stava 1. ovog </w:t>
      </w:r>
      <w:r w:rsidRPr="007D1449">
        <w:rPr>
          <w:rFonts w:ascii="Times New Roman" w:hAnsi="Times New Roman"/>
          <w:b/>
          <w:lang w:val="sr-Latn-CS"/>
        </w:rPr>
        <w:t>č</w:t>
      </w:r>
      <w:r w:rsidRPr="007D1449">
        <w:rPr>
          <w:rFonts w:ascii="Times New Roman" w:hAnsi="Times New Roman"/>
          <w:b/>
          <w:lang w:val="ru-RU"/>
        </w:rPr>
        <w:t>lana.</w:t>
      </w:r>
    </w:p>
    <w:p w14:paraId="093DE084" w14:textId="77777777" w:rsidR="007E45CD" w:rsidRPr="007D1449" w:rsidRDefault="007E45CD" w:rsidP="007C3B40">
      <w:pPr>
        <w:autoSpaceDE w:val="0"/>
        <w:autoSpaceDN w:val="0"/>
        <w:adjustRightInd w:val="0"/>
        <w:spacing w:line="0" w:lineRule="atLeast"/>
        <w:ind w:firstLine="720"/>
        <w:jc w:val="both"/>
        <w:rPr>
          <w:rFonts w:ascii="Times New Roman" w:hAnsi="Times New Roman"/>
          <w:b/>
          <w:lang w:val="sr-Cyrl-BA"/>
        </w:rPr>
      </w:pPr>
      <w:r w:rsidRPr="007D1449">
        <w:rPr>
          <w:rFonts w:ascii="Times New Roman" w:hAnsi="Times New Roman"/>
          <w:b/>
          <w:lang w:val="ru-RU"/>
        </w:rPr>
        <w:t>Na</w:t>
      </w:r>
      <w:r w:rsidRPr="007D1449">
        <w:rPr>
          <w:rFonts w:ascii="Times New Roman" w:hAnsi="Times New Roman"/>
          <w:b/>
          <w:lang w:val="sr-Latn-CS"/>
        </w:rPr>
        <w:t>č</w:t>
      </w:r>
      <w:r w:rsidRPr="007D1449">
        <w:rPr>
          <w:rFonts w:ascii="Times New Roman" w:hAnsi="Times New Roman"/>
          <w:b/>
          <w:lang w:val="ru-RU"/>
        </w:rPr>
        <w:t>in i postupak</w:t>
      </w:r>
      <w:r w:rsidRPr="007D1449">
        <w:rPr>
          <w:rFonts w:ascii="Times New Roman" w:hAnsi="Times New Roman"/>
          <w:b/>
          <w:lang w:val="sr-Cyrl-BA"/>
        </w:rPr>
        <w:t xml:space="preserve"> </w:t>
      </w:r>
      <w:r w:rsidRPr="007D1449">
        <w:rPr>
          <w:rFonts w:ascii="Times New Roman" w:hAnsi="Times New Roman"/>
          <w:b/>
          <w:lang w:val="ru-RU"/>
        </w:rPr>
        <w:t>kontrole deviznog poslova</w:t>
      </w:r>
      <w:r w:rsidRPr="007D1449">
        <w:rPr>
          <w:rFonts w:ascii="Times New Roman" w:hAnsi="Times New Roman"/>
          <w:b/>
          <w:lang w:val="sr-Latn-CS"/>
        </w:rPr>
        <w:t>nj</w:t>
      </w:r>
      <w:r w:rsidRPr="007D1449">
        <w:rPr>
          <w:rFonts w:ascii="Times New Roman" w:hAnsi="Times New Roman"/>
          <w:b/>
          <w:lang w:val="ru-RU"/>
        </w:rPr>
        <w:t xml:space="preserve">a iz ovog </w:t>
      </w:r>
      <w:r w:rsidRPr="007D1449">
        <w:rPr>
          <w:rFonts w:ascii="Times New Roman" w:hAnsi="Times New Roman"/>
          <w:b/>
          <w:lang w:val="sr-Latn-CS"/>
        </w:rPr>
        <w:t>č</w:t>
      </w:r>
      <w:r w:rsidRPr="007D1449">
        <w:rPr>
          <w:rFonts w:ascii="Times New Roman" w:hAnsi="Times New Roman"/>
          <w:b/>
          <w:lang w:val="ru-RU"/>
        </w:rPr>
        <w:t>lana uređuju se aktima Poreske uprave.</w:t>
      </w:r>
    </w:p>
    <w:p w14:paraId="25DAE911" w14:textId="77777777" w:rsidR="007E45CD" w:rsidRPr="007D1449" w:rsidRDefault="007E45CD" w:rsidP="007C3B40">
      <w:pPr>
        <w:autoSpaceDE w:val="0"/>
        <w:autoSpaceDN w:val="0"/>
        <w:adjustRightInd w:val="0"/>
        <w:spacing w:line="0" w:lineRule="atLeast"/>
        <w:jc w:val="both"/>
        <w:rPr>
          <w:rFonts w:ascii="Times New Roman" w:hAnsi="Times New Roman"/>
          <w:lang w:val="ru-RU"/>
        </w:rPr>
      </w:pPr>
    </w:p>
    <w:p w14:paraId="5A2C0518"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Č</w:t>
      </w:r>
      <w:r w:rsidRPr="007D1449">
        <w:rPr>
          <w:rFonts w:ascii="Times New Roman" w:hAnsi="Times New Roman"/>
          <w:lang w:val="ru-RU"/>
        </w:rPr>
        <w:t>lan 48.</w:t>
      </w:r>
    </w:p>
    <w:p w14:paraId="65CC5457" w14:textId="77777777" w:rsidR="007E45CD" w:rsidRPr="007D1449" w:rsidRDefault="007E45CD" w:rsidP="007C3B40">
      <w:pPr>
        <w:autoSpaceDE w:val="0"/>
        <w:autoSpaceDN w:val="0"/>
        <w:adjustRightInd w:val="0"/>
        <w:spacing w:line="0" w:lineRule="atLeast"/>
        <w:rPr>
          <w:rFonts w:ascii="Times New Roman" w:hAnsi="Times New Roman"/>
          <w:lang w:val="sr-Cyrl-BA"/>
        </w:rPr>
      </w:pPr>
    </w:p>
    <w:p w14:paraId="6ACC79A6" w14:textId="77777777" w:rsidR="007E45CD" w:rsidRPr="007D1449" w:rsidRDefault="007E45CD" w:rsidP="007C3B40">
      <w:pPr>
        <w:autoSpaceDE w:val="0"/>
        <w:autoSpaceDN w:val="0"/>
        <w:adjustRightInd w:val="0"/>
        <w:spacing w:line="0" w:lineRule="atLeast"/>
        <w:ind w:firstLine="720"/>
        <w:jc w:val="both"/>
        <w:rPr>
          <w:rFonts w:ascii="Times New Roman" w:hAnsi="Times New Roman"/>
          <w:noProof/>
          <w:lang w:val="sr-Cyrl-RS"/>
        </w:rPr>
      </w:pPr>
      <w:r w:rsidRPr="007D1449">
        <w:rPr>
          <w:rFonts w:ascii="Times New Roman" w:hAnsi="Times New Roman"/>
          <w:lang w:val="ru-RU"/>
        </w:rPr>
        <w:t>Carinski organ, uz izdava</w:t>
      </w:r>
      <w:r w:rsidRPr="007D1449">
        <w:rPr>
          <w:rFonts w:ascii="Times New Roman" w:hAnsi="Times New Roman"/>
          <w:lang w:val="sr-Latn-CS"/>
        </w:rPr>
        <w:t>nj</w:t>
      </w:r>
      <w:r w:rsidRPr="007D1449">
        <w:rPr>
          <w:rFonts w:ascii="Times New Roman" w:hAnsi="Times New Roman"/>
          <w:lang w:val="ru-RU"/>
        </w:rPr>
        <w:t>e potvrde, mo</w:t>
      </w:r>
      <w:r w:rsidRPr="007D1449">
        <w:rPr>
          <w:rFonts w:ascii="Times New Roman" w:hAnsi="Times New Roman"/>
          <w:lang w:val="sr-Latn-CS"/>
        </w:rPr>
        <w:t>ž</w:t>
      </w:r>
      <w:r w:rsidRPr="007D1449">
        <w:rPr>
          <w:rFonts w:ascii="Times New Roman" w:hAnsi="Times New Roman"/>
          <w:lang w:val="ru-RU"/>
        </w:rPr>
        <w:t>e na</w:t>
      </w:r>
      <w:r w:rsidRPr="007D1449">
        <w:rPr>
          <w:rFonts w:ascii="Times New Roman" w:hAnsi="Times New Roman"/>
          <w:lang w:val="sr-Cyrl-BA"/>
        </w:rPr>
        <w:t xml:space="preserve"> </w:t>
      </w:r>
      <w:r w:rsidRPr="007D1449">
        <w:rPr>
          <w:rFonts w:ascii="Times New Roman" w:hAnsi="Times New Roman"/>
          <w:lang w:val="ru-RU"/>
        </w:rPr>
        <w:t>grani</w:t>
      </w:r>
      <w:r w:rsidRPr="007D1449">
        <w:rPr>
          <w:rFonts w:ascii="Times New Roman" w:hAnsi="Times New Roman"/>
          <w:lang w:val="sr-Latn-CS"/>
        </w:rPr>
        <w:t>č</w:t>
      </w:r>
      <w:r w:rsidRPr="007D1449">
        <w:rPr>
          <w:rFonts w:ascii="Times New Roman" w:hAnsi="Times New Roman"/>
          <w:lang w:val="ru-RU"/>
        </w:rPr>
        <w:t>nom prelazu privremeno oduzeti od rezidenata i</w:t>
      </w:r>
      <w:r w:rsidRPr="007D1449">
        <w:rPr>
          <w:rFonts w:ascii="Times New Roman" w:hAnsi="Times New Roman"/>
          <w:lang w:val="sr-Cyrl-BA"/>
        </w:rPr>
        <w:t xml:space="preserve"> </w:t>
      </w:r>
      <w:r w:rsidRPr="007D1449">
        <w:rPr>
          <w:rFonts w:ascii="Times New Roman" w:hAnsi="Times New Roman"/>
          <w:lang w:val="ru-RU"/>
        </w:rPr>
        <w:t>nerezidenata</w:t>
      </w:r>
      <w:r w:rsidRPr="007D1449">
        <w:rPr>
          <w:rFonts w:ascii="Times New Roman" w:hAnsi="Times New Roman"/>
          <w:color w:val="0070C0"/>
          <w:lang w:val="ru-RU"/>
        </w:rPr>
        <w:t xml:space="preserve"> </w:t>
      </w:r>
      <w:r w:rsidRPr="007D1449">
        <w:rPr>
          <w:rFonts w:ascii="Times New Roman" w:hAnsi="Times New Roman"/>
          <w:lang w:val="ru-RU"/>
        </w:rPr>
        <w:t>iznos konvertibilnih maraka i efektivnog</w:t>
      </w:r>
      <w:r w:rsidRPr="007D1449">
        <w:rPr>
          <w:rFonts w:ascii="Times New Roman" w:hAnsi="Times New Roman"/>
          <w:lang w:val="sr-Cyrl-BA"/>
        </w:rPr>
        <w:t xml:space="preserve"> </w:t>
      </w:r>
      <w:r w:rsidRPr="007D1449">
        <w:rPr>
          <w:rFonts w:ascii="Times New Roman" w:hAnsi="Times New Roman"/>
          <w:lang w:val="ru-RU"/>
        </w:rPr>
        <w:t xml:space="preserve">stranog novca, </w:t>
      </w:r>
      <w:r w:rsidRPr="007D1449">
        <w:rPr>
          <w:rFonts w:ascii="Times New Roman" w:hAnsi="Times New Roman"/>
          <w:lang w:val="sr-Latn-CS"/>
        </w:rPr>
        <w:t>č</w:t>
      </w:r>
      <w:r w:rsidRPr="007D1449">
        <w:rPr>
          <w:rFonts w:ascii="Times New Roman" w:hAnsi="Times New Roman"/>
          <w:lang w:val="ru-RU"/>
        </w:rPr>
        <w:t>ekova i hartija od vrijednosti koje glase</w:t>
      </w:r>
      <w:r w:rsidRPr="007D1449">
        <w:rPr>
          <w:rFonts w:ascii="Times New Roman" w:hAnsi="Times New Roman"/>
          <w:lang w:val="sr-Cyrl-BA"/>
        </w:rPr>
        <w:t xml:space="preserve"> </w:t>
      </w:r>
      <w:r w:rsidRPr="007D1449">
        <w:rPr>
          <w:rFonts w:ascii="Times New Roman" w:hAnsi="Times New Roman"/>
          <w:lang w:val="ru-RU"/>
        </w:rPr>
        <w:t>na stranu valutu koji prelazi iznos koji propi</w:t>
      </w:r>
      <w:r w:rsidRPr="007D1449">
        <w:rPr>
          <w:rFonts w:ascii="Times New Roman" w:hAnsi="Times New Roman"/>
          <w:lang w:val="sr-Latn-CS"/>
        </w:rPr>
        <w:t>š</w:t>
      </w:r>
      <w:r w:rsidRPr="007D1449">
        <w:rPr>
          <w:rFonts w:ascii="Times New Roman" w:hAnsi="Times New Roman"/>
          <w:lang w:val="ru-RU"/>
        </w:rPr>
        <w:t>e Vlada</w:t>
      </w:r>
      <w:r w:rsidRPr="007D1449">
        <w:rPr>
          <w:rFonts w:ascii="Times New Roman" w:hAnsi="Times New Roman"/>
          <w:lang w:val="sr-Latn-RS"/>
        </w:rPr>
        <w:t>.</w:t>
      </w:r>
      <w:r w:rsidRPr="007D1449">
        <w:rPr>
          <w:rFonts w:ascii="Times New Roman" w:hAnsi="Times New Roman"/>
          <w:lang w:val="ru-RU"/>
        </w:rPr>
        <w:t xml:space="preserve"> </w:t>
      </w:r>
    </w:p>
    <w:p w14:paraId="4163D2A9" w14:textId="77777777" w:rsidR="007E45CD" w:rsidRPr="007D1449" w:rsidRDefault="007E45CD" w:rsidP="007C3B40">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noProof/>
          <w:lang w:val="sr-Cyrl-RS"/>
        </w:rPr>
        <w:t>Poreska uprava vodi evidenciju o svakoj prijavi fizičkog prenosa sredstava plaćanja, kao i o oduzetim sredstvima plaćanja na granici prilikom ulaska u Republiku i izlaska iz Republike</w:t>
      </w:r>
      <w:r w:rsidRPr="007D1449">
        <w:rPr>
          <w:rFonts w:ascii="Times New Roman" w:hAnsi="Times New Roman"/>
          <w:b/>
          <w:noProof/>
          <w:lang w:val="sr-Latn-RS"/>
        </w:rPr>
        <w:t>,</w:t>
      </w:r>
      <w:r w:rsidRPr="007D1449">
        <w:rPr>
          <w:rFonts w:ascii="Times New Roman" w:hAnsi="Times New Roman"/>
          <w:b/>
          <w:noProof/>
          <w:lang w:val="sr-Cyrl-RS"/>
        </w:rPr>
        <w:t xml:space="preserve"> na osnovu obavještenja carinskog organa, a u skladu sa propisima kojima se uređuje sprečavanje pranja novca i finansiranja terorističkih aktivnosti. </w:t>
      </w:r>
    </w:p>
    <w:p w14:paraId="2D9572E4" w14:textId="77777777" w:rsidR="007E45CD" w:rsidRPr="007D1449" w:rsidRDefault="007E45CD" w:rsidP="007C3B40">
      <w:pPr>
        <w:autoSpaceDE w:val="0"/>
        <w:autoSpaceDN w:val="0"/>
        <w:adjustRightInd w:val="0"/>
        <w:spacing w:line="0" w:lineRule="atLeast"/>
        <w:ind w:firstLine="720"/>
        <w:jc w:val="both"/>
        <w:rPr>
          <w:rFonts w:ascii="Times New Roman" w:hAnsi="Times New Roman"/>
          <w:b/>
          <w:noProof/>
          <w:lang w:val="en-GB"/>
        </w:rPr>
      </w:pPr>
      <w:r w:rsidRPr="007D1449">
        <w:rPr>
          <w:rFonts w:ascii="Times New Roman" w:hAnsi="Times New Roman"/>
          <w:b/>
          <w:lang w:val="ru-RU"/>
        </w:rPr>
        <w:t>Poreska uprava može sa carinskim organom da zaključi sporazum o saradnji u oblasti kontrole fizičkog prenosa sredstava plaćanja u putničkom, robnom i poštanskom saobraćaju</w:t>
      </w:r>
      <w:r w:rsidRPr="007D1449">
        <w:rPr>
          <w:rFonts w:ascii="Times New Roman" w:hAnsi="Times New Roman"/>
          <w:b/>
          <w:noProof/>
          <w:lang w:val="ru-RU"/>
        </w:rPr>
        <w:t>.</w:t>
      </w:r>
      <w:r w:rsidRPr="007D1449">
        <w:rPr>
          <w:rFonts w:ascii="Times New Roman" w:hAnsi="Times New Roman"/>
          <w:b/>
          <w:noProof/>
          <w:lang w:val="sr-Cyrl-RS"/>
        </w:rPr>
        <w:t xml:space="preserve"> </w:t>
      </w:r>
    </w:p>
    <w:p w14:paraId="596551F8" w14:textId="77777777" w:rsidR="007E45CD" w:rsidRPr="007D1449" w:rsidRDefault="007E45CD" w:rsidP="007C3B40">
      <w:pPr>
        <w:autoSpaceDE w:val="0"/>
        <w:autoSpaceDN w:val="0"/>
        <w:adjustRightInd w:val="0"/>
        <w:spacing w:line="0" w:lineRule="atLeast"/>
        <w:ind w:firstLine="720"/>
        <w:jc w:val="both"/>
        <w:rPr>
          <w:rFonts w:ascii="Times New Roman" w:hAnsi="Times New Roman"/>
          <w:b/>
          <w:noProof/>
          <w:lang w:val="en-GB"/>
        </w:rPr>
      </w:pPr>
    </w:p>
    <w:p w14:paraId="1F067954"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Č</w:t>
      </w:r>
      <w:r w:rsidRPr="007D1449">
        <w:rPr>
          <w:rFonts w:ascii="Times New Roman" w:hAnsi="Times New Roman"/>
          <w:lang w:val="ru-RU"/>
        </w:rPr>
        <w:t>lan 50.</w:t>
      </w:r>
    </w:p>
    <w:p w14:paraId="56694403" w14:textId="77777777" w:rsidR="007E45CD" w:rsidRPr="007D1449" w:rsidRDefault="007E45CD" w:rsidP="007C3B40">
      <w:pPr>
        <w:autoSpaceDE w:val="0"/>
        <w:autoSpaceDN w:val="0"/>
        <w:adjustRightInd w:val="0"/>
        <w:spacing w:line="0" w:lineRule="atLeast"/>
        <w:rPr>
          <w:rFonts w:ascii="Times New Roman" w:hAnsi="Times New Roman"/>
          <w:lang w:val="sr-Cyrl-BA"/>
        </w:rPr>
      </w:pPr>
    </w:p>
    <w:p w14:paraId="1F62FF48" w14:textId="77777777" w:rsidR="007E45CD" w:rsidRPr="007D1449" w:rsidRDefault="007E45CD" w:rsidP="007C3B40">
      <w:pPr>
        <w:autoSpaceDE w:val="0"/>
        <w:autoSpaceDN w:val="0"/>
        <w:adjustRightInd w:val="0"/>
        <w:spacing w:line="0" w:lineRule="atLeast"/>
        <w:ind w:firstLine="720"/>
        <w:jc w:val="both"/>
        <w:rPr>
          <w:rFonts w:ascii="Times New Roman" w:hAnsi="Times New Roman"/>
          <w:b/>
          <w:lang w:val="sr-Cyrl-BA"/>
        </w:rPr>
      </w:pPr>
      <w:r w:rsidRPr="007D1449">
        <w:rPr>
          <w:rFonts w:ascii="Times New Roman" w:hAnsi="Times New Roman"/>
          <w:b/>
          <w:lang w:val="ru-RU"/>
        </w:rPr>
        <w:t>Rezidenti i nerezidenti koji podlije</w:t>
      </w:r>
      <w:r w:rsidRPr="007D1449">
        <w:rPr>
          <w:rFonts w:ascii="Times New Roman" w:hAnsi="Times New Roman"/>
          <w:b/>
          <w:lang w:val="sr-Latn-CS"/>
        </w:rPr>
        <w:t>ž</w:t>
      </w:r>
      <w:r w:rsidRPr="007D1449">
        <w:rPr>
          <w:rFonts w:ascii="Times New Roman" w:hAnsi="Times New Roman"/>
          <w:b/>
          <w:lang w:val="ru-RU"/>
        </w:rPr>
        <w:t xml:space="preserve">u </w:t>
      </w:r>
      <w:r w:rsidRPr="007D1449">
        <w:rPr>
          <w:rFonts w:ascii="Times New Roman" w:hAnsi="Times New Roman"/>
          <w:b/>
          <w:lang w:val="sr-Cyrl-RS"/>
        </w:rPr>
        <w:t xml:space="preserve">kontroli deviznog poslovanja </w:t>
      </w:r>
      <w:r w:rsidRPr="007D1449">
        <w:rPr>
          <w:rFonts w:ascii="Times New Roman" w:hAnsi="Times New Roman"/>
          <w:b/>
          <w:lang w:val="ru-RU"/>
        </w:rPr>
        <w:t>du</w:t>
      </w:r>
      <w:r w:rsidRPr="007D1449">
        <w:rPr>
          <w:rFonts w:ascii="Times New Roman" w:hAnsi="Times New Roman"/>
          <w:b/>
          <w:lang w:val="sr-Latn-CS"/>
        </w:rPr>
        <w:t>ž</w:t>
      </w:r>
      <w:r w:rsidRPr="007D1449">
        <w:rPr>
          <w:rFonts w:ascii="Times New Roman" w:hAnsi="Times New Roman"/>
          <w:b/>
          <w:lang w:val="ru-RU"/>
        </w:rPr>
        <w:t>ni su da organima ovla</w:t>
      </w:r>
      <w:r w:rsidRPr="007D1449">
        <w:rPr>
          <w:rFonts w:ascii="Times New Roman" w:hAnsi="Times New Roman"/>
          <w:b/>
          <w:lang w:val="sr-Latn-CS"/>
        </w:rPr>
        <w:t>šć</w:t>
      </w:r>
      <w:r w:rsidRPr="007D1449">
        <w:rPr>
          <w:rFonts w:ascii="Times New Roman" w:hAnsi="Times New Roman"/>
          <w:b/>
          <w:lang w:val="ru-RU"/>
        </w:rPr>
        <w:t>enim za vr</w:t>
      </w:r>
      <w:r w:rsidRPr="007D1449">
        <w:rPr>
          <w:rFonts w:ascii="Times New Roman" w:hAnsi="Times New Roman"/>
          <w:b/>
          <w:lang w:val="sr-Latn-CS"/>
        </w:rPr>
        <w:t>š</w:t>
      </w:r>
      <w:r w:rsidRPr="007D1449">
        <w:rPr>
          <w:rFonts w:ascii="Times New Roman" w:hAnsi="Times New Roman"/>
          <w:b/>
          <w:lang w:val="ru-RU"/>
        </w:rPr>
        <w:t>e</w:t>
      </w:r>
      <w:r w:rsidRPr="007D1449">
        <w:rPr>
          <w:rFonts w:ascii="Times New Roman" w:hAnsi="Times New Roman"/>
          <w:b/>
          <w:lang w:val="sr-Latn-CS"/>
        </w:rPr>
        <w:t>nj</w:t>
      </w:r>
      <w:r w:rsidRPr="007D1449">
        <w:rPr>
          <w:rFonts w:ascii="Times New Roman" w:hAnsi="Times New Roman"/>
          <w:b/>
          <w:lang w:val="ru-RU"/>
        </w:rPr>
        <w:t>e kontrole deviznog poslovanja omogu</w:t>
      </w:r>
      <w:r w:rsidRPr="007D1449">
        <w:rPr>
          <w:rFonts w:ascii="Times New Roman" w:hAnsi="Times New Roman"/>
          <w:b/>
          <w:lang w:val="sr-Latn-CS"/>
        </w:rPr>
        <w:t>ć</w:t>
      </w:r>
      <w:r w:rsidRPr="007D1449">
        <w:rPr>
          <w:rFonts w:ascii="Times New Roman" w:hAnsi="Times New Roman"/>
          <w:b/>
          <w:lang w:val="ru-RU"/>
        </w:rPr>
        <w:t>e nesmetano obav</w:t>
      </w:r>
      <w:r w:rsidRPr="007D1449">
        <w:rPr>
          <w:rFonts w:ascii="Times New Roman" w:hAnsi="Times New Roman"/>
          <w:b/>
          <w:lang w:val="sr-Latn-CS"/>
        </w:rPr>
        <w:t>lj</w:t>
      </w:r>
      <w:r w:rsidRPr="007D1449">
        <w:rPr>
          <w:rFonts w:ascii="Times New Roman" w:hAnsi="Times New Roman"/>
          <w:b/>
          <w:lang w:val="ru-RU"/>
        </w:rPr>
        <w:t>a</w:t>
      </w:r>
      <w:r w:rsidRPr="007D1449">
        <w:rPr>
          <w:rFonts w:ascii="Times New Roman" w:hAnsi="Times New Roman"/>
          <w:b/>
          <w:lang w:val="sr-Latn-CS"/>
        </w:rPr>
        <w:t>nj</w:t>
      </w:r>
      <w:r w:rsidRPr="007D1449">
        <w:rPr>
          <w:rFonts w:ascii="Times New Roman" w:hAnsi="Times New Roman"/>
          <w:b/>
          <w:lang w:val="ru-RU"/>
        </w:rPr>
        <w:t>e kontrole, pristup svim prostorijama, neposrednu komunikaciju sa odgovornim licem, uvid u poslova</w:t>
      </w:r>
      <w:r w:rsidRPr="007D1449">
        <w:rPr>
          <w:rFonts w:ascii="Times New Roman" w:hAnsi="Times New Roman"/>
          <w:b/>
          <w:lang w:val="sr-Latn-CS"/>
        </w:rPr>
        <w:t>nj</w:t>
      </w:r>
      <w:r w:rsidRPr="007D1449">
        <w:rPr>
          <w:rFonts w:ascii="Times New Roman" w:hAnsi="Times New Roman"/>
          <w:b/>
          <w:lang w:val="ru-RU"/>
        </w:rPr>
        <w:t xml:space="preserve">e i da im, na </w:t>
      </w:r>
      <w:r w:rsidRPr="007D1449">
        <w:rPr>
          <w:rFonts w:ascii="Times New Roman" w:hAnsi="Times New Roman"/>
          <w:b/>
          <w:lang w:val="sr-Latn-CS"/>
        </w:rPr>
        <w:t>nj</w:t>
      </w:r>
      <w:r w:rsidRPr="007D1449">
        <w:rPr>
          <w:rFonts w:ascii="Times New Roman" w:hAnsi="Times New Roman"/>
          <w:b/>
          <w:lang w:val="ru-RU"/>
        </w:rPr>
        <w:t>ihov zahtjev, stave na</w:t>
      </w:r>
      <w:r w:rsidRPr="007D1449">
        <w:rPr>
          <w:rFonts w:ascii="Times New Roman" w:hAnsi="Times New Roman"/>
          <w:b/>
          <w:lang w:val="sr-Cyrl-BA"/>
        </w:rPr>
        <w:t xml:space="preserve"> </w:t>
      </w:r>
      <w:r w:rsidRPr="007D1449">
        <w:rPr>
          <w:rFonts w:ascii="Times New Roman" w:hAnsi="Times New Roman"/>
          <w:b/>
          <w:lang w:val="ru-RU"/>
        </w:rPr>
        <w:t>raspolaga</w:t>
      </w:r>
      <w:r w:rsidRPr="007D1449">
        <w:rPr>
          <w:rFonts w:ascii="Times New Roman" w:hAnsi="Times New Roman"/>
          <w:b/>
          <w:lang w:val="sr-Latn-CS"/>
        </w:rPr>
        <w:t>nj</w:t>
      </w:r>
      <w:r w:rsidRPr="007D1449">
        <w:rPr>
          <w:rFonts w:ascii="Times New Roman" w:hAnsi="Times New Roman"/>
          <w:b/>
          <w:lang w:val="ru-RU"/>
        </w:rPr>
        <w:t>e ili dostave potrebnu dokumentaciju i</w:t>
      </w:r>
      <w:r w:rsidRPr="007D1449">
        <w:rPr>
          <w:rFonts w:ascii="Times New Roman" w:hAnsi="Times New Roman"/>
          <w:b/>
          <w:lang w:val="sr-Cyrl-BA"/>
        </w:rPr>
        <w:t xml:space="preserve"> </w:t>
      </w:r>
      <w:r w:rsidRPr="007D1449">
        <w:rPr>
          <w:rFonts w:ascii="Times New Roman" w:hAnsi="Times New Roman"/>
          <w:b/>
          <w:lang w:val="ru-RU"/>
        </w:rPr>
        <w:t>pru</w:t>
      </w:r>
      <w:r w:rsidRPr="007D1449">
        <w:rPr>
          <w:rFonts w:ascii="Times New Roman" w:hAnsi="Times New Roman"/>
          <w:b/>
          <w:lang w:val="sr-Latn-CS"/>
        </w:rPr>
        <w:t>ž</w:t>
      </w:r>
      <w:r w:rsidRPr="007D1449">
        <w:rPr>
          <w:rFonts w:ascii="Times New Roman" w:hAnsi="Times New Roman"/>
          <w:b/>
          <w:lang w:val="ru-RU"/>
        </w:rPr>
        <w:t>e tra</w:t>
      </w:r>
      <w:r w:rsidRPr="007D1449">
        <w:rPr>
          <w:rFonts w:ascii="Times New Roman" w:hAnsi="Times New Roman"/>
          <w:b/>
          <w:lang w:val="sr-Latn-CS"/>
        </w:rPr>
        <w:t>ž</w:t>
      </w:r>
      <w:r w:rsidRPr="007D1449">
        <w:rPr>
          <w:rFonts w:ascii="Times New Roman" w:hAnsi="Times New Roman"/>
          <w:b/>
          <w:lang w:val="ru-RU"/>
        </w:rPr>
        <w:t>ene podatke.</w:t>
      </w:r>
      <w:r w:rsidRPr="007D1449">
        <w:rPr>
          <w:rFonts w:ascii="Times New Roman" w:hAnsi="Times New Roman"/>
          <w:b/>
          <w:lang w:val="sr-Cyrl-RS"/>
        </w:rPr>
        <w:t xml:space="preserve"> </w:t>
      </w:r>
    </w:p>
    <w:p w14:paraId="33E83EFB"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 xml:space="preserve">Obaveze iz stava 1. ovog </w:t>
      </w:r>
      <w:r w:rsidRPr="007D1449">
        <w:rPr>
          <w:rFonts w:ascii="Times New Roman" w:hAnsi="Times New Roman"/>
          <w:lang w:val="sr-Latn-CS"/>
        </w:rPr>
        <w:t>č</w:t>
      </w:r>
      <w:r w:rsidRPr="007D1449">
        <w:rPr>
          <w:rFonts w:ascii="Times New Roman" w:hAnsi="Times New Roman"/>
          <w:lang w:val="ru-RU"/>
        </w:rPr>
        <w:t>lana odnose se i na predstavni</w:t>
      </w:r>
      <w:r w:rsidRPr="007D1449">
        <w:rPr>
          <w:rFonts w:ascii="Times New Roman" w:hAnsi="Times New Roman"/>
          <w:lang w:val="sr-Latn-CS"/>
        </w:rPr>
        <w:t>š</w:t>
      </w:r>
      <w:r w:rsidRPr="007D1449">
        <w:rPr>
          <w:rFonts w:ascii="Times New Roman" w:hAnsi="Times New Roman"/>
          <w:lang w:val="ru-RU"/>
        </w:rPr>
        <w:t>tva i organizacione dijelove rezidenta koja</w:t>
      </w:r>
      <w:r w:rsidRPr="007D1449">
        <w:rPr>
          <w:rFonts w:ascii="Times New Roman" w:hAnsi="Times New Roman"/>
          <w:lang w:val="sr-Cyrl-BA"/>
        </w:rPr>
        <w:t xml:space="preserve"> </w:t>
      </w:r>
      <w:r w:rsidRPr="007D1449">
        <w:rPr>
          <w:rFonts w:ascii="Times New Roman" w:hAnsi="Times New Roman"/>
          <w:lang w:val="ru-RU"/>
        </w:rPr>
        <w:t>obav</w:t>
      </w:r>
      <w:r w:rsidRPr="007D1449">
        <w:rPr>
          <w:rFonts w:ascii="Times New Roman" w:hAnsi="Times New Roman"/>
          <w:lang w:val="sr-Latn-CS"/>
        </w:rPr>
        <w:t>lj</w:t>
      </w:r>
      <w:r w:rsidRPr="007D1449">
        <w:rPr>
          <w:rFonts w:ascii="Times New Roman" w:hAnsi="Times New Roman"/>
          <w:lang w:val="ru-RU"/>
        </w:rPr>
        <w:t>aju privrednu djelatnost u inostranstvu.</w:t>
      </w:r>
    </w:p>
    <w:p w14:paraId="6FC4E425"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 xml:space="preserve">Ako lica iz st. 1. i 2. ovog </w:t>
      </w:r>
      <w:r w:rsidRPr="007D1449">
        <w:rPr>
          <w:rFonts w:ascii="Times New Roman" w:hAnsi="Times New Roman"/>
          <w:lang w:val="sr-Latn-CS"/>
        </w:rPr>
        <w:t>č</w:t>
      </w:r>
      <w:r w:rsidRPr="007D1449">
        <w:rPr>
          <w:rFonts w:ascii="Times New Roman" w:hAnsi="Times New Roman"/>
          <w:lang w:val="ru-RU"/>
        </w:rPr>
        <w:t>lana ne obezbijede uslove</w:t>
      </w:r>
      <w:r w:rsidRPr="007D1449">
        <w:rPr>
          <w:rFonts w:ascii="Times New Roman" w:hAnsi="Times New Roman"/>
          <w:lang w:val="sr-Cyrl-BA"/>
        </w:rPr>
        <w:t xml:space="preserve"> </w:t>
      </w:r>
      <w:r w:rsidRPr="007D1449">
        <w:rPr>
          <w:rFonts w:ascii="Times New Roman" w:hAnsi="Times New Roman"/>
          <w:lang w:val="ru-RU"/>
        </w:rPr>
        <w:t>za vr</w:t>
      </w:r>
      <w:r w:rsidRPr="007D1449">
        <w:rPr>
          <w:rFonts w:ascii="Times New Roman" w:hAnsi="Times New Roman"/>
          <w:lang w:val="sr-Latn-CS"/>
        </w:rPr>
        <w:t>š</w:t>
      </w:r>
      <w:r w:rsidRPr="007D1449">
        <w:rPr>
          <w:rFonts w:ascii="Times New Roman" w:hAnsi="Times New Roman"/>
          <w:lang w:val="ru-RU"/>
        </w:rPr>
        <w:t>e</w:t>
      </w:r>
      <w:r w:rsidRPr="007D1449">
        <w:rPr>
          <w:rFonts w:ascii="Times New Roman" w:hAnsi="Times New Roman"/>
          <w:lang w:val="sr-Latn-CS"/>
        </w:rPr>
        <w:t>nj</w:t>
      </w:r>
      <w:r w:rsidRPr="007D1449">
        <w:rPr>
          <w:rFonts w:ascii="Times New Roman" w:hAnsi="Times New Roman"/>
          <w:lang w:val="ru-RU"/>
        </w:rPr>
        <w:t>e kontrole na na</w:t>
      </w:r>
      <w:r w:rsidRPr="007D1449">
        <w:rPr>
          <w:rFonts w:ascii="Times New Roman" w:hAnsi="Times New Roman"/>
          <w:lang w:val="sr-Latn-CS"/>
        </w:rPr>
        <w:t>č</w:t>
      </w:r>
      <w:r w:rsidRPr="007D1449">
        <w:rPr>
          <w:rFonts w:ascii="Times New Roman" w:hAnsi="Times New Roman"/>
          <w:lang w:val="ru-RU"/>
        </w:rPr>
        <w:t xml:space="preserve">in iz stava 1. ovog </w:t>
      </w:r>
      <w:r w:rsidRPr="007D1449">
        <w:rPr>
          <w:rFonts w:ascii="Times New Roman" w:hAnsi="Times New Roman"/>
          <w:lang w:val="sr-Latn-CS"/>
        </w:rPr>
        <w:t>č</w:t>
      </w:r>
      <w:r w:rsidRPr="007D1449">
        <w:rPr>
          <w:rFonts w:ascii="Times New Roman" w:hAnsi="Times New Roman"/>
          <w:lang w:val="ru-RU"/>
        </w:rPr>
        <w:t>lana,</w:t>
      </w:r>
      <w:r w:rsidRPr="007D1449">
        <w:rPr>
          <w:rFonts w:ascii="Times New Roman" w:hAnsi="Times New Roman"/>
          <w:lang w:val="sr-Cyrl-BA"/>
        </w:rPr>
        <w:t xml:space="preserve"> </w:t>
      </w:r>
      <w:r w:rsidRPr="007D1449">
        <w:rPr>
          <w:rFonts w:ascii="Times New Roman" w:hAnsi="Times New Roman"/>
          <w:b/>
          <w:lang w:val="ru-RU"/>
        </w:rPr>
        <w:t>inspektor</w:t>
      </w:r>
      <w:r w:rsidRPr="007D1449">
        <w:rPr>
          <w:rFonts w:ascii="Times New Roman" w:hAnsi="Times New Roman"/>
          <w:b/>
          <w:lang w:val="sr-Latn-RS"/>
        </w:rPr>
        <w:t>,</w:t>
      </w:r>
      <w:r w:rsidRPr="007D1449">
        <w:rPr>
          <w:rFonts w:ascii="Times New Roman" w:eastAsia="Calibri" w:hAnsi="Times New Roman"/>
          <w:b/>
          <w:lang w:val="sr-Cyrl-RS"/>
        </w:rPr>
        <w:t xml:space="preserve"> odnosno ovlašćeno lice Agencije</w:t>
      </w:r>
      <w:r w:rsidRPr="007D1449">
        <w:rPr>
          <w:rFonts w:ascii="Times New Roman" w:hAnsi="Times New Roman"/>
          <w:b/>
          <w:lang w:val="ru-RU"/>
        </w:rPr>
        <w:t xml:space="preserve"> du</w:t>
      </w:r>
      <w:r w:rsidRPr="007D1449">
        <w:rPr>
          <w:rFonts w:ascii="Times New Roman" w:hAnsi="Times New Roman"/>
          <w:b/>
          <w:lang w:val="sr-Latn-CS"/>
        </w:rPr>
        <w:t>ž</w:t>
      </w:r>
      <w:r w:rsidRPr="007D1449">
        <w:rPr>
          <w:rFonts w:ascii="Times New Roman" w:hAnsi="Times New Roman"/>
          <w:b/>
          <w:lang w:val="ru-RU"/>
        </w:rPr>
        <w:t>no je</w:t>
      </w:r>
      <w:r w:rsidRPr="007D1449">
        <w:rPr>
          <w:rFonts w:ascii="Times New Roman" w:hAnsi="Times New Roman"/>
          <w:lang w:val="ru-RU"/>
        </w:rPr>
        <w:t xml:space="preserve"> da od nadle</w:t>
      </w:r>
      <w:r w:rsidRPr="007D1449">
        <w:rPr>
          <w:rFonts w:ascii="Times New Roman" w:hAnsi="Times New Roman"/>
          <w:lang w:val="sr-Latn-CS"/>
        </w:rPr>
        <w:t>ž</w:t>
      </w:r>
      <w:r w:rsidRPr="007D1449">
        <w:rPr>
          <w:rFonts w:ascii="Times New Roman" w:hAnsi="Times New Roman"/>
          <w:lang w:val="ru-RU"/>
        </w:rPr>
        <w:t>nog organa odmah</w:t>
      </w:r>
      <w:r w:rsidRPr="007D1449">
        <w:rPr>
          <w:rFonts w:ascii="Times New Roman" w:hAnsi="Times New Roman"/>
          <w:lang w:val="sr-Cyrl-BA"/>
        </w:rPr>
        <w:t xml:space="preserve"> </w:t>
      </w:r>
      <w:r w:rsidRPr="007D1449">
        <w:rPr>
          <w:rFonts w:ascii="Times New Roman" w:hAnsi="Times New Roman"/>
          <w:lang w:val="ru-RU"/>
        </w:rPr>
        <w:t>zatra</w:t>
      </w:r>
      <w:r w:rsidRPr="007D1449">
        <w:rPr>
          <w:rFonts w:ascii="Times New Roman" w:hAnsi="Times New Roman"/>
          <w:lang w:val="sr-Latn-CS"/>
        </w:rPr>
        <w:t>ž</w:t>
      </w:r>
      <w:r w:rsidRPr="007D1449">
        <w:rPr>
          <w:rFonts w:ascii="Times New Roman" w:hAnsi="Times New Roman"/>
          <w:lang w:val="ru-RU"/>
        </w:rPr>
        <w:t>i preduzima</w:t>
      </w:r>
      <w:r w:rsidRPr="007D1449">
        <w:rPr>
          <w:rFonts w:ascii="Times New Roman" w:hAnsi="Times New Roman"/>
          <w:lang w:val="sr-Latn-CS"/>
        </w:rPr>
        <w:t>nj</w:t>
      </w:r>
      <w:r w:rsidRPr="007D1449">
        <w:rPr>
          <w:rFonts w:ascii="Times New Roman" w:hAnsi="Times New Roman"/>
          <w:lang w:val="ru-RU"/>
        </w:rPr>
        <w:t>e mjera radi stvara</w:t>
      </w:r>
      <w:r w:rsidRPr="007D1449">
        <w:rPr>
          <w:rFonts w:ascii="Times New Roman" w:hAnsi="Times New Roman"/>
          <w:lang w:val="sr-Latn-CS"/>
        </w:rPr>
        <w:t>nj</w:t>
      </w:r>
      <w:r w:rsidRPr="007D1449">
        <w:rPr>
          <w:rFonts w:ascii="Times New Roman" w:hAnsi="Times New Roman"/>
          <w:lang w:val="ru-RU"/>
        </w:rPr>
        <w:t>a uslova za</w:t>
      </w:r>
      <w:r w:rsidRPr="007D1449">
        <w:rPr>
          <w:rFonts w:ascii="Times New Roman" w:hAnsi="Times New Roman"/>
          <w:lang w:val="sr-Cyrl-BA"/>
        </w:rPr>
        <w:t xml:space="preserve"> </w:t>
      </w:r>
      <w:r w:rsidRPr="007D1449">
        <w:rPr>
          <w:rFonts w:ascii="Times New Roman" w:hAnsi="Times New Roman"/>
          <w:lang w:val="ru-RU"/>
        </w:rPr>
        <w:t>vr</w:t>
      </w:r>
      <w:r w:rsidRPr="007D1449">
        <w:rPr>
          <w:rFonts w:ascii="Times New Roman" w:hAnsi="Times New Roman"/>
          <w:lang w:val="sr-Latn-CS"/>
        </w:rPr>
        <w:t>š</w:t>
      </w:r>
      <w:r w:rsidRPr="007D1449">
        <w:rPr>
          <w:rFonts w:ascii="Times New Roman" w:hAnsi="Times New Roman"/>
          <w:lang w:val="ru-RU"/>
        </w:rPr>
        <w:t>e</w:t>
      </w:r>
      <w:r w:rsidRPr="007D1449">
        <w:rPr>
          <w:rFonts w:ascii="Times New Roman" w:hAnsi="Times New Roman"/>
          <w:lang w:val="sr-Latn-CS"/>
        </w:rPr>
        <w:t>nj</w:t>
      </w:r>
      <w:r w:rsidRPr="007D1449">
        <w:rPr>
          <w:rFonts w:ascii="Times New Roman" w:hAnsi="Times New Roman"/>
          <w:lang w:val="ru-RU"/>
        </w:rPr>
        <w:t>e kontrole.</w:t>
      </w:r>
    </w:p>
    <w:p w14:paraId="6F714BC9" w14:textId="77777777" w:rsidR="007E45CD" w:rsidRPr="007D1449" w:rsidRDefault="007E45CD" w:rsidP="007C3B40">
      <w:pPr>
        <w:autoSpaceDE w:val="0"/>
        <w:autoSpaceDN w:val="0"/>
        <w:adjustRightInd w:val="0"/>
        <w:spacing w:line="0" w:lineRule="atLeast"/>
        <w:rPr>
          <w:rFonts w:ascii="Times New Roman" w:hAnsi="Times New Roman"/>
          <w:b/>
          <w:lang w:val="sr-Latn-CS"/>
        </w:rPr>
      </w:pPr>
    </w:p>
    <w:p w14:paraId="68755108" w14:textId="77777777" w:rsidR="007E45CD" w:rsidRPr="007D1449" w:rsidRDefault="007E45CD" w:rsidP="007C3B40">
      <w:pPr>
        <w:autoSpaceDE w:val="0"/>
        <w:autoSpaceDN w:val="0"/>
        <w:adjustRightInd w:val="0"/>
        <w:spacing w:line="0" w:lineRule="atLeast"/>
        <w:jc w:val="center"/>
        <w:rPr>
          <w:rFonts w:ascii="Times New Roman" w:hAnsi="Times New Roman"/>
          <w:b/>
          <w:lang w:val="ru-RU"/>
        </w:rPr>
      </w:pPr>
      <w:r w:rsidRPr="007D1449">
        <w:rPr>
          <w:rFonts w:ascii="Times New Roman" w:hAnsi="Times New Roman"/>
          <w:b/>
          <w:lang w:val="sr-Latn-CS"/>
        </w:rPr>
        <w:t>Č</w:t>
      </w:r>
      <w:r w:rsidRPr="007D1449">
        <w:rPr>
          <w:rFonts w:ascii="Times New Roman" w:hAnsi="Times New Roman"/>
          <w:b/>
          <w:lang w:val="ru-RU"/>
        </w:rPr>
        <w:t>lan 51.</w:t>
      </w:r>
    </w:p>
    <w:p w14:paraId="77B29936" w14:textId="77777777" w:rsidR="007E45CD" w:rsidRPr="007D1449" w:rsidRDefault="007E45CD" w:rsidP="007C3B40">
      <w:pPr>
        <w:autoSpaceDE w:val="0"/>
        <w:autoSpaceDN w:val="0"/>
        <w:adjustRightInd w:val="0"/>
        <w:spacing w:line="0" w:lineRule="atLeast"/>
        <w:rPr>
          <w:rFonts w:ascii="Times New Roman" w:hAnsi="Times New Roman"/>
          <w:lang w:val="sr-Cyrl-BA"/>
        </w:rPr>
      </w:pPr>
    </w:p>
    <w:p w14:paraId="19ACAFBF" w14:textId="77777777" w:rsidR="007E45CD" w:rsidRPr="007D1449" w:rsidRDefault="007E45CD" w:rsidP="007C3B40">
      <w:pPr>
        <w:ind w:firstLine="720"/>
        <w:jc w:val="both"/>
        <w:rPr>
          <w:rFonts w:ascii="Times New Roman" w:hAnsi="Times New Roman"/>
          <w:b/>
          <w:lang w:val="sr-Cyrl-BA"/>
        </w:rPr>
      </w:pPr>
      <w:r w:rsidRPr="007D1449">
        <w:rPr>
          <w:rFonts w:ascii="Times New Roman" w:hAnsi="Times New Roman"/>
          <w:b/>
          <w:lang w:val="sr-Cyrl-BA"/>
        </w:rPr>
        <w:t xml:space="preserve">Ako inspektor Poreske uprave u kontroli lica koja podliježu kontroli deviznog poslovanja utvrdi nezakonitost ili nepravilnost u obavljanju deviznih ili spoljnotrgovinskih poslova, rješenjem nalaže tom licu da ih otkloni, odnosno da izvrši naložene mjere, određuje rok za otklanjanje uočenih nezakonitosti ili nepravilnosti, kao </w:t>
      </w:r>
      <w:r w:rsidRPr="007D1449">
        <w:rPr>
          <w:rFonts w:ascii="Times New Roman" w:hAnsi="Times New Roman"/>
          <w:b/>
          <w:lang w:val="sr-Cyrl-BA"/>
        </w:rPr>
        <w:lastRenderedPageBreak/>
        <w:t>i za dostavljanje izvještaja o preduzetim mjerama sa odgovarajućim dokazima da su nezakonitosti i nepravilnosti otklonjene.</w:t>
      </w:r>
    </w:p>
    <w:p w14:paraId="10DEE112" w14:textId="77777777" w:rsidR="007E45CD" w:rsidRPr="007D1449" w:rsidRDefault="007E45CD" w:rsidP="007C3B40">
      <w:pPr>
        <w:ind w:firstLine="720"/>
        <w:jc w:val="both"/>
        <w:rPr>
          <w:rFonts w:ascii="Times New Roman" w:hAnsi="Times New Roman"/>
          <w:b/>
          <w:lang w:val="ru-RU"/>
        </w:rPr>
      </w:pPr>
      <w:r w:rsidRPr="007D1449">
        <w:rPr>
          <w:rFonts w:ascii="Times New Roman" w:hAnsi="Times New Roman"/>
          <w:b/>
          <w:lang w:val="ru-RU"/>
        </w:rPr>
        <w:t>Protiv rje</w:t>
      </w:r>
      <w:r w:rsidRPr="007D1449">
        <w:rPr>
          <w:rFonts w:ascii="Times New Roman" w:hAnsi="Times New Roman"/>
          <w:b/>
          <w:lang w:val="sr-Latn-CS"/>
        </w:rPr>
        <w:t>š</w:t>
      </w:r>
      <w:r w:rsidRPr="007D1449">
        <w:rPr>
          <w:rFonts w:ascii="Times New Roman" w:hAnsi="Times New Roman"/>
          <w:b/>
          <w:lang w:val="ru-RU"/>
        </w:rPr>
        <w:t>e</w:t>
      </w:r>
      <w:r w:rsidRPr="007D1449">
        <w:rPr>
          <w:rFonts w:ascii="Times New Roman" w:hAnsi="Times New Roman"/>
          <w:b/>
          <w:lang w:val="sr-Latn-CS"/>
        </w:rPr>
        <w:t>nj</w:t>
      </w:r>
      <w:r w:rsidRPr="007D1449">
        <w:rPr>
          <w:rFonts w:ascii="Times New Roman" w:hAnsi="Times New Roman"/>
          <w:b/>
          <w:lang w:val="ru-RU"/>
        </w:rPr>
        <w:t xml:space="preserve">a Poreske uprave iz stava 1. ovog </w:t>
      </w:r>
      <w:r w:rsidRPr="007D1449">
        <w:rPr>
          <w:rFonts w:ascii="Times New Roman" w:hAnsi="Times New Roman"/>
          <w:b/>
          <w:lang w:val="sr-Latn-CS"/>
        </w:rPr>
        <w:t>č</w:t>
      </w:r>
      <w:r w:rsidRPr="007D1449">
        <w:rPr>
          <w:rFonts w:ascii="Times New Roman" w:hAnsi="Times New Roman"/>
          <w:b/>
          <w:lang w:val="ru-RU"/>
        </w:rPr>
        <w:t>lana mo</w:t>
      </w:r>
      <w:r w:rsidRPr="007D1449">
        <w:rPr>
          <w:rFonts w:ascii="Times New Roman" w:hAnsi="Times New Roman"/>
          <w:b/>
          <w:lang w:val="sr-Latn-CS"/>
        </w:rPr>
        <w:t>ž</w:t>
      </w:r>
      <w:r w:rsidRPr="007D1449">
        <w:rPr>
          <w:rFonts w:ascii="Times New Roman" w:hAnsi="Times New Roman"/>
          <w:b/>
          <w:lang w:val="ru-RU"/>
        </w:rPr>
        <w:t>e se izjaviti</w:t>
      </w:r>
      <w:r w:rsidRPr="007D1449">
        <w:rPr>
          <w:rFonts w:ascii="Times New Roman" w:hAnsi="Times New Roman"/>
          <w:b/>
          <w:lang w:val="sr-Cyrl-BA"/>
        </w:rPr>
        <w:t xml:space="preserve"> </w:t>
      </w:r>
      <w:r w:rsidRPr="007D1449">
        <w:rPr>
          <w:rFonts w:ascii="Times New Roman" w:hAnsi="Times New Roman"/>
          <w:b/>
          <w:lang w:val="sr-Latn-CS"/>
        </w:rPr>
        <w:t>ž</w:t>
      </w:r>
      <w:r w:rsidRPr="007D1449">
        <w:rPr>
          <w:rFonts w:ascii="Times New Roman" w:hAnsi="Times New Roman"/>
          <w:b/>
          <w:lang w:val="ru-RU"/>
        </w:rPr>
        <w:t>alba Ministarstvu u roku od 15 dana od dana dostavljanja rješenja.</w:t>
      </w:r>
    </w:p>
    <w:p w14:paraId="516D293C" w14:textId="77777777" w:rsidR="007E45CD" w:rsidRPr="007D1449" w:rsidRDefault="007E45CD" w:rsidP="007C3B40">
      <w:pPr>
        <w:autoSpaceDE w:val="0"/>
        <w:autoSpaceDN w:val="0"/>
        <w:adjustRightInd w:val="0"/>
        <w:ind w:firstLine="720"/>
        <w:jc w:val="both"/>
        <w:rPr>
          <w:rFonts w:ascii="Times New Roman" w:hAnsi="Times New Roman"/>
          <w:b/>
          <w:lang w:val="sr-Cyrl-RS"/>
        </w:rPr>
      </w:pPr>
      <w:r w:rsidRPr="007D1449">
        <w:rPr>
          <w:rFonts w:ascii="Times New Roman" w:hAnsi="Times New Roman"/>
          <w:b/>
          <w:lang w:val="ru-RU"/>
        </w:rPr>
        <w:t xml:space="preserve">Žalba izjavljena protiv rješenja Poreske uprave ne odlaže izvršenje rješenja. </w:t>
      </w:r>
    </w:p>
    <w:p w14:paraId="63D3B764" w14:textId="77777777" w:rsidR="007E45CD" w:rsidRPr="007D1449" w:rsidRDefault="007E45CD" w:rsidP="007C3B40">
      <w:pPr>
        <w:shd w:val="clear" w:color="auto" w:fill="FFFFFF"/>
        <w:ind w:firstLine="720"/>
        <w:jc w:val="both"/>
        <w:rPr>
          <w:rFonts w:ascii="Times New Roman" w:hAnsi="Times New Roman"/>
          <w:b/>
          <w:lang w:val="sr-Latn-BA"/>
        </w:rPr>
      </w:pPr>
      <w:r w:rsidRPr="007D1449">
        <w:rPr>
          <w:rFonts w:ascii="Times New Roman" w:hAnsi="Times New Roman"/>
          <w:b/>
        </w:rPr>
        <w:t xml:space="preserve">O žalbi protiv rješenja Poreske uprave odlučuje Ministarstvo u skladu sa odredbama </w:t>
      </w:r>
      <w:r w:rsidRPr="007D1449">
        <w:rPr>
          <w:rFonts w:ascii="Times New Roman" w:hAnsi="Times New Roman"/>
          <w:b/>
          <w:lang w:val="sr-Cyrl-RS"/>
        </w:rPr>
        <w:t>propisa kojim se uređuje poreski postupak</w:t>
      </w:r>
      <w:r w:rsidRPr="007D1449">
        <w:rPr>
          <w:rFonts w:ascii="Times New Roman" w:hAnsi="Times New Roman"/>
          <w:b/>
        </w:rPr>
        <w:t>.</w:t>
      </w:r>
    </w:p>
    <w:p w14:paraId="4C2F53F0"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b/>
          <w:lang w:val="ru-RU"/>
        </w:rPr>
        <w:t>U postupku i preduzima</w:t>
      </w:r>
      <w:r w:rsidRPr="007D1449">
        <w:rPr>
          <w:rFonts w:ascii="Times New Roman" w:hAnsi="Times New Roman"/>
          <w:b/>
          <w:lang w:val="sr-Latn-CS"/>
        </w:rPr>
        <w:t>nj</w:t>
      </w:r>
      <w:r w:rsidRPr="007D1449">
        <w:rPr>
          <w:rFonts w:ascii="Times New Roman" w:hAnsi="Times New Roman"/>
          <w:b/>
          <w:lang w:val="ru-RU"/>
        </w:rPr>
        <w:t>u rad</w:t>
      </w:r>
      <w:r w:rsidRPr="007D1449">
        <w:rPr>
          <w:rFonts w:ascii="Times New Roman" w:hAnsi="Times New Roman"/>
          <w:b/>
          <w:lang w:val="sr-Latn-CS"/>
        </w:rPr>
        <w:t>nj</w:t>
      </w:r>
      <w:r w:rsidRPr="007D1449">
        <w:rPr>
          <w:rFonts w:ascii="Times New Roman" w:hAnsi="Times New Roman"/>
          <w:b/>
          <w:lang w:val="ru-RU"/>
        </w:rPr>
        <w:t>i u vr</w:t>
      </w:r>
      <w:r w:rsidRPr="007D1449">
        <w:rPr>
          <w:rFonts w:ascii="Times New Roman" w:hAnsi="Times New Roman"/>
          <w:b/>
          <w:lang w:val="sr-Latn-CS"/>
        </w:rPr>
        <w:t>š</w:t>
      </w:r>
      <w:r w:rsidRPr="007D1449">
        <w:rPr>
          <w:rFonts w:ascii="Times New Roman" w:hAnsi="Times New Roman"/>
          <w:b/>
          <w:lang w:val="ru-RU"/>
        </w:rPr>
        <w:t>e</w:t>
      </w:r>
      <w:r w:rsidRPr="007D1449">
        <w:rPr>
          <w:rFonts w:ascii="Times New Roman" w:hAnsi="Times New Roman"/>
          <w:b/>
          <w:lang w:val="sr-Latn-CS"/>
        </w:rPr>
        <w:t>nj</w:t>
      </w:r>
      <w:r w:rsidRPr="007D1449">
        <w:rPr>
          <w:rFonts w:ascii="Times New Roman" w:hAnsi="Times New Roman"/>
          <w:b/>
          <w:lang w:val="ru-RU"/>
        </w:rPr>
        <w:t xml:space="preserve">u </w:t>
      </w:r>
      <w:r w:rsidRPr="007D1449">
        <w:rPr>
          <w:rFonts w:ascii="Times New Roman" w:hAnsi="Times New Roman"/>
          <w:b/>
          <w:lang w:val="sr-Cyrl-RS"/>
        </w:rPr>
        <w:t>kontrole deviznog poslovanja</w:t>
      </w:r>
      <w:r w:rsidRPr="007D1449">
        <w:rPr>
          <w:rFonts w:ascii="Times New Roman" w:hAnsi="Times New Roman"/>
          <w:b/>
          <w:lang w:val="ru-RU"/>
        </w:rPr>
        <w:t xml:space="preserve"> </w:t>
      </w:r>
      <w:r w:rsidRPr="007D1449">
        <w:rPr>
          <w:rFonts w:ascii="Times New Roman" w:hAnsi="Times New Roman"/>
          <w:b/>
          <w:lang w:val="sr-Cyrl-RS"/>
        </w:rPr>
        <w:t>Poreska uprava</w:t>
      </w:r>
      <w:r w:rsidRPr="007D1449">
        <w:rPr>
          <w:rFonts w:ascii="Times New Roman" w:hAnsi="Times New Roman"/>
          <w:b/>
          <w:lang w:val="ru-RU"/>
        </w:rPr>
        <w:t xml:space="preserve"> primje</w:t>
      </w:r>
      <w:r w:rsidRPr="007D1449">
        <w:rPr>
          <w:rFonts w:ascii="Times New Roman" w:hAnsi="Times New Roman"/>
          <w:b/>
          <w:lang w:val="sr-Latn-CS"/>
        </w:rPr>
        <w:t>nj</w:t>
      </w:r>
      <w:r w:rsidRPr="007D1449">
        <w:rPr>
          <w:rFonts w:ascii="Times New Roman" w:hAnsi="Times New Roman"/>
          <w:b/>
          <w:lang w:val="ru-RU"/>
        </w:rPr>
        <w:t>uje odredbe zakona kojima se ure</w:t>
      </w:r>
      <w:r w:rsidRPr="007D1449">
        <w:rPr>
          <w:rFonts w:ascii="Times New Roman" w:hAnsi="Times New Roman"/>
          <w:b/>
          <w:lang w:val="sr-Latn-CS"/>
        </w:rPr>
        <w:t>đ</w:t>
      </w:r>
      <w:r w:rsidRPr="007D1449">
        <w:rPr>
          <w:rFonts w:ascii="Times New Roman" w:hAnsi="Times New Roman"/>
          <w:b/>
          <w:lang w:val="ru-RU"/>
        </w:rPr>
        <w:t>uju</w:t>
      </w:r>
      <w:r w:rsidRPr="007D1449">
        <w:rPr>
          <w:rFonts w:ascii="Times New Roman" w:hAnsi="Times New Roman"/>
          <w:b/>
          <w:lang w:val="sr-Cyrl-BA"/>
        </w:rPr>
        <w:t xml:space="preserve"> poreski i </w:t>
      </w:r>
      <w:r w:rsidRPr="007D1449">
        <w:rPr>
          <w:rFonts w:ascii="Times New Roman" w:hAnsi="Times New Roman"/>
          <w:b/>
          <w:lang w:val="ru-RU"/>
        </w:rPr>
        <w:t>op</w:t>
      </w:r>
      <w:r w:rsidRPr="007D1449">
        <w:rPr>
          <w:rFonts w:ascii="Times New Roman" w:hAnsi="Times New Roman"/>
          <w:b/>
          <w:lang w:val="sr-Latn-CS"/>
        </w:rPr>
        <w:t>š</w:t>
      </w:r>
      <w:r w:rsidRPr="007D1449">
        <w:rPr>
          <w:rFonts w:ascii="Times New Roman" w:hAnsi="Times New Roman"/>
          <w:b/>
          <w:lang w:val="ru-RU"/>
        </w:rPr>
        <w:t>ti upravni postupak</w:t>
      </w:r>
      <w:r w:rsidRPr="007D1449">
        <w:rPr>
          <w:rFonts w:ascii="Times New Roman" w:hAnsi="Times New Roman"/>
          <w:b/>
          <w:lang w:val="sr-Latn-BA"/>
        </w:rPr>
        <w:t xml:space="preserve"> </w:t>
      </w:r>
      <w:r w:rsidRPr="007D1449">
        <w:rPr>
          <w:rFonts w:ascii="Times New Roman" w:hAnsi="Times New Roman"/>
          <w:b/>
          <w:lang w:val="sr-Cyrl-RS"/>
        </w:rPr>
        <w:t>i akt</w:t>
      </w:r>
      <w:r>
        <w:rPr>
          <w:rFonts w:ascii="Times New Roman" w:hAnsi="Times New Roman"/>
          <w:b/>
          <w:lang w:val="sr-Cyrl-BA"/>
        </w:rPr>
        <w:t>e</w:t>
      </w:r>
      <w:r w:rsidRPr="007D1449">
        <w:rPr>
          <w:rFonts w:ascii="Times New Roman" w:hAnsi="Times New Roman"/>
          <w:b/>
          <w:lang w:val="sr-Cyrl-RS"/>
        </w:rPr>
        <w:t xml:space="preserve"> Poreske uprave kojima se uređuju </w:t>
      </w:r>
      <w:r w:rsidRPr="007D1449">
        <w:rPr>
          <w:rFonts w:ascii="Times New Roman" w:hAnsi="Times New Roman"/>
          <w:b/>
          <w:lang w:val="ru-RU"/>
        </w:rPr>
        <w:t>na</w:t>
      </w:r>
      <w:r w:rsidRPr="007D1449">
        <w:rPr>
          <w:rFonts w:ascii="Times New Roman" w:hAnsi="Times New Roman"/>
          <w:b/>
          <w:lang w:val="sr-Latn-CS"/>
        </w:rPr>
        <w:t>č</w:t>
      </w:r>
      <w:r w:rsidRPr="007D1449">
        <w:rPr>
          <w:rFonts w:ascii="Times New Roman" w:hAnsi="Times New Roman"/>
          <w:b/>
          <w:lang w:val="ru-RU"/>
        </w:rPr>
        <w:t>in i postupak</w:t>
      </w:r>
      <w:r w:rsidRPr="007D1449">
        <w:rPr>
          <w:rFonts w:ascii="Times New Roman" w:hAnsi="Times New Roman"/>
          <w:b/>
          <w:lang w:val="sr-Cyrl-BA"/>
        </w:rPr>
        <w:t xml:space="preserve"> </w:t>
      </w:r>
      <w:r w:rsidRPr="007D1449">
        <w:rPr>
          <w:rFonts w:ascii="Times New Roman" w:hAnsi="Times New Roman"/>
          <w:b/>
          <w:lang w:val="ru-RU"/>
        </w:rPr>
        <w:t>kontrole deviznog poslova</w:t>
      </w:r>
      <w:r w:rsidRPr="007D1449">
        <w:rPr>
          <w:rFonts w:ascii="Times New Roman" w:hAnsi="Times New Roman"/>
          <w:b/>
          <w:lang w:val="sr-Latn-CS"/>
        </w:rPr>
        <w:t>nj</w:t>
      </w:r>
      <w:r w:rsidRPr="007D1449">
        <w:rPr>
          <w:rFonts w:ascii="Times New Roman" w:hAnsi="Times New Roman"/>
          <w:b/>
          <w:lang w:val="ru-RU"/>
        </w:rPr>
        <w:t>a</w:t>
      </w:r>
      <w:r w:rsidRPr="007D1449">
        <w:rPr>
          <w:rFonts w:ascii="Times New Roman" w:hAnsi="Times New Roman"/>
          <w:lang w:val="ru-RU"/>
        </w:rPr>
        <w:t>.</w:t>
      </w:r>
    </w:p>
    <w:p w14:paraId="4EB40B82" w14:textId="77777777" w:rsidR="007E45CD" w:rsidRPr="007D1449" w:rsidRDefault="007E45CD" w:rsidP="007C3B40">
      <w:pPr>
        <w:autoSpaceDE w:val="0"/>
        <w:autoSpaceDN w:val="0"/>
        <w:adjustRightInd w:val="0"/>
        <w:spacing w:line="0" w:lineRule="atLeast"/>
        <w:rPr>
          <w:rFonts w:ascii="Times New Roman" w:hAnsi="Times New Roman"/>
          <w:lang w:val="sr-Cyrl-BA"/>
        </w:rPr>
      </w:pPr>
    </w:p>
    <w:p w14:paraId="6C2A5496" w14:textId="77777777" w:rsidR="007E45CD" w:rsidRPr="007D1449" w:rsidRDefault="007E45CD" w:rsidP="007C3B40">
      <w:pPr>
        <w:autoSpaceDE w:val="0"/>
        <w:autoSpaceDN w:val="0"/>
        <w:adjustRightInd w:val="0"/>
        <w:spacing w:line="0" w:lineRule="atLeast"/>
        <w:jc w:val="center"/>
        <w:rPr>
          <w:rFonts w:ascii="Times New Roman" w:hAnsi="Times New Roman"/>
          <w:lang w:val="ru-RU"/>
        </w:rPr>
      </w:pPr>
      <w:r w:rsidRPr="007D1449">
        <w:rPr>
          <w:rFonts w:ascii="Times New Roman" w:hAnsi="Times New Roman"/>
          <w:lang w:val="sr-Latn-CS"/>
        </w:rPr>
        <w:t>Č</w:t>
      </w:r>
      <w:r w:rsidRPr="007D1449">
        <w:rPr>
          <w:rFonts w:ascii="Times New Roman" w:hAnsi="Times New Roman"/>
          <w:lang w:val="ru-RU"/>
        </w:rPr>
        <w:t>lan 54.</w:t>
      </w:r>
    </w:p>
    <w:p w14:paraId="2EFC00F2" w14:textId="77777777" w:rsidR="007E45CD" w:rsidRPr="007D1449" w:rsidRDefault="007E45CD" w:rsidP="007C3B40">
      <w:pPr>
        <w:autoSpaceDE w:val="0"/>
        <w:autoSpaceDN w:val="0"/>
        <w:adjustRightInd w:val="0"/>
        <w:spacing w:line="0" w:lineRule="atLeast"/>
        <w:rPr>
          <w:rFonts w:ascii="Times New Roman" w:hAnsi="Times New Roman"/>
          <w:b/>
          <w:strike/>
          <w:lang w:val="sr-Cyrl-BA"/>
        </w:rPr>
      </w:pPr>
    </w:p>
    <w:p w14:paraId="14BD0089" w14:textId="77777777" w:rsidR="007E45CD" w:rsidRPr="007D1449" w:rsidRDefault="007E45CD" w:rsidP="007C3B40">
      <w:pPr>
        <w:spacing w:line="0" w:lineRule="atLeast"/>
        <w:ind w:firstLine="720"/>
        <w:jc w:val="both"/>
        <w:rPr>
          <w:rFonts w:ascii="Times New Roman" w:hAnsi="Times New Roman"/>
          <w:b/>
          <w:lang w:val="sr-Cyrl-CS"/>
        </w:rPr>
      </w:pPr>
      <w:r w:rsidRPr="007D1449">
        <w:rPr>
          <w:rFonts w:ascii="Times New Roman" w:hAnsi="Times New Roman"/>
          <w:b/>
          <w:lang w:val="sr-Cyrl-CS"/>
        </w:rPr>
        <w:t>Brisan.</w:t>
      </w:r>
    </w:p>
    <w:p w14:paraId="31CA3939" w14:textId="77777777" w:rsidR="007E45CD" w:rsidRPr="007D1449" w:rsidRDefault="007E45CD" w:rsidP="007C3B40">
      <w:pPr>
        <w:autoSpaceDE w:val="0"/>
        <w:autoSpaceDN w:val="0"/>
        <w:adjustRightInd w:val="0"/>
        <w:spacing w:line="0" w:lineRule="atLeast"/>
        <w:rPr>
          <w:rFonts w:ascii="Times New Roman" w:hAnsi="Times New Roman"/>
          <w:b/>
          <w:lang w:val="sr-Cyrl-BA"/>
        </w:rPr>
      </w:pPr>
    </w:p>
    <w:p w14:paraId="3602150D" w14:textId="77777777" w:rsidR="007E45CD" w:rsidRPr="007D1449" w:rsidRDefault="007E45CD" w:rsidP="007C3B40">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Cyrl-BA"/>
        </w:rPr>
        <w:t>Član 59.</w:t>
      </w:r>
    </w:p>
    <w:p w14:paraId="08EE694B" w14:textId="77777777" w:rsidR="007E45CD" w:rsidRPr="007D1449" w:rsidRDefault="007E45CD" w:rsidP="007C3B40">
      <w:pPr>
        <w:autoSpaceDE w:val="0"/>
        <w:autoSpaceDN w:val="0"/>
        <w:adjustRightInd w:val="0"/>
        <w:spacing w:line="0" w:lineRule="atLeast"/>
        <w:jc w:val="center"/>
        <w:rPr>
          <w:rFonts w:ascii="Times New Roman" w:hAnsi="Times New Roman"/>
          <w:b/>
          <w:lang w:val="sr-Cyrl-BA"/>
        </w:rPr>
      </w:pPr>
    </w:p>
    <w:p w14:paraId="3D4A265B" w14:textId="77777777" w:rsidR="007E45CD"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Nov</w:t>
      </w:r>
      <w:r w:rsidRPr="007D1449">
        <w:rPr>
          <w:rFonts w:ascii="Times New Roman" w:hAnsi="Times New Roman"/>
          <w:lang w:val="sr-Latn-CS"/>
        </w:rPr>
        <w:t>č</w:t>
      </w:r>
      <w:r w:rsidRPr="007D1449">
        <w:rPr>
          <w:rFonts w:ascii="Times New Roman" w:hAnsi="Times New Roman"/>
          <w:lang w:val="ru-RU"/>
        </w:rPr>
        <w:t>anom kaznom od 15.000 KM do</w:t>
      </w:r>
      <w:r w:rsidRPr="007D1449">
        <w:rPr>
          <w:rFonts w:ascii="Times New Roman" w:hAnsi="Times New Roman"/>
          <w:lang w:val="sr-Cyrl-BA"/>
        </w:rPr>
        <w:t xml:space="preserve"> 60.000 </w:t>
      </w:r>
      <w:r w:rsidRPr="007D1449">
        <w:rPr>
          <w:rFonts w:ascii="Times New Roman" w:hAnsi="Times New Roman"/>
          <w:lang w:val="ru-RU"/>
        </w:rPr>
        <w:t>KM</w:t>
      </w:r>
      <w:r w:rsidRPr="007D1449">
        <w:rPr>
          <w:rFonts w:ascii="Times New Roman" w:hAnsi="Times New Roman"/>
          <w:lang w:val="sr-Cyrl-BA"/>
        </w:rPr>
        <w:t xml:space="preserve"> </w:t>
      </w:r>
      <w:r w:rsidRPr="007D1449">
        <w:rPr>
          <w:rFonts w:ascii="Times New Roman" w:hAnsi="Times New Roman"/>
          <w:lang w:val="ru-RU"/>
        </w:rPr>
        <w:t>kazni</w:t>
      </w:r>
      <w:r w:rsidRPr="007D1449">
        <w:rPr>
          <w:rFonts w:ascii="Times New Roman" w:hAnsi="Times New Roman"/>
          <w:lang w:val="sr-Latn-CS"/>
        </w:rPr>
        <w:t>ć</w:t>
      </w:r>
      <w:r w:rsidRPr="007D1449">
        <w:rPr>
          <w:rFonts w:ascii="Times New Roman" w:hAnsi="Times New Roman"/>
          <w:lang w:val="ru-RU"/>
        </w:rPr>
        <w:t>e</w:t>
      </w:r>
      <w:r w:rsidRPr="007D1449">
        <w:rPr>
          <w:rFonts w:ascii="Times New Roman" w:hAnsi="Times New Roman"/>
          <w:lang w:val="sr-Cyrl-BA"/>
        </w:rPr>
        <w:t xml:space="preserve"> </w:t>
      </w:r>
      <w:r w:rsidRPr="007D1449">
        <w:rPr>
          <w:rFonts w:ascii="Times New Roman" w:hAnsi="Times New Roman"/>
          <w:lang w:val="ru-RU"/>
        </w:rPr>
        <w:t>se za prekr</w:t>
      </w:r>
      <w:r w:rsidRPr="007D1449">
        <w:rPr>
          <w:rFonts w:ascii="Times New Roman" w:hAnsi="Times New Roman"/>
          <w:lang w:val="sr-Latn-CS"/>
        </w:rPr>
        <w:t>š</w:t>
      </w:r>
      <w:r>
        <w:rPr>
          <w:rFonts w:ascii="Times New Roman" w:hAnsi="Times New Roman"/>
          <w:lang w:val="ru-RU"/>
        </w:rPr>
        <w:t>aj rezident - pravno lice</w:t>
      </w:r>
    </w:p>
    <w:p w14:paraId="60AE4F2B" w14:textId="77777777" w:rsidR="007E45CD" w:rsidRDefault="007E45CD" w:rsidP="007C3B40">
      <w:pPr>
        <w:autoSpaceDE w:val="0"/>
        <w:autoSpaceDN w:val="0"/>
        <w:adjustRightInd w:val="0"/>
        <w:spacing w:line="0" w:lineRule="atLeast"/>
        <w:ind w:firstLine="720"/>
        <w:jc w:val="both"/>
        <w:rPr>
          <w:rFonts w:ascii="Times New Roman" w:hAnsi="Times New Roman"/>
          <w:lang w:val="ru-RU"/>
        </w:rPr>
      </w:pPr>
      <w:r>
        <w:rPr>
          <w:rFonts w:ascii="Times New Roman" w:hAnsi="Times New Roman"/>
          <w:lang w:val="ru-RU"/>
        </w:rPr>
        <w:t xml:space="preserve">1. </w:t>
      </w:r>
      <w:r w:rsidRPr="007D1449">
        <w:rPr>
          <w:rFonts w:ascii="Times New Roman" w:eastAsia="Calibri" w:hAnsi="Times New Roman"/>
          <w:lang w:val="ru-RU"/>
        </w:rPr>
        <w:t>ako mje</w:t>
      </w:r>
      <w:r w:rsidRPr="007D1449">
        <w:rPr>
          <w:rFonts w:ascii="Times New Roman" w:eastAsia="Calibri" w:hAnsi="Times New Roman"/>
          <w:lang w:val="sr-Latn-CS"/>
        </w:rPr>
        <w:t>nj</w:t>
      </w:r>
      <w:r w:rsidRPr="007D1449">
        <w:rPr>
          <w:rFonts w:ascii="Times New Roman" w:eastAsia="Calibri" w:hAnsi="Times New Roman"/>
          <w:lang w:val="ru-RU"/>
        </w:rPr>
        <w:t>a</w:t>
      </w:r>
      <w:r w:rsidRPr="007D1449">
        <w:rPr>
          <w:rFonts w:ascii="Times New Roman" w:eastAsia="Calibri" w:hAnsi="Times New Roman"/>
          <w:lang w:val="sr-Latn-CS"/>
        </w:rPr>
        <w:t>č</w:t>
      </w:r>
      <w:r w:rsidRPr="007D1449">
        <w:rPr>
          <w:rFonts w:ascii="Times New Roman" w:eastAsia="Calibri" w:hAnsi="Times New Roman"/>
          <w:lang w:val="ru-RU"/>
        </w:rPr>
        <w:t>ke poslove obav</w:t>
      </w:r>
      <w:r w:rsidRPr="007D1449">
        <w:rPr>
          <w:rFonts w:ascii="Times New Roman" w:eastAsia="Calibri" w:hAnsi="Times New Roman"/>
          <w:lang w:val="sr-Latn-CS"/>
        </w:rPr>
        <w:t>lj</w:t>
      </w:r>
      <w:r w:rsidRPr="007D1449">
        <w:rPr>
          <w:rFonts w:ascii="Times New Roman" w:eastAsia="Calibri" w:hAnsi="Times New Roman"/>
          <w:lang w:val="ru-RU"/>
        </w:rPr>
        <w:t>a suprotno odredbama</w:t>
      </w:r>
      <w:r w:rsidRPr="007D1449">
        <w:rPr>
          <w:rFonts w:ascii="Times New Roman" w:eastAsia="Calibri" w:hAnsi="Times New Roman"/>
          <w:lang w:val="sr-Cyrl-BA"/>
        </w:rPr>
        <w:t xml:space="preserve"> </w:t>
      </w:r>
      <w:r w:rsidRPr="007D1449">
        <w:rPr>
          <w:rFonts w:ascii="Times New Roman" w:eastAsia="Calibri" w:hAnsi="Times New Roman"/>
          <w:lang w:val="sr-Latn-CS"/>
        </w:rPr>
        <w:t>č</w:t>
      </w:r>
      <w:r w:rsidRPr="007D1449">
        <w:rPr>
          <w:rFonts w:ascii="Times New Roman" w:eastAsia="Calibri" w:hAnsi="Times New Roman"/>
          <w:lang w:val="ru-RU"/>
        </w:rPr>
        <w:t>lana 33. ovog zakona;</w:t>
      </w:r>
      <w:r w:rsidRPr="007D1449">
        <w:rPr>
          <w:rFonts w:ascii="Times New Roman" w:eastAsia="Calibri" w:hAnsi="Times New Roman"/>
          <w:lang w:val="sr-Cyrl-BA"/>
        </w:rPr>
        <w:t xml:space="preserve"> </w:t>
      </w:r>
    </w:p>
    <w:p w14:paraId="1A2003DC" w14:textId="77777777" w:rsidR="007E45CD" w:rsidRPr="00C2206E" w:rsidRDefault="007E45CD" w:rsidP="007C3B40">
      <w:pPr>
        <w:autoSpaceDE w:val="0"/>
        <w:autoSpaceDN w:val="0"/>
        <w:adjustRightInd w:val="0"/>
        <w:spacing w:line="0" w:lineRule="atLeast"/>
        <w:ind w:firstLine="720"/>
        <w:jc w:val="both"/>
        <w:rPr>
          <w:rFonts w:ascii="Times New Roman" w:hAnsi="Times New Roman"/>
          <w:lang w:val="ru-RU"/>
        </w:rPr>
      </w:pPr>
      <w:r>
        <w:rPr>
          <w:rFonts w:ascii="Times New Roman" w:hAnsi="Times New Roman"/>
          <w:lang w:val="ru-RU"/>
        </w:rPr>
        <w:t xml:space="preserve">2. </w:t>
      </w:r>
      <w:r w:rsidRPr="007D1449">
        <w:rPr>
          <w:rFonts w:ascii="Times New Roman" w:eastAsia="Calibri" w:hAnsi="Times New Roman"/>
          <w:lang w:val="ru-RU"/>
        </w:rPr>
        <w:t>ako ne omogu</w:t>
      </w:r>
      <w:r w:rsidRPr="007D1449">
        <w:rPr>
          <w:rFonts w:ascii="Times New Roman" w:eastAsia="Calibri" w:hAnsi="Times New Roman"/>
          <w:lang w:val="sr-Latn-CS"/>
        </w:rPr>
        <w:t>ć</w:t>
      </w:r>
      <w:r w:rsidRPr="007D1449">
        <w:rPr>
          <w:rFonts w:ascii="Times New Roman" w:eastAsia="Calibri" w:hAnsi="Times New Roman"/>
          <w:lang w:val="ru-RU"/>
        </w:rPr>
        <w:t>i nesmetano obav</w:t>
      </w:r>
      <w:r w:rsidRPr="007D1449">
        <w:rPr>
          <w:rFonts w:ascii="Times New Roman" w:eastAsia="Calibri" w:hAnsi="Times New Roman"/>
          <w:lang w:val="sr-Latn-CS"/>
        </w:rPr>
        <w:t>lj</w:t>
      </w:r>
      <w:r w:rsidRPr="007D1449">
        <w:rPr>
          <w:rFonts w:ascii="Times New Roman" w:eastAsia="Calibri" w:hAnsi="Times New Roman"/>
          <w:lang w:val="ru-RU"/>
        </w:rPr>
        <w:t>a</w:t>
      </w:r>
      <w:r w:rsidRPr="007D1449">
        <w:rPr>
          <w:rFonts w:ascii="Times New Roman" w:eastAsia="Calibri" w:hAnsi="Times New Roman"/>
          <w:lang w:val="sr-Latn-CS"/>
        </w:rPr>
        <w:t>nj</w:t>
      </w:r>
      <w:r w:rsidRPr="007D1449">
        <w:rPr>
          <w:rFonts w:ascii="Times New Roman" w:eastAsia="Calibri" w:hAnsi="Times New Roman"/>
          <w:lang w:val="ru-RU"/>
        </w:rPr>
        <w:t>e kontrole,</w:t>
      </w:r>
      <w:r w:rsidRPr="007D1449">
        <w:rPr>
          <w:rFonts w:ascii="Times New Roman" w:eastAsia="Calibri" w:hAnsi="Times New Roman"/>
          <w:lang w:val="sr-Cyrl-BA"/>
        </w:rPr>
        <w:t xml:space="preserve"> </w:t>
      </w:r>
      <w:r w:rsidRPr="007D1449">
        <w:rPr>
          <w:rFonts w:ascii="Times New Roman" w:eastAsia="Calibri" w:hAnsi="Times New Roman"/>
          <w:lang w:val="ru-RU"/>
        </w:rPr>
        <w:t>uvid u poslova</w:t>
      </w:r>
      <w:r w:rsidRPr="007D1449">
        <w:rPr>
          <w:rFonts w:ascii="Times New Roman" w:eastAsia="Calibri" w:hAnsi="Times New Roman"/>
          <w:lang w:val="sr-Latn-CS"/>
        </w:rPr>
        <w:t>nj</w:t>
      </w:r>
      <w:r w:rsidRPr="007D1449">
        <w:rPr>
          <w:rFonts w:ascii="Times New Roman" w:eastAsia="Calibri" w:hAnsi="Times New Roman"/>
          <w:lang w:val="ru-RU"/>
        </w:rPr>
        <w:t>e, te ne stavi na raspolaga</w:t>
      </w:r>
      <w:r w:rsidRPr="007D1449">
        <w:rPr>
          <w:rFonts w:ascii="Times New Roman" w:eastAsia="Calibri" w:hAnsi="Times New Roman"/>
          <w:lang w:val="sr-Latn-CS"/>
        </w:rPr>
        <w:t>nj</w:t>
      </w:r>
      <w:r w:rsidRPr="007D1449">
        <w:rPr>
          <w:rFonts w:ascii="Times New Roman" w:eastAsia="Calibri" w:hAnsi="Times New Roman"/>
          <w:lang w:val="ru-RU"/>
        </w:rPr>
        <w:t>e potrebnu</w:t>
      </w:r>
      <w:r w:rsidRPr="007D1449">
        <w:rPr>
          <w:rFonts w:ascii="Times New Roman" w:eastAsia="Calibri" w:hAnsi="Times New Roman"/>
          <w:lang w:val="sr-Cyrl-BA"/>
        </w:rPr>
        <w:t xml:space="preserve"> </w:t>
      </w:r>
      <w:r w:rsidRPr="007D1449">
        <w:rPr>
          <w:rFonts w:ascii="Times New Roman" w:eastAsia="Calibri" w:hAnsi="Times New Roman"/>
          <w:lang w:val="ru-RU"/>
        </w:rPr>
        <w:t>dokumentaciju i tra</w:t>
      </w:r>
      <w:r w:rsidRPr="007D1449">
        <w:rPr>
          <w:rFonts w:ascii="Times New Roman" w:eastAsia="Calibri" w:hAnsi="Times New Roman"/>
          <w:lang w:val="sr-Latn-CS"/>
        </w:rPr>
        <w:t>ž</w:t>
      </w:r>
      <w:r w:rsidRPr="007D1449">
        <w:rPr>
          <w:rFonts w:ascii="Times New Roman" w:eastAsia="Calibri" w:hAnsi="Times New Roman"/>
          <w:lang w:val="ru-RU"/>
        </w:rPr>
        <w:t>ene podatke (</w:t>
      </w:r>
      <w:r w:rsidRPr="007D1449">
        <w:rPr>
          <w:rFonts w:ascii="Times New Roman" w:eastAsia="Calibri" w:hAnsi="Times New Roman"/>
          <w:lang w:val="sr-Latn-CS"/>
        </w:rPr>
        <w:t>č</w:t>
      </w:r>
      <w:r w:rsidRPr="007D1449">
        <w:rPr>
          <w:rFonts w:ascii="Times New Roman" w:eastAsia="Calibri" w:hAnsi="Times New Roman"/>
          <w:lang w:val="ru-RU"/>
        </w:rPr>
        <w:t xml:space="preserve">lan 50.) </w:t>
      </w:r>
    </w:p>
    <w:p w14:paraId="5940BD3A" w14:textId="77777777" w:rsidR="007E45CD" w:rsidRPr="007D1449" w:rsidRDefault="007E45CD" w:rsidP="007C3B40">
      <w:pPr>
        <w:autoSpaceDE w:val="0"/>
        <w:autoSpaceDN w:val="0"/>
        <w:adjustRightInd w:val="0"/>
        <w:spacing w:line="0" w:lineRule="atLeast"/>
        <w:ind w:firstLine="720"/>
        <w:jc w:val="both"/>
        <w:rPr>
          <w:rFonts w:ascii="Times New Roman" w:eastAsia="Calibri" w:hAnsi="Times New Roman"/>
          <w:lang w:val="sr-Cyrl-BA"/>
        </w:rPr>
      </w:pPr>
      <w:r w:rsidRPr="007D1449">
        <w:rPr>
          <w:rFonts w:ascii="Times New Roman" w:eastAsia="Calibri" w:hAnsi="Times New Roman"/>
          <w:lang w:val="ru-RU"/>
        </w:rPr>
        <w:t>Za radnje iz stava 1. tačka 2. ovog člana kazniće se i nerezident - pravno lice nov</w:t>
      </w:r>
      <w:r w:rsidRPr="007D1449">
        <w:rPr>
          <w:rFonts w:ascii="Times New Roman" w:eastAsia="Calibri" w:hAnsi="Times New Roman"/>
          <w:lang w:val="sr-Latn-CS"/>
        </w:rPr>
        <w:t>č</w:t>
      </w:r>
      <w:r w:rsidRPr="007D1449">
        <w:rPr>
          <w:rFonts w:ascii="Times New Roman" w:eastAsia="Calibri" w:hAnsi="Times New Roman"/>
          <w:lang w:val="ru-RU"/>
        </w:rPr>
        <w:t>anom kaznom od 15.000 KM do</w:t>
      </w:r>
      <w:r w:rsidRPr="007D1449">
        <w:rPr>
          <w:rFonts w:ascii="Times New Roman" w:eastAsia="Calibri" w:hAnsi="Times New Roman"/>
          <w:lang w:val="sr-Cyrl-BA"/>
        </w:rPr>
        <w:t xml:space="preserve"> 60.000 </w:t>
      </w:r>
      <w:r w:rsidRPr="007D1449">
        <w:rPr>
          <w:rFonts w:ascii="Times New Roman" w:eastAsia="Calibri" w:hAnsi="Times New Roman"/>
          <w:lang w:val="ru-RU"/>
        </w:rPr>
        <w:t>KM.</w:t>
      </w:r>
    </w:p>
    <w:p w14:paraId="23A83DA7"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Za rad</w:t>
      </w:r>
      <w:r w:rsidRPr="007D1449">
        <w:rPr>
          <w:rFonts w:ascii="Times New Roman" w:hAnsi="Times New Roman"/>
          <w:lang w:val="sr-Latn-CS"/>
        </w:rPr>
        <w:t>nj</w:t>
      </w:r>
      <w:r w:rsidRPr="007D1449">
        <w:rPr>
          <w:rFonts w:ascii="Times New Roman" w:hAnsi="Times New Roman"/>
          <w:lang w:val="ru-RU"/>
        </w:rPr>
        <w:t>e iz st</w:t>
      </w:r>
      <w:r w:rsidRPr="007D1449">
        <w:rPr>
          <w:rFonts w:ascii="Times New Roman" w:hAnsi="Times New Roman"/>
          <w:lang w:val="sr-Latn-CS"/>
        </w:rPr>
        <w:t>a</w:t>
      </w:r>
      <w:r w:rsidRPr="007D1449">
        <w:rPr>
          <w:rFonts w:ascii="Times New Roman" w:hAnsi="Times New Roman"/>
          <w:lang w:val="ru-RU"/>
        </w:rPr>
        <w:t>v</w:t>
      </w:r>
      <w:r w:rsidRPr="007D1449">
        <w:rPr>
          <w:rFonts w:ascii="Times New Roman" w:hAnsi="Times New Roman"/>
          <w:lang w:val="sr-Latn-CS"/>
        </w:rPr>
        <w:t>a</w:t>
      </w:r>
      <w:r w:rsidRPr="007D1449">
        <w:rPr>
          <w:rFonts w:ascii="Times New Roman" w:hAnsi="Times New Roman"/>
          <w:color w:val="FF0000"/>
          <w:lang w:val="ru-RU"/>
        </w:rPr>
        <w:t xml:space="preserve"> </w:t>
      </w:r>
      <w:r w:rsidRPr="007D1449">
        <w:rPr>
          <w:rFonts w:ascii="Times New Roman" w:hAnsi="Times New Roman"/>
          <w:lang w:val="ru-RU"/>
        </w:rPr>
        <w:t xml:space="preserve">1. t. 1. i 2. ovog </w:t>
      </w:r>
      <w:r w:rsidRPr="007D1449">
        <w:rPr>
          <w:rFonts w:ascii="Times New Roman" w:hAnsi="Times New Roman"/>
          <w:lang w:val="sr-Latn-CS"/>
        </w:rPr>
        <w:t>č</w:t>
      </w:r>
      <w:r w:rsidRPr="007D1449">
        <w:rPr>
          <w:rFonts w:ascii="Times New Roman" w:hAnsi="Times New Roman"/>
          <w:lang w:val="ru-RU"/>
        </w:rPr>
        <w:t>lana kazni</w:t>
      </w:r>
      <w:r w:rsidRPr="007D1449">
        <w:rPr>
          <w:rFonts w:ascii="Times New Roman" w:hAnsi="Times New Roman"/>
          <w:lang w:val="sr-Latn-CS"/>
        </w:rPr>
        <w:t>ć</w:t>
      </w:r>
      <w:r w:rsidRPr="007D1449">
        <w:rPr>
          <w:rFonts w:ascii="Times New Roman" w:hAnsi="Times New Roman"/>
          <w:lang w:val="ru-RU"/>
        </w:rPr>
        <w:t>e se za prekr</w:t>
      </w:r>
      <w:r w:rsidRPr="007D1449">
        <w:rPr>
          <w:rFonts w:ascii="Times New Roman" w:hAnsi="Times New Roman"/>
          <w:lang w:val="sr-Latn-CS"/>
        </w:rPr>
        <w:t>š</w:t>
      </w:r>
      <w:r w:rsidRPr="007D1449">
        <w:rPr>
          <w:rFonts w:ascii="Times New Roman" w:hAnsi="Times New Roman"/>
          <w:lang w:val="ru-RU"/>
        </w:rPr>
        <w:t>aj</w:t>
      </w:r>
      <w:r w:rsidRPr="007D1449">
        <w:rPr>
          <w:rFonts w:ascii="Times New Roman" w:hAnsi="Times New Roman"/>
          <w:lang w:val="sr-Cyrl-BA"/>
        </w:rPr>
        <w:t xml:space="preserve"> </w:t>
      </w:r>
      <w:r w:rsidRPr="007D1449">
        <w:rPr>
          <w:rFonts w:ascii="Times New Roman" w:hAnsi="Times New Roman"/>
          <w:lang w:val="ru-RU"/>
        </w:rPr>
        <w:t xml:space="preserve">i odgovorno lice u rezidentu - pravnom licu i nerezidentu </w:t>
      </w:r>
      <w:r w:rsidRPr="007D1449">
        <w:rPr>
          <w:rFonts w:ascii="Times New Roman" w:hAnsi="Times New Roman"/>
          <w:lang w:val="sr-Cyrl-BA"/>
        </w:rPr>
        <w:t>-</w:t>
      </w:r>
      <w:r w:rsidRPr="007D1449">
        <w:rPr>
          <w:rFonts w:ascii="Times New Roman" w:hAnsi="Times New Roman"/>
          <w:lang w:val="ru-RU"/>
        </w:rPr>
        <w:t xml:space="preserve"> pravnom</w:t>
      </w:r>
      <w:r w:rsidRPr="007D1449">
        <w:rPr>
          <w:rFonts w:ascii="Times New Roman" w:hAnsi="Times New Roman"/>
          <w:lang w:val="sr-Cyrl-BA"/>
        </w:rPr>
        <w:t xml:space="preserve"> </w:t>
      </w:r>
      <w:r w:rsidRPr="007D1449">
        <w:rPr>
          <w:rFonts w:ascii="Times New Roman" w:hAnsi="Times New Roman"/>
          <w:lang w:val="ru-RU"/>
        </w:rPr>
        <w:t>licu nov</w:t>
      </w:r>
      <w:r w:rsidRPr="007D1449">
        <w:rPr>
          <w:rFonts w:ascii="Times New Roman" w:hAnsi="Times New Roman"/>
          <w:lang w:val="sr-Latn-CS"/>
        </w:rPr>
        <w:t>č</w:t>
      </w:r>
      <w:r w:rsidRPr="007D1449">
        <w:rPr>
          <w:rFonts w:ascii="Times New Roman" w:hAnsi="Times New Roman"/>
          <w:lang w:val="ru-RU"/>
        </w:rPr>
        <w:t>anom kaznom od 5</w:t>
      </w:r>
      <w:r w:rsidRPr="007D1449">
        <w:rPr>
          <w:rFonts w:ascii="Times New Roman" w:hAnsi="Times New Roman"/>
        </w:rPr>
        <w:t>.0</w:t>
      </w:r>
      <w:r w:rsidRPr="007D1449">
        <w:rPr>
          <w:rFonts w:ascii="Times New Roman" w:hAnsi="Times New Roman"/>
          <w:lang w:val="ru-RU"/>
        </w:rPr>
        <w:t>00 KM do 20</w:t>
      </w:r>
      <w:r w:rsidRPr="007D1449">
        <w:rPr>
          <w:rFonts w:ascii="Times New Roman" w:hAnsi="Times New Roman"/>
        </w:rPr>
        <w:t xml:space="preserve">.000 </w:t>
      </w:r>
      <w:r w:rsidRPr="007D1449">
        <w:rPr>
          <w:rFonts w:ascii="Times New Roman" w:hAnsi="Times New Roman"/>
          <w:lang w:val="ru-RU"/>
        </w:rPr>
        <w:t>KM</w:t>
      </w:r>
      <w:r w:rsidRPr="007D1449">
        <w:rPr>
          <w:rFonts w:ascii="Times New Roman" w:hAnsi="Times New Roman"/>
        </w:rPr>
        <w:t>.</w:t>
      </w:r>
      <w:r w:rsidRPr="007D1449">
        <w:rPr>
          <w:rFonts w:ascii="Times New Roman" w:hAnsi="Times New Roman"/>
          <w:lang w:val="sr-Cyrl-BA"/>
        </w:rPr>
        <w:t xml:space="preserve"> </w:t>
      </w:r>
    </w:p>
    <w:p w14:paraId="0851F282"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Za rad</w:t>
      </w:r>
      <w:r w:rsidRPr="007D1449">
        <w:rPr>
          <w:rFonts w:ascii="Times New Roman" w:hAnsi="Times New Roman"/>
          <w:lang w:val="sr-Latn-CS"/>
        </w:rPr>
        <w:t>nj</w:t>
      </w:r>
      <w:r w:rsidRPr="007D1449">
        <w:rPr>
          <w:rFonts w:ascii="Times New Roman" w:hAnsi="Times New Roman"/>
          <w:lang w:val="ru-RU"/>
        </w:rPr>
        <w:t>e iz st</w:t>
      </w:r>
      <w:r w:rsidRPr="007D1449">
        <w:rPr>
          <w:rFonts w:ascii="Times New Roman" w:hAnsi="Times New Roman"/>
          <w:lang w:val="sr-Latn-CS"/>
        </w:rPr>
        <w:t>a</w:t>
      </w:r>
      <w:r w:rsidRPr="007D1449">
        <w:rPr>
          <w:rFonts w:ascii="Times New Roman" w:hAnsi="Times New Roman"/>
          <w:lang w:val="ru-RU"/>
        </w:rPr>
        <w:t>v</w:t>
      </w:r>
      <w:r w:rsidRPr="007D1449">
        <w:rPr>
          <w:rFonts w:ascii="Times New Roman" w:hAnsi="Times New Roman"/>
          <w:lang w:val="sr-Latn-CS"/>
        </w:rPr>
        <w:t>a</w:t>
      </w:r>
      <w:r w:rsidRPr="007D1449">
        <w:rPr>
          <w:rFonts w:ascii="Times New Roman" w:hAnsi="Times New Roman"/>
          <w:lang w:val="ru-RU"/>
        </w:rPr>
        <w:t xml:space="preserve"> 1. t. 1. i 2. ovog </w:t>
      </w:r>
      <w:r w:rsidRPr="007D1449">
        <w:rPr>
          <w:rFonts w:ascii="Times New Roman" w:hAnsi="Times New Roman"/>
          <w:lang w:val="sr-Latn-CS"/>
        </w:rPr>
        <w:t>č</w:t>
      </w:r>
      <w:r w:rsidRPr="007D1449">
        <w:rPr>
          <w:rFonts w:ascii="Times New Roman" w:hAnsi="Times New Roman"/>
          <w:lang w:val="ru-RU"/>
        </w:rPr>
        <w:t>lana kazni</w:t>
      </w:r>
      <w:r w:rsidRPr="007D1449">
        <w:rPr>
          <w:rFonts w:ascii="Times New Roman" w:hAnsi="Times New Roman"/>
          <w:lang w:val="sr-Latn-CS"/>
        </w:rPr>
        <w:t>ć</w:t>
      </w:r>
      <w:r w:rsidRPr="007D1449">
        <w:rPr>
          <w:rFonts w:ascii="Times New Roman" w:hAnsi="Times New Roman"/>
          <w:lang w:val="ru-RU"/>
        </w:rPr>
        <w:t>e se za prekr</w:t>
      </w:r>
      <w:r w:rsidRPr="007D1449">
        <w:rPr>
          <w:rFonts w:ascii="Times New Roman" w:hAnsi="Times New Roman"/>
          <w:lang w:val="sr-Latn-CS"/>
        </w:rPr>
        <w:t>š</w:t>
      </w:r>
      <w:r w:rsidRPr="007D1449">
        <w:rPr>
          <w:rFonts w:ascii="Times New Roman" w:hAnsi="Times New Roman"/>
          <w:lang w:val="ru-RU"/>
        </w:rPr>
        <w:t>aj</w:t>
      </w:r>
      <w:r w:rsidRPr="007D1449">
        <w:rPr>
          <w:rFonts w:ascii="Times New Roman" w:hAnsi="Times New Roman"/>
          <w:lang w:val="sr-Cyrl-BA"/>
        </w:rPr>
        <w:t xml:space="preserve"> rezident - preduzetnik, a za radnje iz tačke 2. istog stava nerezident - preduzetnik </w:t>
      </w:r>
      <w:r w:rsidRPr="007D1449">
        <w:rPr>
          <w:rFonts w:ascii="Times New Roman" w:hAnsi="Times New Roman"/>
          <w:lang w:val="ru-RU"/>
        </w:rPr>
        <w:t>nov</w:t>
      </w:r>
      <w:r w:rsidRPr="007D1449">
        <w:rPr>
          <w:rFonts w:ascii="Times New Roman" w:hAnsi="Times New Roman"/>
          <w:lang w:val="sr-Latn-CS"/>
        </w:rPr>
        <w:t>č</w:t>
      </w:r>
      <w:r w:rsidRPr="007D1449">
        <w:rPr>
          <w:rFonts w:ascii="Times New Roman" w:hAnsi="Times New Roman"/>
          <w:lang w:val="ru-RU"/>
        </w:rPr>
        <w:t>anom kaznom od 5</w:t>
      </w:r>
      <w:r w:rsidRPr="007D1449">
        <w:rPr>
          <w:rFonts w:ascii="Times New Roman" w:hAnsi="Times New Roman"/>
        </w:rPr>
        <w:t>.0</w:t>
      </w:r>
      <w:r w:rsidRPr="007D1449">
        <w:rPr>
          <w:rFonts w:ascii="Times New Roman" w:hAnsi="Times New Roman"/>
          <w:lang w:val="ru-RU"/>
        </w:rPr>
        <w:t>00 KM do 20</w:t>
      </w:r>
      <w:r w:rsidRPr="007D1449">
        <w:rPr>
          <w:rFonts w:ascii="Times New Roman" w:hAnsi="Times New Roman"/>
        </w:rPr>
        <w:t xml:space="preserve">.000 </w:t>
      </w:r>
      <w:r w:rsidRPr="007D1449">
        <w:rPr>
          <w:rFonts w:ascii="Times New Roman" w:hAnsi="Times New Roman"/>
          <w:lang w:val="ru-RU"/>
        </w:rPr>
        <w:t>KM</w:t>
      </w:r>
      <w:r w:rsidRPr="007D1449">
        <w:rPr>
          <w:rFonts w:ascii="Times New Roman" w:hAnsi="Times New Roman"/>
        </w:rPr>
        <w:t>.</w:t>
      </w:r>
      <w:r w:rsidRPr="007D1449">
        <w:rPr>
          <w:rFonts w:ascii="Times New Roman" w:hAnsi="Times New Roman"/>
          <w:lang w:val="sr-Cyrl-BA"/>
        </w:rPr>
        <w:t xml:space="preserve"> </w:t>
      </w:r>
    </w:p>
    <w:p w14:paraId="4AD1199A"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Za radnje iz stava 1. tačka 2. ovog člana kazniće se za prekršaj rezident - fizičko lice i nerezident - fizičko lice novčanom kaznom od 2.500 KM do 10.000 KM.</w:t>
      </w:r>
    </w:p>
    <w:p w14:paraId="52D00182"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Za rad</w:t>
      </w:r>
      <w:r w:rsidRPr="007D1449">
        <w:rPr>
          <w:rFonts w:ascii="Times New Roman" w:hAnsi="Times New Roman"/>
          <w:lang w:val="sr-Latn-CS"/>
        </w:rPr>
        <w:t>nj</w:t>
      </w:r>
      <w:r w:rsidRPr="007D1449">
        <w:rPr>
          <w:rFonts w:ascii="Times New Roman" w:hAnsi="Times New Roman"/>
          <w:lang w:val="ru-RU"/>
        </w:rPr>
        <w:t xml:space="preserve">e iz stava 1. ovog </w:t>
      </w:r>
      <w:r w:rsidRPr="007D1449">
        <w:rPr>
          <w:rFonts w:ascii="Times New Roman" w:hAnsi="Times New Roman"/>
          <w:lang w:val="sr-Latn-CS"/>
        </w:rPr>
        <w:t>č</w:t>
      </w:r>
      <w:r w:rsidRPr="007D1449">
        <w:rPr>
          <w:rFonts w:ascii="Times New Roman" w:hAnsi="Times New Roman"/>
          <w:lang w:val="ru-RU"/>
        </w:rPr>
        <w:t>lana, pored nov</w:t>
      </w:r>
      <w:r w:rsidRPr="007D1449">
        <w:rPr>
          <w:rFonts w:ascii="Times New Roman" w:hAnsi="Times New Roman"/>
          <w:lang w:val="sr-Latn-CS"/>
        </w:rPr>
        <w:t>č</w:t>
      </w:r>
      <w:r w:rsidRPr="007D1449">
        <w:rPr>
          <w:rFonts w:ascii="Times New Roman" w:hAnsi="Times New Roman"/>
          <w:lang w:val="ru-RU"/>
        </w:rPr>
        <w:t>ane kazne,</w:t>
      </w:r>
      <w:r w:rsidRPr="007D1449">
        <w:rPr>
          <w:rFonts w:ascii="Times New Roman" w:hAnsi="Times New Roman"/>
          <w:lang w:val="sr-Cyrl-BA"/>
        </w:rPr>
        <w:t xml:space="preserve"> </w:t>
      </w:r>
      <w:r w:rsidRPr="007D1449">
        <w:rPr>
          <w:rFonts w:ascii="Times New Roman" w:hAnsi="Times New Roman"/>
          <w:lang w:val="ru-RU"/>
        </w:rPr>
        <w:t>mo</w:t>
      </w:r>
      <w:r w:rsidRPr="007D1449">
        <w:rPr>
          <w:rFonts w:ascii="Times New Roman" w:hAnsi="Times New Roman"/>
          <w:lang w:val="sr-Latn-CS"/>
        </w:rPr>
        <w:t>ž</w:t>
      </w:r>
      <w:r w:rsidRPr="007D1449">
        <w:rPr>
          <w:rFonts w:ascii="Times New Roman" w:hAnsi="Times New Roman"/>
          <w:lang w:val="ru-RU"/>
        </w:rPr>
        <w:t>e se izre</w:t>
      </w:r>
      <w:r w:rsidRPr="007D1449">
        <w:rPr>
          <w:rFonts w:ascii="Times New Roman" w:hAnsi="Times New Roman"/>
          <w:lang w:val="sr-Latn-CS"/>
        </w:rPr>
        <w:t>ć</w:t>
      </w:r>
      <w:r w:rsidRPr="007D1449">
        <w:rPr>
          <w:rFonts w:ascii="Times New Roman" w:hAnsi="Times New Roman"/>
          <w:lang w:val="ru-RU"/>
        </w:rPr>
        <w:t>i i za</w:t>
      </w:r>
      <w:r w:rsidRPr="007D1449">
        <w:rPr>
          <w:rFonts w:ascii="Times New Roman" w:hAnsi="Times New Roman"/>
          <w:lang w:val="sr-Latn-CS"/>
        </w:rPr>
        <w:t>š</w:t>
      </w:r>
      <w:r w:rsidRPr="007D1449">
        <w:rPr>
          <w:rFonts w:ascii="Times New Roman" w:hAnsi="Times New Roman"/>
          <w:lang w:val="ru-RU"/>
        </w:rPr>
        <w:t>titna mjera zabrane obav</w:t>
      </w:r>
      <w:r w:rsidRPr="007D1449">
        <w:rPr>
          <w:rFonts w:ascii="Times New Roman" w:hAnsi="Times New Roman"/>
          <w:lang w:val="sr-Latn-CS"/>
        </w:rPr>
        <w:t>lj</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 xml:space="preserve">a </w:t>
      </w:r>
      <w:r w:rsidRPr="007D1449">
        <w:rPr>
          <w:rFonts w:ascii="Times New Roman" w:hAnsi="Times New Roman"/>
          <w:lang w:val="sr-Cyrl-BA"/>
        </w:rPr>
        <w:t xml:space="preserve">mjenjačkih poslova ili druge </w:t>
      </w:r>
      <w:r w:rsidRPr="007D1449">
        <w:rPr>
          <w:rFonts w:ascii="Times New Roman" w:hAnsi="Times New Roman"/>
          <w:lang w:val="ru-RU"/>
        </w:rPr>
        <w:t xml:space="preserve">djelatnosti koja je bila predmet kontrole, u </w:t>
      </w:r>
      <w:r w:rsidRPr="007D1449">
        <w:rPr>
          <w:rFonts w:ascii="Times New Roman" w:hAnsi="Times New Roman"/>
          <w:b/>
          <w:lang w:val="sr-Cyrl-RS"/>
        </w:rPr>
        <w:t>trajanju od 30 dana do 180 dana</w:t>
      </w:r>
      <w:r w:rsidRPr="007D1449">
        <w:rPr>
          <w:rFonts w:ascii="Times New Roman" w:hAnsi="Times New Roman"/>
          <w:lang w:val="ru-RU"/>
        </w:rPr>
        <w:t xml:space="preserve">, osim za plaćanja i prenose iz člana 2. tačka 10. ovog zakona. </w:t>
      </w:r>
    </w:p>
    <w:p w14:paraId="10D6CCE5" w14:textId="77777777" w:rsidR="007E45CD" w:rsidRPr="007D1449" w:rsidRDefault="007E45CD" w:rsidP="007C3B40">
      <w:pPr>
        <w:autoSpaceDE w:val="0"/>
        <w:autoSpaceDN w:val="0"/>
        <w:adjustRightInd w:val="0"/>
        <w:spacing w:line="0" w:lineRule="atLeast"/>
        <w:rPr>
          <w:rFonts w:ascii="Times New Roman" w:hAnsi="Times New Roman"/>
          <w:b/>
          <w:lang w:val="sr-Cyrl-BA"/>
        </w:rPr>
      </w:pPr>
    </w:p>
    <w:p w14:paraId="1B7F198D" w14:textId="77777777" w:rsidR="007E45CD" w:rsidRPr="00A3467D" w:rsidRDefault="007E45CD" w:rsidP="007C3B40">
      <w:pPr>
        <w:autoSpaceDE w:val="0"/>
        <w:autoSpaceDN w:val="0"/>
        <w:adjustRightInd w:val="0"/>
        <w:spacing w:line="0" w:lineRule="atLeast"/>
        <w:jc w:val="center"/>
        <w:rPr>
          <w:rFonts w:ascii="Times New Roman" w:hAnsi="Times New Roman"/>
          <w:lang w:val="sr-Cyrl-BA"/>
        </w:rPr>
      </w:pPr>
      <w:r w:rsidRPr="00F2176E">
        <w:rPr>
          <w:rFonts w:ascii="Times New Roman" w:hAnsi="Times New Roman"/>
          <w:lang w:val="sr-Cyrl-BA"/>
        </w:rPr>
        <w:t>Član 60.</w:t>
      </w:r>
    </w:p>
    <w:p w14:paraId="7603FE13" w14:textId="77777777" w:rsidR="007E45CD" w:rsidRPr="007D1449" w:rsidRDefault="007E45CD" w:rsidP="007C3B40">
      <w:pPr>
        <w:autoSpaceDE w:val="0"/>
        <w:autoSpaceDN w:val="0"/>
        <w:adjustRightInd w:val="0"/>
        <w:spacing w:line="0" w:lineRule="atLeast"/>
        <w:jc w:val="center"/>
        <w:rPr>
          <w:rFonts w:ascii="Times New Roman" w:hAnsi="Times New Roman"/>
          <w:b/>
          <w:lang w:val="sr-Cyrl-BA"/>
        </w:rPr>
      </w:pPr>
    </w:p>
    <w:p w14:paraId="12372687" w14:textId="77777777" w:rsidR="007E45CD"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Nov</w:t>
      </w:r>
      <w:r w:rsidRPr="007D1449">
        <w:rPr>
          <w:rFonts w:ascii="Times New Roman" w:hAnsi="Times New Roman"/>
          <w:lang w:val="sr-Latn-CS"/>
        </w:rPr>
        <w:t>č</w:t>
      </w:r>
      <w:r w:rsidRPr="007D1449">
        <w:rPr>
          <w:rFonts w:ascii="Times New Roman" w:hAnsi="Times New Roman"/>
          <w:lang w:val="ru-RU"/>
        </w:rPr>
        <w:t>anom kaznom od 10</w:t>
      </w:r>
      <w:r w:rsidRPr="007D1449">
        <w:rPr>
          <w:rFonts w:ascii="Times New Roman" w:hAnsi="Times New Roman"/>
          <w:lang w:val="sr-Cyrl-BA"/>
        </w:rPr>
        <w:t xml:space="preserve">.000 </w:t>
      </w:r>
      <w:r w:rsidRPr="007D1449">
        <w:rPr>
          <w:rFonts w:ascii="Times New Roman" w:hAnsi="Times New Roman"/>
          <w:lang w:val="ru-RU"/>
        </w:rPr>
        <w:t>KM do</w:t>
      </w:r>
      <w:r w:rsidRPr="007D1449">
        <w:rPr>
          <w:rFonts w:ascii="Times New Roman" w:hAnsi="Times New Roman"/>
          <w:lang w:val="sr-Cyrl-BA"/>
        </w:rPr>
        <w:t xml:space="preserve"> 40.000 </w:t>
      </w:r>
      <w:r w:rsidRPr="007D1449">
        <w:rPr>
          <w:rFonts w:ascii="Times New Roman" w:hAnsi="Times New Roman"/>
          <w:lang w:val="ru-RU"/>
        </w:rPr>
        <w:t>KM</w:t>
      </w:r>
      <w:r w:rsidRPr="007D1449">
        <w:rPr>
          <w:rFonts w:ascii="Times New Roman" w:hAnsi="Times New Roman"/>
          <w:lang w:val="sr-Cyrl-BA"/>
        </w:rPr>
        <w:t xml:space="preserve"> </w:t>
      </w:r>
      <w:r w:rsidRPr="007D1449">
        <w:rPr>
          <w:rFonts w:ascii="Times New Roman" w:hAnsi="Times New Roman"/>
          <w:lang w:val="ru-RU"/>
        </w:rPr>
        <w:t>kazni</w:t>
      </w:r>
      <w:r w:rsidRPr="007D1449">
        <w:rPr>
          <w:rFonts w:ascii="Times New Roman" w:hAnsi="Times New Roman"/>
          <w:lang w:val="sr-Latn-CS"/>
        </w:rPr>
        <w:t>ć</w:t>
      </w:r>
      <w:r w:rsidRPr="007D1449">
        <w:rPr>
          <w:rFonts w:ascii="Times New Roman" w:hAnsi="Times New Roman"/>
          <w:lang w:val="ru-RU"/>
        </w:rPr>
        <w:t>e</w:t>
      </w:r>
      <w:r w:rsidRPr="007D1449">
        <w:rPr>
          <w:rFonts w:ascii="Times New Roman" w:hAnsi="Times New Roman"/>
          <w:lang w:val="sr-Cyrl-BA"/>
        </w:rPr>
        <w:t xml:space="preserve"> </w:t>
      </w:r>
      <w:r w:rsidRPr="007D1449">
        <w:rPr>
          <w:rFonts w:ascii="Times New Roman" w:hAnsi="Times New Roman"/>
          <w:lang w:val="ru-RU"/>
        </w:rPr>
        <w:t>se za prekr</w:t>
      </w:r>
      <w:r w:rsidRPr="007D1449">
        <w:rPr>
          <w:rFonts w:ascii="Times New Roman" w:hAnsi="Times New Roman"/>
          <w:lang w:val="sr-Latn-CS"/>
        </w:rPr>
        <w:t>š</w:t>
      </w:r>
      <w:r w:rsidRPr="007D1449">
        <w:rPr>
          <w:rFonts w:ascii="Times New Roman" w:hAnsi="Times New Roman"/>
          <w:lang w:val="ru-RU"/>
        </w:rPr>
        <w:t>aj ovla</w:t>
      </w:r>
      <w:r w:rsidRPr="007D1449">
        <w:rPr>
          <w:rFonts w:ascii="Times New Roman" w:hAnsi="Times New Roman"/>
          <w:lang w:val="sr-Latn-CS"/>
        </w:rPr>
        <w:t>šć</w:t>
      </w:r>
      <w:r w:rsidRPr="007D1449">
        <w:rPr>
          <w:rFonts w:ascii="Times New Roman" w:hAnsi="Times New Roman"/>
          <w:lang w:val="ru-RU"/>
        </w:rPr>
        <w:t>ena banka, banka, dr</w:t>
      </w:r>
      <w:r w:rsidRPr="007D1449">
        <w:rPr>
          <w:rFonts w:ascii="Times New Roman" w:hAnsi="Times New Roman"/>
          <w:lang w:val="sr-Latn-CS"/>
        </w:rPr>
        <w:t>ž</w:t>
      </w:r>
      <w:r w:rsidRPr="007D1449">
        <w:rPr>
          <w:rFonts w:ascii="Times New Roman" w:hAnsi="Times New Roman"/>
          <w:lang w:val="ru-RU"/>
        </w:rPr>
        <w:t>avni organ i</w:t>
      </w:r>
      <w:r w:rsidRPr="007D1449">
        <w:rPr>
          <w:rFonts w:ascii="Times New Roman" w:hAnsi="Times New Roman"/>
          <w:lang w:val="sr-Cyrl-BA"/>
        </w:rPr>
        <w:t xml:space="preserve"> </w:t>
      </w:r>
      <w:r w:rsidRPr="007D1449">
        <w:rPr>
          <w:rFonts w:ascii="Times New Roman" w:hAnsi="Times New Roman"/>
          <w:lang w:val="ru-RU"/>
        </w:rPr>
        <w:t>organizacija, rezident - pravno lice i nerezident -</w:t>
      </w:r>
      <w:r w:rsidRPr="007D1449">
        <w:rPr>
          <w:rFonts w:ascii="Times New Roman" w:hAnsi="Times New Roman"/>
          <w:lang w:val="sr-Cyrl-BA"/>
        </w:rPr>
        <w:t xml:space="preserve"> </w:t>
      </w:r>
      <w:r w:rsidRPr="007D1449">
        <w:rPr>
          <w:rFonts w:ascii="Times New Roman" w:hAnsi="Times New Roman"/>
          <w:lang w:val="ru-RU"/>
        </w:rPr>
        <w:t>pravno lice:</w:t>
      </w:r>
    </w:p>
    <w:p w14:paraId="68CDB3D3" w14:textId="77777777" w:rsidR="007E45CD" w:rsidRDefault="007E45CD" w:rsidP="007C3B40">
      <w:pPr>
        <w:autoSpaceDE w:val="0"/>
        <w:autoSpaceDN w:val="0"/>
        <w:adjustRightInd w:val="0"/>
        <w:spacing w:line="0" w:lineRule="atLeast"/>
        <w:ind w:firstLine="720"/>
        <w:jc w:val="both"/>
        <w:rPr>
          <w:rFonts w:ascii="Times New Roman" w:hAnsi="Times New Roman"/>
          <w:lang w:val="sr-Cyrl-BA"/>
        </w:rPr>
      </w:pPr>
      <w:r>
        <w:rPr>
          <w:rFonts w:ascii="Times New Roman" w:hAnsi="Times New Roman"/>
          <w:lang w:val="sr-Cyrl-BA"/>
        </w:rPr>
        <w:t xml:space="preserve">1. </w:t>
      </w:r>
      <w:r w:rsidRPr="007D1449">
        <w:rPr>
          <w:rFonts w:ascii="Times New Roman" w:eastAsia="Calibri" w:hAnsi="Times New Roman"/>
          <w:lang w:val="ru-RU"/>
        </w:rPr>
        <w:t>ako izvr</w:t>
      </w:r>
      <w:r w:rsidRPr="007D1449">
        <w:rPr>
          <w:rFonts w:ascii="Times New Roman" w:eastAsia="Calibri" w:hAnsi="Times New Roman"/>
          <w:lang w:val="sr-Latn-CS"/>
        </w:rPr>
        <w:t>š</w:t>
      </w:r>
      <w:r w:rsidRPr="007D1449">
        <w:rPr>
          <w:rFonts w:ascii="Times New Roman" w:eastAsia="Calibri" w:hAnsi="Times New Roman"/>
          <w:lang w:val="ru-RU"/>
        </w:rPr>
        <w:t>i nalog za pla</w:t>
      </w:r>
      <w:r w:rsidRPr="007D1449">
        <w:rPr>
          <w:rFonts w:ascii="Times New Roman" w:eastAsia="Calibri" w:hAnsi="Times New Roman"/>
          <w:lang w:val="sr-Latn-CS"/>
        </w:rPr>
        <w:t>ć</w:t>
      </w:r>
      <w:r w:rsidRPr="007D1449">
        <w:rPr>
          <w:rFonts w:ascii="Times New Roman" w:eastAsia="Calibri" w:hAnsi="Times New Roman"/>
          <w:lang w:val="ru-RU"/>
        </w:rPr>
        <w:t>a</w:t>
      </w:r>
      <w:r w:rsidRPr="007D1449">
        <w:rPr>
          <w:rFonts w:ascii="Times New Roman" w:eastAsia="Calibri" w:hAnsi="Times New Roman"/>
          <w:lang w:val="sr-Latn-CS"/>
        </w:rPr>
        <w:t>nj</w:t>
      </w:r>
      <w:r w:rsidRPr="007D1449">
        <w:rPr>
          <w:rFonts w:ascii="Times New Roman" w:eastAsia="Calibri" w:hAnsi="Times New Roman"/>
          <w:lang w:val="ru-RU"/>
        </w:rPr>
        <w:t>e, odnosno prenos inostranstvu,</w:t>
      </w:r>
      <w:r w:rsidRPr="007D1449">
        <w:rPr>
          <w:rFonts w:ascii="Times New Roman" w:eastAsia="Calibri" w:hAnsi="Times New Roman"/>
          <w:lang w:val="sr-Cyrl-BA"/>
        </w:rPr>
        <w:t xml:space="preserve"> </w:t>
      </w:r>
      <w:r w:rsidRPr="007D1449">
        <w:rPr>
          <w:rFonts w:ascii="Times New Roman" w:eastAsia="Calibri" w:hAnsi="Times New Roman"/>
          <w:lang w:val="ru-RU"/>
        </w:rPr>
        <w:t>a takvo pla</w:t>
      </w:r>
      <w:r w:rsidRPr="007D1449">
        <w:rPr>
          <w:rFonts w:ascii="Times New Roman" w:eastAsia="Calibri" w:hAnsi="Times New Roman"/>
          <w:lang w:val="sr-Latn-CS"/>
        </w:rPr>
        <w:t>ć</w:t>
      </w:r>
      <w:r w:rsidRPr="007D1449">
        <w:rPr>
          <w:rFonts w:ascii="Times New Roman" w:eastAsia="Calibri" w:hAnsi="Times New Roman"/>
          <w:lang w:val="ru-RU"/>
        </w:rPr>
        <w:t>a</w:t>
      </w:r>
      <w:r w:rsidRPr="007D1449">
        <w:rPr>
          <w:rFonts w:ascii="Times New Roman" w:eastAsia="Calibri" w:hAnsi="Times New Roman"/>
          <w:lang w:val="sr-Latn-CS"/>
        </w:rPr>
        <w:t>nj</w:t>
      </w:r>
      <w:r w:rsidRPr="007D1449">
        <w:rPr>
          <w:rFonts w:ascii="Times New Roman" w:eastAsia="Calibri" w:hAnsi="Times New Roman"/>
          <w:lang w:val="ru-RU"/>
        </w:rPr>
        <w:t>e, odnosno prenos nisu dozvo</w:t>
      </w:r>
      <w:r w:rsidRPr="007D1449">
        <w:rPr>
          <w:rFonts w:ascii="Times New Roman" w:eastAsia="Calibri" w:hAnsi="Times New Roman"/>
          <w:lang w:val="sr-Latn-CS"/>
        </w:rPr>
        <w:t>lj</w:t>
      </w:r>
      <w:r w:rsidRPr="007D1449">
        <w:rPr>
          <w:rFonts w:ascii="Times New Roman" w:eastAsia="Calibri" w:hAnsi="Times New Roman"/>
          <w:lang w:val="ru-RU"/>
        </w:rPr>
        <w:t>eni</w:t>
      </w:r>
      <w:r w:rsidRPr="007D1449">
        <w:rPr>
          <w:rFonts w:ascii="Times New Roman" w:eastAsia="Calibri" w:hAnsi="Times New Roman"/>
          <w:lang w:val="sr-Cyrl-BA"/>
        </w:rPr>
        <w:t xml:space="preserve"> </w:t>
      </w:r>
      <w:r w:rsidRPr="007D1449">
        <w:rPr>
          <w:rFonts w:ascii="Times New Roman" w:eastAsia="Calibri" w:hAnsi="Times New Roman"/>
          <w:lang w:val="ru-RU"/>
        </w:rPr>
        <w:t>ovim zakonom (</w:t>
      </w:r>
      <w:r w:rsidRPr="007D1449">
        <w:rPr>
          <w:rFonts w:ascii="Times New Roman" w:eastAsia="Calibri" w:hAnsi="Times New Roman"/>
          <w:lang w:val="sr-Latn-CS"/>
        </w:rPr>
        <w:t>č</w:t>
      </w:r>
      <w:r w:rsidRPr="007D1449">
        <w:rPr>
          <w:rFonts w:ascii="Times New Roman" w:eastAsia="Calibri" w:hAnsi="Times New Roman"/>
          <w:lang w:val="ru-RU"/>
        </w:rPr>
        <w:t>lan 7. stav 2.);</w:t>
      </w:r>
    </w:p>
    <w:p w14:paraId="36789AFE" w14:textId="77777777" w:rsidR="007E45CD" w:rsidRDefault="007E45CD" w:rsidP="007C3B40">
      <w:pPr>
        <w:autoSpaceDE w:val="0"/>
        <w:autoSpaceDN w:val="0"/>
        <w:adjustRightInd w:val="0"/>
        <w:spacing w:line="0" w:lineRule="atLeast"/>
        <w:ind w:firstLine="720"/>
        <w:jc w:val="both"/>
        <w:rPr>
          <w:rFonts w:ascii="Times New Roman" w:hAnsi="Times New Roman"/>
          <w:lang w:val="sr-Cyrl-BA"/>
        </w:rPr>
      </w:pPr>
      <w:r w:rsidRPr="00A3467D">
        <w:rPr>
          <w:rFonts w:ascii="Times New Roman" w:hAnsi="Times New Roman"/>
          <w:b/>
          <w:lang w:val="sr-Cyrl-BA"/>
        </w:rPr>
        <w:t>2</w:t>
      </w:r>
      <w:r>
        <w:rPr>
          <w:rFonts w:ascii="Times New Roman" w:hAnsi="Times New Roman"/>
          <w:lang w:val="sr-Cyrl-BA"/>
        </w:rPr>
        <w:t xml:space="preserve">. </w:t>
      </w:r>
      <w:r w:rsidRPr="007D1449">
        <w:rPr>
          <w:rFonts w:ascii="Times New Roman" w:eastAsia="Calibri" w:hAnsi="Times New Roman"/>
          <w:b/>
          <w:lang w:val="ru-RU"/>
        </w:rPr>
        <w:t>brisan;</w:t>
      </w:r>
    </w:p>
    <w:p w14:paraId="4BDEC6FB" w14:textId="77777777" w:rsidR="007E45CD" w:rsidRDefault="007E45CD" w:rsidP="007C3B40">
      <w:pPr>
        <w:autoSpaceDE w:val="0"/>
        <w:autoSpaceDN w:val="0"/>
        <w:adjustRightInd w:val="0"/>
        <w:spacing w:line="0" w:lineRule="atLeast"/>
        <w:ind w:firstLine="720"/>
        <w:jc w:val="both"/>
        <w:rPr>
          <w:rFonts w:ascii="Times New Roman" w:hAnsi="Times New Roman"/>
          <w:lang w:val="sr-Cyrl-BA"/>
        </w:rPr>
      </w:pPr>
      <w:r w:rsidRPr="00A3467D">
        <w:rPr>
          <w:rFonts w:ascii="Times New Roman" w:hAnsi="Times New Roman"/>
          <w:b/>
          <w:lang w:val="sr-Cyrl-BA"/>
        </w:rPr>
        <w:t>3.</w:t>
      </w:r>
      <w:r>
        <w:rPr>
          <w:rFonts w:ascii="Times New Roman" w:hAnsi="Times New Roman"/>
          <w:lang w:val="sr-Cyrl-BA"/>
        </w:rPr>
        <w:t xml:space="preserve"> </w:t>
      </w:r>
      <w:r w:rsidRPr="007D1449">
        <w:rPr>
          <w:rFonts w:ascii="Times New Roman" w:eastAsia="Calibri" w:hAnsi="Times New Roman"/>
          <w:b/>
          <w:lang w:val="ru-RU"/>
        </w:rPr>
        <w:t>brisan;</w:t>
      </w:r>
    </w:p>
    <w:p w14:paraId="3C847AAD" w14:textId="77777777" w:rsidR="007E45CD" w:rsidRPr="00A3467D" w:rsidRDefault="007E45CD" w:rsidP="007C3B40">
      <w:pPr>
        <w:autoSpaceDE w:val="0"/>
        <w:autoSpaceDN w:val="0"/>
        <w:adjustRightInd w:val="0"/>
        <w:spacing w:line="0" w:lineRule="atLeast"/>
        <w:ind w:firstLine="720"/>
        <w:jc w:val="both"/>
        <w:rPr>
          <w:rFonts w:ascii="Times New Roman" w:hAnsi="Times New Roman"/>
          <w:lang w:val="sr-Cyrl-BA"/>
        </w:rPr>
      </w:pPr>
      <w:r>
        <w:rPr>
          <w:rFonts w:ascii="Times New Roman" w:hAnsi="Times New Roman"/>
          <w:lang w:val="sr-Cyrl-BA"/>
        </w:rPr>
        <w:t xml:space="preserve">4. </w:t>
      </w:r>
      <w:r w:rsidRPr="007D1449">
        <w:rPr>
          <w:rFonts w:ascii="Times New Roman" w:eastAsia="Calibri" w:hAnsi="Times New Roman"/>
          <w:noProof/>
          <w:lang w:val="sr-Cyrl-BA"/>
        </w:rPr>
        <w:t>ako rezident vrši plaćanje i prenos sredstava u inostranstvo radi sticanja svojine nad nekretninama u inostranstvu suprotno članu 15. stav 2. ovog zakona;</w:t>
      </w:r>
      <w:r w:rsidRPr="007D1449">
        <w:rPr>
          <w:rFonts w:ascii="Times New Roman" w:eastAsia="Calibri" w:hAnsi="Times New Roman"/>
          <w:noProof/>
          <w:color w:val="0070C0"/>
          <w:lang w:val="sr-Cyrl-BA"/>
        </w:rPr>
        <w:t xml:space="preserve"> </w:t>
      </w:r>
    </w:p>
    <w:p w14:paraId="4163237A" w14:textId="77777777" w:rsidR="007E45CD" w:rsidRPr="00E8122B"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b/>
          <w:lang w:val="ru-RU"/>
        </w:rPr>
      </w:pPr>
      <w:r>
        <w:rPr>
          <w:rFonts w:ascii="Times New Roman" w:eastAsia="Calibri" w:hAnsi="Times New Roman"/>
          <w:b/>
          <w:lang w:val="ru-RU"/>
        </w:rPr>
        <w:tab/>
      </w:r>
      <w:r>
        <w:rPr>
          <w:rFonts w:ascii="Times New Roman" w:eastAsia="Calibri" w:hAnsi="Times New Roman"/>
          <w:b/>
          <w:lang w:val="ru-RU"/>
        </w:rPr>
        <w:tab/>
        <w:t xml:space="preserve">5. </w:t>
      </w:r>
      <w:r w:rsidRPr="00E8122B">
        <w:rPr>
          <w:rFonts w:ascii="Times New Roman" w:eastAsia="Calibri" w:hAnsi="Times New Roman"/>
          <w:b/>
          <w:lang w:val="ru-RU"/>
        </w:rPr>
        <w:t xml:space="preserve">ako rezidenti plaćanje i prenos kapitala po osnovu sticanja, prodaje i likvidacije direktnih investicija u inostranstvu, odnosno nerezidenti plaćanje po osnovu sticanja direktnih investicija u Republici, prenos dobiti, prenos prihoda po osnovu prodaje i </w:t>
      </w:r>
      <w:r w:rsidRPr="00E8122B">
        <w:rPr>
          <w:rFonts w:ascii="Times New Roman" w:eastAsia="Calibri" w:hAnsi="Times New Roman"/>
          <w:b/>
          <w:lang w:val="ru-RU"/>
        </w:rPr>
        <w:lastRenderedPageBreak/>
        <w:t>prenos ostatka likvidacione mase direktne strane investicije vrše suprotno odredbi člana 14. ovog zakona;</w:t>
      </w:r>
    </w:p>
    <w:p w14:paraId="1354D6FD" w14:textId="77777777" w:rsidR="007E45CD" w:rsidRPr="007D1449"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strike/>
          <w:color w:val="0070C0"/>
          <w:lang w:val="sr-Cyrl-BA"/>
        </w:rPr>
      </w:pPr>
      <w:r w:rsidRPr="00E8122B">
        <w:rPr>
          <w:rFonts w:ascii="Times New Roman" w:eastAsia="Calibri" w:hAnsi="Times New Roman"/>
          <w:b/>
          <w:lang w:val="ru-RU"/>
        </w:rPr>
        <w:tab/>
      </w:r>
      <w:r w:rsidRPr="00E8122B">
        <w:rPr>
          <w:rFonts w:ascii="Times New Roman" w:eastAsia="Calibri" w:hAnsi="Times New Roman"/>
          <w:b/>
          <w:lang w:val="ru-RU"/>
        </w:rPr>
        <w:tab/>
        <w:t>6. ako rezidenti, odnosno nerezidenti plaćanje i prenos sredstava radi sticanja svojine nad nekretninama rezidenata u inostranstvu, odnosno nerezidenata u Republici, kao i ako nerezidenti naplaćivanje po osnovu prodaje nekretnina u Republici vrše suprotno odredbi člana 15. st. 1. i 3. ovog zakona;</w:t>
      </w:r>
      <w:r>
        <w:rPr>
          <w:rFonts w:ascii="Times New Roman" w:eastAsia="Calibri" w:hAnsi="Times New Roman"/>
          <w:lang w:val="ru-RU"/>
        </w:rPr>
        <w:tab/>
      </w:r>
      <w:r>
        <w:rPr>
          <w:rFonts w:ascii="Times New Roman" w:eastAsia="Calibri" w:hAnsi="Times New Roman"/>
          <w:lang w:val="ru-RU"/>
        </w:rPr>
        <w:tab/>
        <w:t xml:space="preserve">7. </w:t>
      </w:r>
      <w:r w:rsidRPr="007D1449">
        <w:rPr>
          <w:rFonts w:ascii="Times New Roman" w:eastAsia="Calibri" w:hAnsi="Times New Roman"/>
          <w:lang w:val="ru-RU"/>
        </w:rPr>
        <w:t>ako pla</w:t>
      </w:r>
      <w:r w:rsidRPr="007D1449">
        <w:rPr>
          <w:rFonts w:ascii="Times New Roman" w:eastAsia="Calibri" w:hAnsi="Times New Roman"/>
          <w:lang w:val="sr-Latn-CS"/>
        </w:rPr>
        <w:t>ć</w:t>
      </w:r>
      <w:r w:rsidRPr="007D1449">
        <w:rPr>
          <w:rFonts w:ascii="Times New Roman" w:eastAsia="Calibri" w:hAnsi="Times New Roman"/>
          <w:lang w:val="ru-RU"/>
        </w:rPr>
        <w:t>a</w:t>
      </w:r>
      <w:r w:rsidRPr="007D1449">
        <w:rPr>
          <w:rFonts w:ascii="Times New Roman" w:eastAsia="Calibri" w:hAnsi="Times New Roman"/>
          <w:lang w:val="sr-Latn-CS"/>
        </w:rPr>
        <w:t>nj</w:t>
      </w:r>
      <w:r w:rsidRPr="007D1449">
        <w:rPr>
          <w:rFonts w:ascii="Times New Roman" w:eastAsia="Calibri" w:hAnsi="Times New Roman"/>
          <w:lang w:val="ru-RU"/>
        </w:rPr>
        <w:t>e radi kupovine inostranih hartija od</w:t>
      </w:r>
      <w:r w:rsidRPr="007D1449">
        <w:rPr>
          <w:rFonts w:ascii="Times New Roman" w:eastAsia="Calibri" w:hAnsi="Times New Roman"/>
          <w:lang w:val="sr-Cyrl-BA"/>
        </w:rPr>
        <w:t xml:space="preserve"> </w:t>
      </w:r>
      <w:r w:rsidRPr="007D1449">
        <w:rPr>
          <w:rFonts w:ascii="Times New Roman" w:eastAsia="Calibri" w:hAnsi="Times New Roman"/>
          <w:lang w:val="ru-RU"/>
        </w:rPr>
        <w:t>vrijednosti na inostranim i doma</w:t>
      </w:r>
      <w:r w:rsidRPr="007D1449">
        <w:rPr>
          <w:rFonts w:ascii="Times New Roman" w:eastAsia="Calibri" w:hAnsi="Times New Roman"/>
          <w:lang w:val="sr-Latn-CS"/>
        </w:rPr>
        <w:t>ć</w:t>
      </w:r>
      <w:r w:rsidRPr="007D1449">
        <w:rPr>
          <w:rFonts w:ascii="Times New Roman" w:eastAsia="Calibri" w:hAnsi="Times New Roman"/>
          <w:lang w:val="ru-RU"/>
        </w:rPr>
        <w:t>im tr</w:t>
      </w:r>
      <w:r w:rsidRPr="007D1449">
        <w:rPr>
          <w:rFonts w:ascii="Times New Roman" w:eastAsia="Calibri" w:hAnsi="Times New Roman"/>
          <w:lang w:val="sr-Latn-CS"/>
        </w:rPr>
        <w:t>ž</w:t>
      </w:r>
      <w:r w:rsidRPr="007D1449">
        <w:rPr>
          <w:rFonts w:ascii="Times New Roman" w:eastAsia="Calibri" w:hAnsi="Times New Roman"/>
          <w:lang w:val="ru-RU"/>
        </w:rPr>
        <w:t>i</w:t>
      </w:r>
      <w:r w:rsidRPr="007D1449">
        <w:rPr>
          <w:rFonts w:ascii="Times New Roman" w:eastAsia="Calibri" w:hAnsi="Times New Roman"/>
          <w:lang w:val="sr-Latn-CS"/>
        </w:rPr>
        <w:t>š</w:t>
      </w:r>
      <w:r w:rsidRPr="007D1449">
        <w:rPr>
          <w:rFonts w:ascii="Times New Roman" w:eastAsia="Calibri" w:hAnsi="Times New Roman"/>
          <w:lang w:val="ru-RU"/>
        </w:rPr>
        <w:t>tima kapitala</w:t>
      </w:r>
      <w:r w:rsidRPr="007D1449">
        <w:rPr>
          <w:rFonts w:ascii="Times New Roman" w:eastAsia="Calibri" w:hAnsi="Times New Roman"/>
          <w:lang w:val="sr-Cyrl-BA"/>
        </w:rPr>
        <w:t xml:space="preserve"> </w:t>
      </w:r>
      <w:r w:rsidRPr="007D1449">
        <w:rPr>
          <w:rFonts w:ascii="Times New Roman" w:eastAsia="Calibri" w:hAnsi="Times New Roman"/>
          <w:lang w:val="ru-RU"/>
        </w:rPr>
        <w:t>vr</w:t>
      </w:r>
      <w:r w:rsidRPr="007D1449">
        <w:rPr>
          <w:rFonts w:ascii="Times New Roman" w:eastAsia="Calibri" w:hAnsi="Times New Roman"/>
          <w:lang w:val="sr-Latn-CS"/>
        </w:rPr>
        <w:t>š</w:t>
      </w:r>
      <w:r w:rsidRPr="007D1449">
        <w:rPr>
          <w:rFonts w:ascii="Times New Roman" w:eastAsia="Calibri" w:hAnsi="Times New Roman"/>
          <w:lang w:val="ru-RU"/>
        </w:rPr>
        <w:t xml:space="preserve">i suprotno odredbi </w:t>
      </w:r>
      <w:r w:rsidRPr="007D1449">
        <w:rPr>
          <w:rFonts w:ascii="Times New Roman" w:eastAsia="Calibri" w:hAnsi="Times New Roman"/>
          <w:lang w:val="sr-Latn-CS"/>
        </w:rPr>
        <w:t>č</w:t>
      </w:r>
      <w:r w:rsidRPr="007D1449">
        <w:rPr>
          <w:rFonts w:ascii="Times New Roman" w:eastAsia="Calibri" w:hAnsi="Times New Roman"/>
          <w:lang w:val="ru-RU"/>
        </w:rPr>
        <w:t>lana 16. stav 1;</w:t>
      </w:r>
    </w:p>
    <w:p w14:paraId="38C86F51" w14:textId="77777777" w:rsidR="007E45CD" w:rsidRPr="007D1449"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color w:val="0070C0"/>
          <w:lang w:val="sr-Cyrl-BA"/>
        </w:rPr>
      </w:pPr>
      <w:r>
        <w:rPr>
          <w:rFonts w:ascii="Times New Roman" w:eastAsia="Calibri" w:hAnsi="Times New Roman"/>
          <w:lang w:val="ru-RU"/>
        </w:rPr>
        <w:tab/>
      </w:r>
      <w:r>
        <w:rPr>
          <w:rFonts w:ascii="Times New Roman" w:eastAsia="Calibri" w:hAnsi="Times New Roman"/>
          <w:lang w:val="ru-RU"/>
        </w:rPr>
        <w:tab/>
        <w:t xml:space="preserve">8. </w:t>
      </w:r>
      <w:r w:rsidRPr="007D1449">
        <w:rPr>
          <w:rFonts w:ascii="Times New Roman" w:eastAsia="Calibri" w:hAnsi="Times New Roman"/>
          <w:lang w:val="ru-RU"/>
        </w:rPr>
        <w:t>ako pla</w:t>
      </w:r>
      <w:r w:rsidRPr="007D1449">
        <w:rPr>
          <w:rFonts w:ascii="Times New Roman" w:eastAsia="Calibri" w:hAnsi="Times New Roman"/>
          <w:lang w:val="sr-Latn-CS"/>
        </w:rPr>
        <w:t>ć</w:t>
      </w:r>
      <w:r w:rsidRPr="007D1449">
        <w:rPr>
          <w:rFonts w:ascii="Times New Roman" w:eastAsia="Calibri" w:hAnsi="Times New Roman"/>
          <w:lang w:val="ru-RU"/>
        </w:rPr>
        <w:t>a</w:t>
      </w:r>
      <w:r w:rsidRPr="007D1449">
        <w:rPr>
          <w:rFonts w:ascii="Times New Roman" w:eastAsia="Calibri" w:hAnsi="Times New Roman"/>
          <w:lang w:val="sr-Latn-CS"/>
        </w:rPr>
        <w:t>nj</w:t>
      </w:r>
      <w:r w:rsidRPr="007D1449">
        <w:rPr>
          <w:rFonts w:ascii="Times New Roman" w:eastAsia="Calibri" w:hAnsi="Times New Roman"/>
          <w:lang w:val="ru-RU"/>
        </w:rPr>
        <w:t>e radi kupovine doma</w:t>
      </w:r>
      <w:r w:rsidRPr="007D1449">
        <w:rPr>
          <w:rFonts w:ascii="Times New Roman" w:eastAsia="Calibri" w:hAnsi="Times New Roman"/>
          <w:lang w:val="sr-Latn-CS"/>
        </w:rPr>
        <w:t>ć</w:t>
      </w:r>
      <w:r w:rsidRPr="007D1449">
        <w:rPr>
          <w:rFonts w:ascii="Times New Roman" w:eastAsia="Calibri" w:hAnsi="Times New Roman"/>
          <w:lang w:val="ru-RU"/>
        </w:rPr>
        <w:t>ih hartija od</w:t>
      </w:r>
      <w:r w:rsidRPr="007D1449">
        <w:rPr>
          <w:rFonts w:ascii="Times New Roman" w:eastAsia="Calibri" w:hAnsi="Times New Roman"/>
          <w:lang w:val="sr-Cyrl-BA"/>
        </w:rPr>
        <w:t xml:space="preserve"> </w:t>
      </w:r>
      <w:r w:rsidRPr="007D1449">
        <w:rPr>
          <w:rFonts w:ascii="Times New Roman" w:eastAsia="Calibri" w:hAnsi="Times New Roman"/>
          <w:lang w:val="ru-RU"/>
        </w:rPr>
        <w:t>vrijednosti vr</w:t>
      </w:r>
      <w:r w:rsidRPr="007D1449">
        <w:rPr>
          <w:rFonts w:ascii="Times New Roman" w:eastAsia="Calibri" w:hAnsi="Times New Roman"/>
          <w:lang w:val="sr-Latn-CS"/>
        </w:rPr>
        <w:t>š</w:t>
      </w:r>
      <w:r w:rsidRPr="007D1449">
        <w:rPr>
          <w:rFonts w:ascii="Times New Roman" w:eastAsia="Calibri" w:hAnsi="Times New Roman"/>
          <w:lang w:val="ru-RU"/>
        </w:rPr>
        <w:t xml:space="preserve">i suprotno odredbi </w:t>
      </w:r>
      <w:r w:rsidRPr="007D1449">
        <w:rPr>
          <w:rFonts w:ascii="Times New Roman" w:eastAsia="Calibri" w:hAnsi="Times New Roman"/>
          <w:lang w:val="sr-Latn-CS"/>
        </w:rPr>
        <w:t>č</w:t>
      </w:r>
      <w:r w:rsidRPr="007D1449">
        <w:rPr>
          <w:rFonts w:ascii="Times New Roman" w:eastAsia="Calibri" w:hAnsi="Times New Roman"/>
          <w:lang w:val="ru-RU"/>
        </w:rPr>
        <w:t>lana 16. stav 3.</w:t>
      </w:r>
      <w:r w:rsidRPr="007D1449">
        <w:rPr>
          <w:rFonts w:ascii="Times New Roman" w:eastAsia="Calibri" w:hAnsi="Times New Roman"/>
          <w:lang w:val="sr-Cyrl-BA"/>
        </w:rPr>
        <w:t xml:space="preserve"> </w:t>
      </w:r>
      <w:r w:rsidRPr="007D1449">
        <w:rPr>
          <w:rFonts w:ascii="Times New Roman" w:eastAsia="Calibri" w:hAnsi="Times New Roman"/>
          <w:lang w:val="ru-RU"/>
        </w:rPr>
        <w:t>ovog zakona;</w:t>
      </w:r>
    </w:p>
    <w:p w14:paraId="7C63543C" w14:textId="77777777" w:rsidR="007E45CD" w:rsidRPr="007D1449"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9. </w:t>
      </w:r>
      <w:r w:rsidRPr="007D1449">
        <w:rPr>
          <w:rFonts w:ascii="Times New Roman" w:eastAsia="Calibri" w:hAnsi="Times New Roman"/>
          <w:lang w:val="ru-RU"/>
        </w:rPr>
        <w:t>ako pla</w:t>
      </w:r>
      <w:r w:rsidRPr="007D1449">
        <w:rPr>
          <w:rFonts w:ascii="Times New Roman" w:eastAsia="Calibri" w:hAnsi="Times New Roman"/>
          <w:lang w:val="sr-Latn-CS"/>
        </w:rPr>
        <w:t>ć</w:t>
      </w:r>
      <w:r w:rsidRPr="007D1449">
        <w:rPr>
          <w:rFonts w:ascii="Times New Roman" w:eastAsia="Calibri" w:hAnsi="Times New Roman"/>
          <w:lang w:val="ru-RU"/>
        </w:rPr>
        <w:t>a</w:t>
      </w:r>
      <w:r w:rsidRPr="007D1449">
        <w:rPr>
          <w:rFonts w:ascii="Times New Roman" w:eastAsia="Calibri" w:hAnsi="Times New Roman"/>
          <w:lang w:val="sr-Latn-CS"/>
        </w:rPr>
        <w:t>nj</w:t>
      </w:r>
      <w:r w:rsidRPr="007D1449">
        <w:rPr>
          <w:rFonts w:ascii="Times New Roman" w:eastAsia="Calibri" w:hAnsi="Times New Roman"/>
          <w:lang w:val="ru-RU"/>
        </w:rPr>
        <w:t>e radi kupovine inostranih kratkoro</w:t>
      </w:r>
      <w:r w:rsidRPr="007D1449">
        <w:rPr>
          <w:rFonts w:ascii="Times New Roman" w:eastAsia="Calibri" w:hAnsi="Times New Roman"/>
          <w:lang w:val="sr-Latn-CS"/>
        </w:rPr>
        <w:t>č</w:t>
      </w:r>
      <w:r w:rsidRPr="007D1449">
        <w:rPr>
          <w:rFonts w:ascii="Times New Roman" w:eastAsia="Calibri" w:hAnsi="Times New Roman"/>
          <w:lang w:val="ru-RU"/>
        </w:rPr>
        <w:t>nih hartija od vrijednosti na inostranim i doma</w:t>
      </w:r>
      <w:r w:rsidRPr="007D1449">
        <w:rPr>
          <w:rFonts w:ascii="Times New Roman" w:eastAsia="Calibri" w:hAnsi="Times New Roman"/>
          <w:lang w:val="sr-Latn-CS"/>
        </w:rPr>
        <w:t>ć</w:t>
      </w:r>
      <w:r w:rsidRPr="007D1449">
        <w:rPr>
          <w:rFonts w:ascii="Times New Roman" w:eastAsia="Calibri" w:hAnsi="Times New Roman"/>
          <w:lang w:val="ru-RU"/>
        </w:rPr>
        <w:t>im</w:t>
      </w:r>
      <w:r w:rsidRPr="007D1449">
        <w:rPr>
          <w:rFonts w:ascii="Times New Roman" w:eastAsia="Calibri" w:hAnsi="Times New Roman"/>
          <w:lang w:val="sr-Cyrl-BA"/>
        </w:rPr>
        <w:t xml:space="preserve"> </w:t>
      </w:r>
      <w:r w:rsidRPr="007D1449">
        <w:rPr>
          <w:rFonts w:ascii="Times New Roman" w:eastAsia="Calibri" w:hAnsi="Times New Roman"/>
          <w:lang w:val="ru-RU"/>
        </w:rPr>
        <w:t>tr</w:t>
      </w:r>
      <w:r w:rsidRPr="007D1449">
        <w:rPr>
          <w:rFonts w:ascii="Times New Roman" w:eastAsia="Calibri" w:hAnsi="Times New Roman"/>
          <w:lang w:val="sr-Latn-CS"/>
        </w:rPr>
        <w:t>ž</w:t>
      </w:r>
      <w:r w:rsidRPr="007D1449">
        <w:rPr>
          <w:rFonts w:ascii="Times New Roman" w:eastAsia="Calibri" w:hAnsi="Times New Roman"/>
          <w:lang w:val="ru-RU"/>
        </w:rPr>
        <w:t>i</w:t>
      </w:r>
      <w:r w:rsidRPr="007D1449">
        <w:rPr>
          <w:rFonts w:ascii="Times New Roman" w:eastAsia="Calibri" w:hAnsi="Times New Roman"/>
          <w:lang w:val="sr-Latn-CS"/>
        </w:rPr>
        <w:t>š</w:t>
      </w:r>
      <w:r w:rsidRPr="007D1449">
        <w:rPr>
          <w:rFonts w:ascii="Times New Roman" w:eastAsia="Calibri" w:hAnsi="Times New Roman"/>
          <w:lang w:val="ru-RU"/>
        </w:rPr>
        <w:t>tima novca vr</w:t>
      </w:r>
      <w:r w:rsidRPr="007D1449">
        <w:rPr>
          <w:rFonts w:ascii="Times New Roman" w:eastAsia="Calibri" w:hAnsi="Times New Roman"/>
          <w:lang w:val="sr-Latn-CS"/>
        </w:rPr>
        <w:t>š</w:t>
      </w:r>
      <w:r w:rsidRPr="007D1449">
        <w:rPr>
          <w:rFonts w:ascii="Times New Roman" w:eastAsia="Calibri" w:hAnsi="Times New Roman"/>
          <w:lang w:val="ru-RU"/>
        </w:rPr>
        <w:t xml:space="preserve">i suprotno odredbi </w:t>
      </w:r>
      <w:r w:rsidRPr="007D1449">
        <w:rPr>
          <w:rFonts w:ascii="Times New Roman" w:eastAsia="Calibri" w:hAnsi="Times New Roman"/>
          <w:lang w:val="sr-Latn-CS"/>
        </w:rPr>
        <w:t>č</w:t>
      </w:r>
      <w:r w:rsidRPr="007D1449">
        <w:rPr>
          <w:rFonts w:ascii="Times New Roman" w:eastAsia="Calibri" w:hAnsi="Times New Roman"/>
          <w:lang w:val="ru-RU"/>
        </w:rPr>
        <w:t>lana 17. stav</w:t>
      </w:r>
      <w:r w:rsidRPr="007D1449">
        <w:rPr>
          <w:rFonts w:ascii="Times New Roman" w:eastAsia="Calibri" w:hAnsi="Times New Roman"/>
          <w:lang w:val="sr-Cyrl-BA"/>
        </w:rPr>
        <w:t xml:space="preserve"> </w:t>
      </w:r>
      <w:r w:rsidRPr="007D1449">
        <w:rPr>
          <w:rFonts w:ascii="Times New Roman" w:eastAsia="Calibri" w:hAnsi="Times New Roman"/>
          <w:lang w:val="ru-RU"/>
        </w:rPr>
        <w:t>1. ovog zakona;</w:t>
      </w:r>
    </w:p>
    <w:p w14:paraId="09A36B86" w14:textId="77777777" w:rsidR="007E45CD" w:rsidRPr="007D1449"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10. </w:t>
      </w:r>
      <w:r w:rsidRPr="007D1449">
        <w:rPr>
          <w:rFonts w:ascii="Times New Roman" w:eastAsia="Calibri" w:hAnsi="Times New Roman"/>
          <w:lang w:val="ru-RU"/>
        </w:rPr>
        <w:t>ako pla</w:t>
      </w:r>
      <w:r w:rsidRPr="007D1449">
        <w:rPr>
          <w:rFonts w:ascii="Times New Roman" w:eastAsia="Calibri" w:hAnsi="Times New Roman"/>
          <w:lang w:val="sr-Latn-CS"/>
        </w:rPr>
        <w:t>ć</w:t>
      </w:r>
      <w:r w:rsidRPr="007D1449">
        <w:rPr>
          <w:rFonts w:ascii="Times New Roman" w:eastAsia="Calibri" w:hAnsi="Times New Roman"/>
          <w:lang w:val="ru-RU"/>
        </w:rPr>
        <w:t>a</w:t>
      </w:r>
      <w:r w:rsidRPr="007D1449">
        <w:rPr>
          <w:rFonts w:ascii="Times New Roman" w:eastAsia="Calibri" w:hAnsi="Times New Roman"/>
          <w:lang w:val="sr-Latn-CS"/>
        </w:rPr>
        <w:t>nj</w:t>
      </w:r>
      <w:r w:rsidRPr="007D1449">
        <w:rPr>
          <w:rFonts w:ascii="Times New Roman" w:eastAsia="Calibri" w:hAnsi="Times New Roman"/>
          <w:lang w:val="ru-RU"/>
        </w:rPr>
        <w:t>e vr</w:t>
      </w:r>
      <w:r w:rsidRPr="007D1449">
        <w:rPr>
          <w:rFonts w:ascii="Times New Roman" w:eastAsia="Calibri" w:hAnsi="Times New Roman"/>
          <w:lang w:val="sr-Latn-CS"/>
        </w:rPr>
        <w:t>š</w:t>
      </w:r>
      <w:r w:rsidRPr="007D1449">
        <w:rPr>
          <w:rFonts w:ascii="Times New Roman" w:eastAsia="Calibri" w:hAnsi="Times New Roman"/>
          <w:lang w:val="ru-RU"/>
        </w:rPr>
        <w:t>i radi kupovine doma</w:t>
      </w:r>
      <w:r w:rsidRPr="007D1449">
        <w:rPr>
          <w:rFonts w:ascii="Times New Roman" w:eastAsia="Calibri" w:hAnsi="Times New Roman"/>
          <w:lang w:val="sr-Latn-CS"/>
        </w:rPr>
        <w:t>ć</w:t>
      </w:r>
      <w:r w:rsidRPr="007D1449">
        <w:rPr>
          <w:rFonts w:ascii="Times New Roman" w:eastAsia="Calibri" w:hAnsi="Times New Roman"/>
          <w:lang w:val="ru-RU"/>
        </w:rPr>
        <w:t>ih kratkoro</w:t>
      </w:r>
      <w:r w:rsidRPr="007D1449">
        <w:rPr>
          <w:rFonts w:ascii="Times New Roman" w:eastAsia="Calibri" w:hAnsi="Times New Roman"/>
          <w:lang w:val="sr-Latn-CS"/>
        </w:rPr>
        <w:t>č</w:t>
      </w:r>
      <w:r w:rsidRPr="007D1449">
        <w:rPr>
          <w:rFonts w:ascii="Times New Roman" w:eastAsia="Calibri" w:hAnsi="Times New Roman"/>
          <w:lang w:val="ru-RU"/>
        </w:rPr>
        <w:t>nih hartija od vrijednosti suprotno ovom zakonu</w:t>
      </w:r>
      <w:r w:rsidRPr="007D1449">
        <w:rPr>
          <w:rFonts w:ascii="Times New Roman" w:eastAsia="Calibri" w:hAnsi="Times New Roman"/>
          <w:lang w:val="sr-Cyrl-BA"/>
        </w:rPr>
        <w:t xml:space="preserve"> </w:t>
      </w:r>
      <w:r w:rsidRPr="007D1449">
        <w:rPr>
          <w:rFonts w:ascii="Times New Roman" w:eastAsia="Calibri" w:hAnsi="Times New Roman"/>
          <w:lang w:val="ru-RU"/>
        </w:rPr>
        <w:t>(</w:t>
      </w:r>
      <w:r w:rsidRPr="007D1449">
        <w:rPr>
          <w:rFonts w:ascii="Times New Roman" w:eastAsia="Calibri" w:hAnsi="Times New Roman"/>
          <w:lang w:val="sr-Latn-CS"/>
        </w:rPr>
        <w:t>č</w:t>
      </w:r>
      <w:r w:rsidRPr="007D1449">
        <w:rPr>
          <w:rFonts w:ascii="Times New Roman" w:eastAsia="Calibri" w:hAnsi="Times New Roman"/>
          <w:lang w:val="ru-RU"/>
        </w:rPr>
        <w:t xml:space="preserve">lan 17. stav 2.); </w:t>
      </w:r>
    </w:p>
    <w:p w14:paraId="5D60B28B" w14:textId="77777777" w:rsidR="007E45CD" w:rsidRPr="007D1449" w:rsidRDefault="007E45CD" w:rsidP="007C3B40">
      <w:pPr>
        <w:tabs>
          <w:tab w:val="left" w:pos="0"/>
          <w:tab w:val="left" w:pos="426"/>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11. </w:t>
      </w:r>
      <w:r w:rsidRPr="007D1449">
        <w:rPr>
          <w:rFonts w:ascii="Times New Roman" w:eastAsia="Calibri" w:hAnsi="Times New Roman"/>
          <w:lang w:val="ru-RU"/>
        </w:rPr>
        <w:t>ako vr</w:t>
      </w:r>
      <w:r w:rsidRPr="007D1449">
        <w:rPr>
          <w:rFonts w:ascii="Times New Roman" w:eastAsia="Calibri" w:hAnsi="Times New Roman"/>
          <w:lang w:val="sr-Latn-CS"/>
        </w:rPr>
        <w:t>š</w:t>
      </w:r>
      <w:r w:rsidRPr="007D1449">
        <w:rPr>
          <w:rFonts w:ascii="Times New Roman" w:eastAsia="Calibri" w:hAnsi="Times New Roman"/>
          <w:lang w:val="ru-RU"/>
        </w:rPr>
        <w:t>i ulaga</w:t>
      </w:r>
      <w:r w:rsidRPr="007D1449">
        <w:rPr>
          <w:rFonts w:ascii="Times New Roman" w:eastAsia="Calibri" w:hAnsi="Times New Roman"/>
          <w:lang w:val="sr-Latn-CS"/>
        </w:rPr>
        <w:t>nj</w:t>
      </w:r>
      <w:r w:rsidRPr="007D1449">
        <w:rPr>
          <w:rFonts w:ascii="Times New Roman" w:eastAsia="Calibri" w:hAnsi="Times New Roman"/>
          <w:lang w:val="ru-RU"/>
        </w:rPr>
        <w:t>a u inostrane investicione fondove</w:t>
      </w:r>
      <w:r w:rsidRPr="007D1449">
        <w:rPr>
          <w:rFonts w:ascii="Times New Roman" w:eastAsia="Calibri" w:hAnsi="Times New Roman"/>
          <w:lang w:val="sr-Cyrl-BA"/>
        </w:rPr>
        <w:t xml:space="preserve"> </w:t>
      </w:r>
      <w:r w:rsidRPr="007D1449">
        <w:rPr>
          <w:rFonts w:ascii="Times New Roman" w:eastAsia="Calibri" w:hAnsi="Times New Roman"/>
          <w:lang w:val="ru-RU"/>
        </w:rPr>
        <w:t xml:space="preserve">suprotno </w:t>
      </w:r>
      <w:r w:rsidRPr="007D1449">
        <w:rPr>
          <w:rFonts w:ascii="Times New Roman" w:eastAsia="Calibri" w:hAnsi="Times New Roman"/>
          <w:lang w:val="sr-Latn-CS"/>
        </w:rPr>
        <w:t>č</w:t>
      </w:r>
      <w:r w:rsidRPr="007D1449">
        <w:rPr>
          <w:rFonts w:ascii="Times New Roman" w:eastAsia="Calibri" w:hAnsi="Times New Roman"/>
          <w:lang w:val="ru-RU"/>
        </w:rPr>
        <w:t>lanu 18.;</w:t>
      </w:r>
      <w:r w:rsidRPr="007D1449">
        <w:rPr>
          <w:rFonts w:ascii="Times New Roman" w:eastAsia="Calibri" w:hAnsi="Times New Roman"/>
          <w:color w:val="0070C0"/>
          <w:lang w:val="ru-RU"/>
        </w:rPr>
        <w:t xml:space="preserve"> </w:t>
      </w:r>
    </w:p>
    <w:p w14:paraId="61AE678B" w14:textId="77777777" w:rsidR="007E45CD" w:rsidRPr="007D1449" w:rsidRDefault="007E45CD" w:rsidP="007C3B40">
      <w:pPr>
        <w:tabs>
          <w:tab w:val="left" w:pos="0"/>
          <w:tab w:val="left" w:pos="426"/>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12. </w:t>
      </w:r>
      <w:r w:rsidRPr="007D1449">
        <w:rPr>
          <w:rFonts w:ascii="Times New Roman" w:eastAsia="Calibri" w:hAnsi="Times New Roman"/>
          <w:lang w:val="ru-RU"/>
        </w:rPr>
        <w:t>ako ovla</w:t>
      </w:r>
      <w:r w:rsidRPr="007D1449">
        <w:rPr>
          <w:rFonts w:ascii="Times New Roman" w:eastAsia="Calibri" w:hAnsi="Times New Roman"/>
          <w:lang w:val="sr-Latn-CS"/>
        </w:rPr>
        <w:t>šć</w:t>
      </w:r>
      <w:r w:rsidRPr="007D1449">
        <w:rPr>
          <w:rFonts w:ascii="Times New Roman" w:eastAsia="Calibri" w:hAnsi="Times New Roman"/>
          <w:lang w:val="ru-RU"/>
        </w:rPr>
        <w:t>ena banka odobri kredit suprotno</w:t>
      </w:r>
      <w:r w:rsidRPr="007D1449">
        <w:rPr>
          <w:rFonts w:ascii="Times New Roman" w:eastAsia="Calibri" w:hAnsi="Times New Roman"/>
          <w:lang w:val="sr-Cyrl-BA"/>
        </w:rPr>
        <w:t xml:space="preserve"> </w:t>
      </w:r>
      <w:r w:rsidRPr="007D1449">
        <w:rPr>
          <w:rFonts w:ascii="Times New Roman" w:eastAsia="Calibri" w:hAnsi="Times New Roman"/>
          <w:lang w:val="ru-RU"/>
        </w:rPr>
        <w:t xml:space="preserve">odredbi </w:t>
      </w:r>
      <w:r w:rsidRPr="007D1449">
        <w:rPr>
          <w:rFonts w:ascii="Times New Roman" w:eastAsia="Calibri" w:hAnsi="Times New Roman"/>
          <w:lang w:val="sr-Latn-CS"/>
        </w:rPr>
        <w:t>č</w:t>
      </w:r>
      <w:r w:rsidRPr="007D1449">
        <w:rPr>
          <w:rFonts w:ascii="Times New Roman" w:eastAsia="Calibri" w:hAnsi="Times New Roman"/>
          <w:lang w:val="ru-RU"/>
        </w:rPr>
        <w:t xml:space="preserve">lana 19. stav 2. ovog zakona; </w:t>
      </w:r>
    </w:p>
    <w:p w14:paraId="7AC732A8" w14:textId="77777777" w:rsidR="007E45CD" w:rsidRPr="007D1449"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13. </w:t>
      </w:r>
      <w:r w:rsidRPr="007D1449">
        <w:rPr>
          <w:rFonts w:ascii="Times New Roman" w:eastAsia="Calibri" w:hAnsi="Times New Roman"/>
          <w:lang w:val="ru-RU"/>
        </w:rPr>
        <w:t>ako me</w:t>
      </w:r>
      <w:r w:rsidRPr="007D1449">
        <w:rPr>
          <w:rFonts w:ascii="Times New Roman" w:eastAsia="Calibri" w:hAnsi="Times New Roman"/>
          <w:lang w:val="sr-Latn-CS"/>
        </w:rPr>
        <w:t>đ</w:t>
      </w:r>
      <w:r w:rsidRPr="007D1449">
        <w:rPr>
          <w:rFonts w:ascii="Times New Roman" w:eastAsia="Calibri" w:hAnsi="Times New Roman"/>
          <w:lang w:val="ru-RU"/>
        </w:rPr>
        <w:t>usobno odobravaju devizne kredite</w:t>
      </w:r>
      <w:r w:rsidRPr="007D1449">
        <w:rPr>
          <w:rFonts w:ascii="Times New Roman" w:eastAsia="Calibri" w:hAnsi="Times New Roman"/>
          <w:color w:val="0070C0"/>
          <w:lang w:val="ru-RU"/>
        </w:rPr>
        <w:t xml:space="preserve"> </w:t>
      </w:r>
      <w:r w:rsidRPr="007D1449">
        <w:rPr>
          <w:rFonts w:ascii="Times New Roman" w:eastAsia="Calibri" w:hAnsi="Times New Roman"/>
          <w:lang w:val="ru-RU"/>
        </w:rPr>
        <w:t>(</w:t>
      </w:r>
      <w:r w:rsidRPr="007D1449">
        <w:rPr>
          <w:rFonts w:ascii="Times New Roman" w:eastAsia="Calibri" w:hAnsi="Times New Roman"/>
          <w:lang w:val="sr-Latn-CS"/>
        </w:rPr>
        <w:t>č</w:t>
      </w:r>
      <w:r w:rsidRPr="007D1449">
        <w:rPr>
          <w:rFonts w:ascii="Times New Roman" w:eastAsia="Calibri" w:hAnsi="Times New Roman"/>
          <w:lang w:val="ru-RU"/>
        </w:rPr>
        <w:t>lan</w:t>
      </w:r>
      <w:r w:rsidRPr="007D1449">
        <w:rPr>
          <w:rFonts w:ascii="Times New Roman" w:eastAsia="Calibri" w:hAnsi="Times New Roman"/>
          <w:lang w:val="sr-Cyrl-BA"/>
        </w:rPr>
        <w:t xml:space="preserve"> </w:t>
      </w:r>
      <w:r w:rsidRPr="007D1449">
        <w:rPr>
          <w:rFonts w:ascii="Times New Roman" w:eastAsia="Calibri" w:hAnsi="Times New Roman"/>
          <w:lang w:val="ru-RU"/>
        </w:rPr>
        <w:t>19. stav 4.);</w:t>
      </w:r>
    </w:p>
    <w:p w14:paraId="46EF5E34" w14:textId="77777777" w:rsidR="007E45CD" w:rsidRPr="007D1449"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14. </w:t>
      </w:r>
      <w:r w:rsidRPr="007D1449">
        <w:rPr>
          <w:rFonts w:ascii="Times New Roman" w:eastAsia="Calibri" w:hAnsi="Times New Roman"/>
          <w:lang w:val="ru-RU"/>
        </w:rPr>
        <w:t xml:space="preserve">ako finansijske kredite iz inostranstva ne koristi preko banke ili deviznog računa u inostranstvu otvorenog u skladu sa odredbama ovog zakona (član 19. stav 5.); </w:t>
      </w:r>
    </w:p>
    <w:p w14:paraId="67FDBE70" w14:textId="77777777" w:rsidR="007E45CD" w:rsidRPr="007D1449" w:rsidRDefault="007E45CD" w:rsidP="007C3B40">
      <w:pPr>
        <w:tabs>
          <w:tab w:val="left" w:pos="0"/>
          <w:tab w:val="left" w:pos="426"/>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15. </w:t>
      </w:r>
      <w:r w:rsidRPr="007D1449">
        <w:rPr>
          <w:rFonts w:ascii="Times New Roman" w:eastAsia="Calibri" w:hAnsi="Times New Roman"/>
          <w:lang w:val="ru-RU"/>
        </w:rPr>
        <w:t>ako finansijske kredite preko banke u inostranstvu koristi suprotno članu 19. stav 6. ovog zakona;</w:t>
      </w:r>
    </w:p>
    <w:p w14:paraId="0C7FCED1" w14:textId="77777777" w:rsidR="007E45CD" w:rsidRPr="007D1449" w:rsidRDefault="007E45CD" w:rsidP="007C3B40">
      <w:pPr>
        <w:tabs>
          <w:tab w:val="left" w:pos="0"/>
          <w:tab w:val="left" w:pos="426"/>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16. </w:t>
      </w:r>
      <w:r w:rsidRPr="007D1449">
        <w:rPr>
          <w:rFonts w:ascii="Times New Roman" w:eastAsia="Calibri" w:hAnsi="Times New Roman"/>
          <w:lang w:val="ru-RU"/>
        </w:rPr>
        <w:t xml:space="preserve">ako odobrava nerezidentima finansijske kredite i zajmove sa rokom dospijeća kraćim od jedne godine kada to ovim zakonom nije dopušteno (član 19. </w:t>
      </w:r>
      <w:r w:rsidRPr="007D1449">
        <w:rPr>
          <w:rFonts w:ascii="Times New Roman" w:eastAsia="Calibri" w:hAnsi="Times New Roman"/>
          <w:b/>
          <w:lang w:val="ru-RU"/>
        </w:rPr>
        <w:t>st. 9. i 12</w:t>
      </w:r>
      <w:r w:rsidRPr="007D1449">
        <w:rPr>
          <w:rFonts w:ascii="Times New Roman" w:eastAsia="Calibri" w:hAnsi="Times New Roman"/>
          <w:lang w:val="ru-RU"/>
        </w:rPr>
        <w:t xml:space="preserve">); </w:t>
      </w:r>
    </w:p>
    <w:p w14:paraId="1E2DF2A2" w14:textId="77777777" w:rsidR="007E45CD"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17. </w:t>
      </w:r>
      <w:r w:rsidRPr="007D1449">
        <w:rPr>
          <w:rFonts w:ascii="Times New Roman" w:eastAsia="Calibri" w:hAnsi="Times New Roman"/>
          <w:lang w:val="ru-RU"/>
        </w:rPr>
        <w:t>ako rezidenti i nerezidenti vr</w:t>
      </w:r>
      <w:r w:rsidRPr="007D1449">
        <w:rPr>
          <w:rFonts w:ascii="Times New Roman" w:eastAsia="Calibri" w:hAnsi="Times New Roman"/>
          <w:lang w:val="sr-Latn-CS"/>
        </w:rPr>
        <w:t>š</w:t>
      </w:r>
      <w:r w:rsidRPr="007D1449">
        <w:rPr>
          <w:rFonts w:ascii="Times New Roman" w:eastAsia="Calibri" w:hAnsi="Times New Roman"/>
          <w:lang w:val="ru-RU"/>
        </w:rPr>
        <w:t>e kreditira</w:t>
      </w:r>
      <w:r w:rsidRPr="007D1449">
        <w:rPr>
          <w:rFonts w:ascii="Times New Roman" w:eastAsia="Calibri" w:hAnsi="Times New Roman"/>
          <w:lang w:val="sr-Latn-CS"/>
        </w:rPr>
        <w:t>nj</w:t>
      </w:r>
      <w:r w:rsidRPr="007D1449">
        <w:rPr>
          <w:rFonts w:ascii="Times New Roman" w:eastAsia="Calibri" w:hAnsi="Times New Roman"/>
          <w:lang w:val="ru-RU"/>
        </w:rPr>
        <w:t>e u</w:t>
      </w:r>
      <w:r w:rsidRPr="007D1449">
        <w:rPr>
          <w:rFonts w:ascii="Times New Roman" w:eastAsia="Calibri" w:hAnsi="Times New Roman"/>
          <w:lang w:val="sr-Cyrl-BA"/>
        </w:rPr>
        <w:t xml:space="preserve"> </w:t>
      </w:r>
      <w:r w:rsidRPr="007D1449">
        <w:rPr>
          <w:rFonts w:ascii="Times New Roman" w:eastAsia="Calibri" w:hAnsi="Times New Roman"/>
          <w:lang w:val="ru-RU"/>
        </w:rPr>
        <w:t>doma</w:t>
      </w:r>
      <w:r w:rsidRPr="007D1449">
        <w:rPr>
          <w:rFonts w:ascii="Times New Roman" w:eastAsia="Calibri" w:hAnsi="Times New Roman"/>
          <w:lang w:val="sr-Latn-CS"/>
        </w:rPr>
        <w:t>ć</w:t>
      </w:r>
      <w:r w:rsidRPr="007D1449">
        <w:rPr>
          <w:rFonts w:ascii="Times New Roman" w:eastAsia="Calibri" w:hAnsi="Times New Roman"/>
          <w:lang w:val="ru-RU"/>
        </w:rPr>
        <w:t>oj valuti (</w:t>
      </w:r>
      <w:r w:rsidRPr="007D1449">
        <w:rPr>
          <w:rFonts w:ascii="Times New Roman" w:eastAsia="Calibri" w:hAnsi="Times New Roman"/>
          <w:lang w:val="sr-Latn-CS"/>
        </w:rPr>
        <w:t>č</w:t>
      </w:r>
      <w:r w:rsidRPr="007D1449">
        <w:rPr>
          <w:rFonts w:ascii="Times New Roman" w:eastAsia="Calibri" w:hAnsi="Times New Roman"/>
          <w:lang w:val="ru-RU"/>
        </w:rPr>
        <w:t>lan 19. stav 11);</w:t>
      </w:r>
    </w:p>
    <w:p w14:paraId="63C1E7FF" w14:textId="77777777" w:rsidR="007E45CD" w:rsidRPr="007D1449" w:rsidRDefault="007E45CD" w:rsidP="007C3B40">
      <w:pPr>
        <w:tabs>
          <w:tab w:val="left" w:pos="0"/>
          <w:tab w:val="left" w:pos="360"/>
        </w:tabs>
        <w:autoSpaceDE w:val="0"/>
        <w:autoSpaceDN w:val="0"/>
        <w:adjustRightInd w:val="0"/>
        <w:spacing w:after="160"/>
        <w:contextualSpacing/>
        <w:jc w:val="both"/>
        <w:rPr>
          <w:rFonts w:ascii="Times New Roman" w:eastAsia="Calibri" w:hAnsi="Times New Roman"/>
          <w:lang w:val="sr-Cyrl-BA"/>
        </w:rPr>
      </w:pPr>
      <w:r>
        <w:rPr>
          <w:rFonts w:ascii="Times New Roman" w:eastAsia="Calibri" w:hAnsi="Times New Roman"/>
          <w:lang w:val="sr-Cyrl-BA"/>
        </w:rPr>
        <w:tab/>
      </w:r>
      <w:r>
        <w:rPr>
          <w:rFonts w:ascii="Times New Roman" w:eastAsia="Calibri" w:hAnsi="Times New Roman"/>
          <w:lang w:val="sr-Cyrl-BA"/>
        </w:rPr>
        <w:tab/>
        <w:t xml:space="preserve">18. </w:t>
      </w:r>
      <w:r w:rsidRPr="007D1449">
        <w:rPr>
          <w:rFonts w:ascii="Times New Roman" w:eastAsia="Calibri" w:hAnsi="Times New Roman"/>
          <w:lang w:val="sr-Cyrl-BA"/>
        </w:rPr>
        <w:t>ako k</w:t>
      </w:r>
      <w:r w:rsidRPr="007D1449">
        <w:rPr>
          <w:rFonts w:ascii="Times New Roman" w:eastAsia="Calibri" w:hAnsi="Times New Roman"/>
          <w:lang w:val="ru-RU"/>
        </w:rPr>
        <w:t>reditne poslove i kredite radi uspostavljanja trajnih ekonomskih odnosa iz člana 2. tačka 12. podtačka c</w:t>
      </w:r>
      <w:r w:rsidRPr="007D1449">
        <w:rPr>
          <w:rFonts w:ascii="Times New Roman" w:eastAsia="Calibri" w:hAnsi="Times New Roman"/>
          <w:lang w:val="sr-Cyrl-BA"/>
        </w:rPr>
        <w:t>) z</w:t>
      </w:r>
      <w:r w:rsidRPr="007D1449">
        <w:rPr>
          <w:rFonts w:ascii="Times New Roman" w:eastAsia="Calibri" w:hAnsi="Times New Roman"/>
          <w:lang w:val="ru-RU"/>
        </w:rPr>
        <w:t>aključi</w:t>
      </w:r>
      <w:r w:rsidRPr="007D1449">
        <w:rPr>
          <w:rFonts w:ascii="Times New Roman" w:eastAsia="Calibri" w:hAnsi="Times New Roman"/>
          <w:color w:val="0070C0"/>
          <w:lang w:val="ru-RU"/>
        </w:rPr>
        <w:t xml:space="preserve"> </w:t>
      </w:r>
      <w:r w:rsidRPr="007D1449">
        <w:rPr>
          <w:rFonts w:ascii="Times New Roman" w:eastAsia="Calibri" w:hAnsi="Times New Roman"/>
          <w:lang w:val="ru-RU"/>
        </w:rPr>
        <w:t xml:space="preserve">suprotno članu 19a. stav 1. ovog zakona; </w:t>
      </w:r>
    </w:p>
    <w:p w14:paraId="20EE15DA" w14:textId="77777777" w:rsidR="007E45CD" w:rsidRPr="007D1449" w:rsidRDefault="007E45CD" w:rsidP="007C3B40">
      <w:pPr>
        <w:tabs>
          <w:tab w:val="left" w:pos="0"/>
          <w:tab w:val="left" w:pos="360"/>
        </w:tabs>
        <w:autoSpaceDE w:val="0"/>
        <w:autoSpaceDN w:val="0"/>
        <w:adjustRightInd w:val="0"/>
        <w:spacing w:after="160"/>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19. </w:t>
      </w:r>
      <w:r w:rsidRPr="007D1449">
        <w:rPr>
          <w:rFonts w:ascii="Times New Roman" w:eastAsia="Calibri" w:hAnsi="Times New Roman"/>
          <w:lang w:val="ru-RU"/>
        </w:rPr>
        <w:t>ako kreditni posao sa inostranstvom zaključi suprotno članu 19a. stav 2. ovog zakona;</w:t>
      </w:r>
    </w:p>
    <w:p w14:paraId="68C91B78" w14:textId="77777777" w:rsidR="007E45CD" w:rsidRPr="007D1449" w:rsidRDefault="007E45CD" w:rsidP="007C3B40">
      <w:pPr>
        <w:tabs>
          <w:tab w:val="left" w:pos="0"/>
          <w:tab w:val="left" w:pos="360"/>
        </w:tabs>
        <w:autoSpaceDE w:val="0"/>
        <w:autoSpaceDN w:val="0"/>
        <w:adjustRightInd w:val="0"/>
        <w:spacing w:after="160"/>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20. </w:t>
      </w:r>
      <w:r w:rsidRPr="007D1449">
        <w:rPr>
          <w:rFonts w:ascii="Times New Roman" w:eastAsia="Calibri" w:hAnsi="Times New Roman"/>
          <w:lang w:val="ru-RU"/>
        </w:rPr>
        <w:t>ako kreditni posao sa inostranstvom zaključi suprotno članu 19a. stav 3. ovog zakona;</w:t>
      </w:r>
      <w:r w:rsidRPr="007D1449">
        <w:rPr>
          <w:rFonts w:ascii="Times New Roman" w:eastAsia="Calibri" w:hAnsi="Times New Roman"/>
          <w:color w:val="0070C0"/>
          <w:lang w:val="ru-RU"/>
        </w:rPr>
        <w:t xml:space="preserve"> </w:t>
      </w:r>
    </w:p>
    <w:p w14:paraId="062FAB2E" w14:textId="77777777" w:rsidR="007E45CD" w:rsidRPr="007D1449" w:rsidRDefault="007E45CD" w:rsidP="007C3B40">
      <w:pPr>
        <w:tabs>
          <w:tab w:val="left" w:pos="0"/>
          <w:tab w:val="left" w:pos="360"/>
        </w:tabs>
        <w:autoSpaceDE w:val="0"/>
        <w:autoSpaceDN w:val="0"/>
        <w:adjustRightInd w:val="0"/>
        <w:spacing w:after="160"/>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21. </w:t>
      </w:r>
      <w:r w:rsidRPr="007D1449">
        <w:rPr>
          <w:rFonts w:ascii="Times New Roman" w:eastAsia="Calibri" w:hAnsi="Times New Roman"/>
          <w:lang w:val="ru-RU"/>
        </w:rPr>
        <w:t>ako poslove kupovine potraživanja po osnovu kredita odobrenog nerezidentu, kao i preuzimanja duga</w:t>
      </w:r>
      <w:r w:rsidRPr="007D1449">
        <w:rPr>
          <w:rFonts w:ascii="Times New Roman" w:eastAsia="Calibri" w:hAnsi="Times New Roman"/>
          <w:lang w:val="sr-Cyrl-BA"/>
        </w:rPr>
        <w:t xml:space="preserve"> </w:t>
      </w:r>
      <w:r w:rsidRPr="007D1449">
        <w:rPr>
          <w:rFonts w:ascii="Times New Roman" w:eastAsia="Calibri" w:hAnsi="Times New Roman"/>
          <w:lang w:val="ru-RU"/>
        </w:rPr>
        <w:t xml:space="preserve">rezidenta prema nerezidentu po osnovu kreditnog posla sa inostranstvom zaključi suprotno članu 19g. stav 1. ovog zakona; </w:t>
      </w:r>
    </w:p>
    <w:p w14:paraId="6DC6BC5B" w14:textId="77777777" w:rsidR="007E45CD" w:rsidRPr="007D1449"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color w:val="0070C0"/>
          <w:lang w:val="sr-Cyrl-BA"/>
        </w:rPr>
      </w:pPr>
      <w:r>
        <w:rPr>
          <w:rFonts w:ascii="Times New Roman" w:eastAsia="Calibri" w:hAnsi="Times New Roman"/>
          <w:lang w:val="ru-RU"/>
        </w:rPr>
        <w:tab/>
      </w:r>
      <w:r>
        <w:rPr>
          <w:rFonts w:ascii="Times New Roman" w:eastAsia="Calibri" w:hAnsi="Times New Roman"/>
          <w:lang w:val="ru-RU"/>
        </w:rPr>
        <w:tab/>
        <w:t xml:space="preserve">22. </w:t>
      </w:r>
      <w:r w:rsidRPr="007D1449">
        <w:rPr>
          <w:rFonts w:ascii="Times New Roman" w:eastAsia="Calibri" w:hAnsi="Times New Roman"/>
          <w:lang w:val="ru-RU"/>
        </w:rPr>
        <w:t>ako poslove kupovine potraživanja po osnovu kredita odobrenog nerezidentu, kao i preuzimanja duga</w:t>
      </w:r>
      <w:r w:rsidRPr="007D1449">
        <w:rPr>
          <w:rFonts w:ascii="Times New Roman" w:eastAsia="Calibri" w:hAnsi="Times New Roman"/>
          <w:lang w:val="sr-Cyrl-BA"/>
        </w:rPr>
        <w:t xml:space="preserve"> </w:t>
      </w:r>
      <w:r w:rsidRPr="007D1449">
        <w:rPr>
          <w:rFonts w:ascii="Times New Roman" w:eastAsia="Calibri" w:hAnsi="Times New Roman"/>
          <w:lang w:val="ru-RU"/>
        </w:rPr>
        <w:t>rezidenta prema nerezidentu po osnovu kreditnog posla sa inostranstvom zaključi suprotno članu 19g. st. 2. i 3. ovog zakon</w:t>
      </w:r>
      <w:r w:rsidRPr="00A3467D">
        <w:rPr>
          <w:rFonts w:ascii="Times New Roman" w:eastAsia="Calibri" w:hAnsi="Times New Roman"/>
          <w:lang w:val="ru-RU"/>
        </w:rPr>
        <w:t xml:space="preserve">a; </w:t>
      </w:r>
    </w:p>
    <w:p w14:paraId="7C34D52F" w14:textId="77777777" w:rsidR="007E45CD" w:rsidRPr="007D1449"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23. </w:t>
      </w:r>
      <w:r w:rsidRPr="007D1449">
        <w:rPr>
          <w:rFonts w:ascii="Times New Roman" w:eastAsia="Calibri" w:hAnsi="Times New Roman"/>
          <w:lang w:val="ru-RU"/>
        </w:rPr>
        <w:t xml:space="preserve">ako nerezident izvrši kupovinu potraživanja i dugovanja po osnovu kreditnih poslova sa inostranstvom suprotno propisu Vlade </w:t>
      </w:r>
      <w:r w:rsidRPr="007D1449">
        <w:rPr>
          <w:rFonts w:ascii="Times New Roman" w:eastAsia="Calibri" w:hAnsi="Times New Roman"/>
          <w:lang w:val="sr-Cyrl-BA"/>
        </w:rPr>
        <w:t>(član 19g. stav 3.);</w:t>
      </w:r>
    </w:p>
    <w:p w14:paraId="11E35C18" w14:textId="77777777" w:rsidR="007E45CD" w:rsidRPr="007D1449"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24. </w:t>
      </w:r>
      <w:r w:rsidRPr="007D1449">
        <w:rPr>
          <w:rFonts w:ascii="Times New Roman" w:eastAsia="Calibri" w:hAnsi="Times New Roman"/>
          <w:lang w:val="ru-RU"/>
        </w:rPr>
        <w:t>ako naplatu premije osigura</w:t>
      </w:r>
      <w:r w:rsidRPr="007D1449">
        <w:rPr>
          <w:rFonts w:ascii="Times New Roman" w:eastAsia="Calibri" w:hAnsi="Times New Roman"/>
          <w:lang w:val="sr-Latn-CS"/>
        </w:rPr>
        <w:t>nj</w:t>
      </w:r>
      <w:r w:rsidRPr="007D1449">
        <w:rPr>
          <w:rFonts w:ascii="Times New Roman" w:eastAsia="Calibri" w:hAnsi="Times New Roman"/>
          <w:lang w:val="ru-RU"/>
        </w:rPr>
        <w:t>a, odnosno premije</w:t>
      </w:r>
      <w:r w:rsidRPr="007D1449">
        <w:rPr>
          <w:rFonts w:ascii="Times New Roman" w:eastAsia="Calibri" w:hAnsi="Times New Roman"/>
          <w:lang w:val="sr-Cyrl-BA"/>
        </w:rPr>
        <w:t xml:space="preserve"> </w:t>
      </w:r>
      <w:r w:rsidRPr="007D1449">
        <w:rPr>
          <w:rFonts w:ascii="Times New Roman" w:eastAsia="Calibri" w:hAnsi="Times New Roman"/>
          <w:lang w:val="ru-RU"/>
        </w:rPr>
        <w:t>reosigura</w:t>
      </w:r>
      <w:r w:rsidRPr="007D1449">
        <w:rPr>
          <w:rFonts w:ascii="Times New Roman" w:eastAsia="Calibri" w:hAnsi="Times New Roman"/>
          <w:lang w:val="sr-Latn-CS"/>
        </w:rPr>
        <w:t>nj</w:t>
      </w:r>
      <w:r w:rsidRPr="007D1449">
        <w:rPr>
          <w:rFonts w:ascii="Times New Roman" w:eastAsia="Calibri" w:hAnsi="Times New Roman"/>
          <w:lang w:val="ru-RU"/>
        </w:rPr>
        <w:t>a</w:t>
      </w:r>
      <w:r w:rsidRPr="007D1449">
        <w:rPr>
          <w:rFonts w:ascii="Times New Roman" w:eastAsia="Calibri" w:hAnsi="Times New Roman"/>
          <w:b/>
          <w:lang w:val="ru-RU"/>
        </w:rPr>
        <w:t xml:space="preserve"> </w:t>
      </w:r>
      <w:r w:rsidRPr="007D1449">
        <w:rPr>
          <w:rFonts w:ascii="Times New Roman" w:eastAsia="Calibri" w:hAnsi="Times New Roman"/>
          <w:lang w:val="ru-RU"/>
        </w:rPr>
        <w:t xml:space="preserve">ili isplatu </w:t>
      </w:r>
      <w:r w:rsidRPr="007D1449">
        <w:rPr>
          <w:rFonts w:ascii="Times New Roman" w:eastAsia="Calibri" w:hAnsi="Times New Roman"/>
          <w:lang w:val="sr-Latn-CS"/>
        </w:rPr>
        <w:t>š</w:t>
      </w:r>
      <w:r w:rsidRPr="007D1449">
        <w:rPr>
          <w:rFonts w:ascii="Times New Roman" w:eastAsia="Calibri" w:hAnsi="Times New Roman"/>
          <w:lang w:val="ru-RU"/>
        </w:rPr>
        <w:t>tete vr</w:t>
      </w:r>
      <w:r w:rsidRPr="007D1449">
        <w:rPr>
          <w:rFonts w:ascii="Times New Roman" w:eastAsia="Calibri" w:hAnsi="Times New Roman"/>
          <w:lang w:val="sr-Latn-CS"/>
        </w:rPr>
        <w:t>š</w:t>
      </w:r>
      <w:r w:rsidRPr="007D1449">
        <w:rPr>
          <w:rFonts w:ascii="Times New Roman" w:eastAsia="Calibri" w:hAnsi="Times New Roman"/>
          <w:lang w:val="ru-RU"/>
        </w:rPr>
        <w:t>i suprotno odredbama</w:t>
      </w:r>
      <w:r w:rsidRPr="007D1449">
        <w:rPr>
          <w:rFonts w:ascii="Times New Roman" w:eastAsia="Calibri" w:hAnsi="Times New Roman"/>
          <w:lang w:val="sr-Cyrl-BA"/>
        </w:rPr>
        <w:t xml:space="preserve"> </w:t>
      </w:r>
      <w:r w:rsidRPr="007D1449">
        <w:rPr>
          <w:rFonts w:ascii="Times New Roman" w:eastAsia="Calibri" w:hAnsi="Times New Roman"/>
          <w:lang w:val="ru-RU"/>
        </w:rPr>
        <w:t>ovog zakona (</w:t>
      </w:r>
      <w:r w:rsidRPr="007D1449">
        <w:rPr>
          <w:rFonts w:ascii="Times New Roman" w:eastAsia="Calibri" w:hAnsi="Times New Roman"/>
          <w:lang w:val="sr-Latn-CS"/>
        </w:rPr>
        <w:t>č</w:t>
      </w:r>
      <w:r w:rsidRPr="007D1449">
        <w:rPr>
          <w:rFonts w:ascii="Times New Roman" w:eastAsia="Calibri" w:hAnsi="Times New Roman"/>
          <w:lang w:val="ru-RU"/>
        </w:rPr>
        <w:t xml:space="preserve">lan 21.); </w:t>
      </w:r>
    </w:p>
    <w:p w14:paraId="5A50CD79" w14:textId="77777777" w:rsidR="007E45CD" w:rsidRPr="007D1449"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25. </w:t>
      </w:r>
      <w:r w:rsidRPr="007D1449">
        <w:rPr>
          <w:rFonts w:ascii="Times New Roman" w:eastAsia="Calibri" w:hAnsi="Times New Roman"/>
          <w:lang w:val="ru-RU"/>
        </w:rPr>
        <w:t>ako vr</w:t>
      </w:r>
      <w:r w:rsidRPr="007D1449">
        <w:rPr>
          <w:rFonts w:ascii="Times New Roman" w:eastAsia="Calibri" w:hAnsi="Times New Roman"/>
          <w:lang w:val="sr-Latn-CS"/>
        </w:rPr>
        <w:t>š</w:t>
      </w:r>
      <w:r w:rsidRPr="007D1449">
        <w:rPr>
          <w:rFonts w:ascii="Times New Roman" w:eastAsia="Calibri" w:hAnsi="Times New Roman"/>
          <w:lang w:val="ru-RU"/>
        </w:rPr>
        <w:t>i transfer sredstava sa deviznog ra</w:t>
      </w:r>
      <w:r w:rsidRPr="007D1449">
        <w:rPr>
          <w:rFonts w:ascii="Times New Roman" w:eastAsia="Calibri" w:hAnsi="Times New Roman"/>
          <w:lang w:val="sr-Latn-CS"/>
        </w:rPr>
        <w:t>č</w:t>
      </w:r>
      <w:r w:rsidRPr="007D1449">
        <w:rPr>
          <w:rFonts w:ascii="Times New Roman" w:eastAsia="Calibri" w:hAnsi="Times New Roman"/>
          <w:lang w:val="ru-RU"/>
        </w:rPr>
        <w:t>una i</w:t>
      </w:r>
      <w:r w:rsidRPr="007D1449">
        <w:rPr>
          <w:rFonts w:ascii="Times New Roman" w:eastAsia="Calibri" w:hAnsi="Times New Roman"/>
          <w:lang w:val="sr-Cyrl-BA"/>
        </w:rPr>
        <w:t xml:space="preserve"> </w:t>
      </w:r>
      <w:r w:rsidRPr="007D1449">
        <w:rPr>
          <w:rFonts w:ascii="Times New Roman" w:eastAsia="Calibri" w:hAnsi="Times New Roman"/>
          <w:lang w:val="ru-RU"/>
        </w:rPr>
        <w:t>ra</w:t>
      </w:r>
      <w:r w:rsidRPr="007D1449">
        <w:rPr>
          <w:rFonts w:ascii="Times New Roman" w:eastAsia="Calibri" w:hAnsi="Times New Roman"/>
          <w:lang w:val="sr-Latn-CS"/>
        </w:rPr>
        <w:t>č</w:t>
      </w:r>
      <w:r w:rsidRPr="007D1449">
        <w:rPr>
          <w:rFonts w:ascii="Times New Roman" w:eastAsia="Calibri" w:hAnsi="Times New Roman"/>
          <w:lang w:val="ru-RU"/>
        </w:rPr>
        <w:t>una u konvertibilnim markama prije izmire</w:t>
      </w:r>
      <w:r w:rsidRPr="007D1449">
        <w:rPr>
          <w:rFonts w:ascii="Times New Roman" w:eastAsia="Calibri" w:hAnsi="Times New Roman"/>
          <w:lang w:val="sr-Latn-CS"/>
        </w:rPr>
        <w:t>nj</w:t>
      </w:r>
      <w:r w:rsidRPr="007D1449">
        <w:rPr>
          <w:rFonts w:ascii="Times New Roman" w:eastAsia="Calibri" w:hAnsi="Times New Roman"/>
          <w:lang w:val="ru-RU"/>
        </w:rPr>
        <w:t>a svih</w:t>
      </w:r>
      <w:r w:rsidRPr="007D1449">
        <w:rPr>
          <w:rFonts w:ascii="Times New Roman" w:eastAsia="Calibri" w:hAnsi="Times New Roman"/>
          <w:lang w:val="sr-Cyrl-BA"/>
        </w:rPr>
        <w:t xml:space="preserve"> </w:t>
      </w:r>
      <w:r w:rsidRPr="007D1449">
        <w:rPr>
          <w:rFonts w:ascii="Times New Roman" w:eastAsia="Calibri" w:hAnsi="Times New Roman"/>
          <w:lang w:val="ru-RU"/>
        </w:rPr>
        <w:t>obaveza prema Republici iz tog posla (</w:t>
      </w:r>
      <w:r w:rsidRPr="007D1449">
        <w:rPr>
          <w:rFonts w:ascii="Times New Roman" w:eastAsia="Calibri" w:hAnsi="Times New Roman"/>
          <w:lang w:val="sr-Latn-CS"/>
        </w:rPr>
        <w:t>č</w:t>
      </w:r>
      <w:r w:rsidRPr="007D1449">
        <w:rPr>
          <w:rFonts w:ascii="Times New Roman" w:eastAsia="Calibri" w:hAnsi="Times New Roman"/>
          <w:lang w:val="ru-RU"/>
        </w:rPr>
        <w:t>lan 26.);</w:t>
      </w:r>
      <w:r w:rsidRPr="007D1449">
        <w:rPr>
          <w:rFonts w:ascii="Times New Roman" w:eastAsia="Calibri" w:hAnsi="Times New Roman"/>
          <w:lang w:val="sr-Cyrl-BA"/>
        </w:rPr>
        <w:t xml:space="preserve"> </w:t>
      </w:r>
    </w:p>
    <w:p w14:paraId="68E7831B" w14:textId="77777777" w:rsidR="007E45CD" w:rsidRDefault="007E45CD" w:rsidP="007C3B40">
      <w:pPr>
        <w:numPr>
          <w:ilvl w:val="0"/>
          <w:numId w:val="3"/>
        </w:numPr>
        <w:tabs>
          <w:tab w:val="left" w:pos="0"/>
          <w:tab w:val="left" w:pos="426"/>
        </w:tabs>
        <w:autoSpaceDE w:val="0"/>
        <w:autoSpaceDN w:val="0"/>
        <w:adjustRightInd w:val="0"/>
        <w:spacing w:after="160" w:line="0" w:lineRule="atLeast"/>
        <w:ind w:left="0" w:firstLine="0"/>
        <w:contextualSpacing/>
        <w:jc w:val="both"/>
        <w:rPr>
          <w:rFonts w:ascii="Times New Roman" w:eastAsia="Calibri" w:hAnsi="Times New Roman"/>
          <w:lang w:val="sr-Cyrl-BA"/>
        </w:rPr>
      </w:pPr>
      <w:r w:rsidRPr="007D1449">
        <w:rPr>
          <w:rFonts w:ascii="Times New Roman" w:eastAsia="Calibri" w:hAnsi="Times New Roman"/>
          <w:lang w:val="ru-RU"/>
        </w:rPr>
        <w:t>ako ovla</w:t>
      </w:r>
      <w:r w:rsidRPr="007D1449">
        <w:rPr>
          <w:rFonts w:ascii="Times New Roman" w:eastAsia="Calibri" w:hAnsi="Times New Roman"/>
          <w:lang w:val="sr-Latn-CS"/>
        </w:rPr>
        <w:t>šć</w:t>
      </w:r>
      <w:r w:rsidRPr="007D1449">
        <w:rPr>
          <w:rFonts w:ascii="Times New Roman" w:eastAsia="Calibri" w:hAnsi="Times New Roman"/>
          <w:lang w:val="ru-RU"/>
        </w:rPr>
        <w:t>ena banka, odnosno banka ne obezbijedi</w:t>
      </w:r>
      <w:r w:rsidRPr="007D1449">
        <w:rPr>
          <w:rFonts w:ascii="Times New Roman" w:eastAsia="Calibri" w:hAnsi="Times New Roman"/>
          <w:lang w:val="sr-Cyrl-BA"/>
        </w:rPr>
        <w:t xml:space="preserve"> </w:t>
      </w:r>
      <w:r w:rsidRPr="007D1449">
        <w:rPr>
          <w:rFonts w:ascii="Times New Roman" w:eastAsia="Calibri" w:hAnsi="Times New Roman"/>
          <w:lang w:val="ru-RU"/>
        </w:rPr>
        <w:t>tajnost podataka (</w:t>
      </w:r>
      <w:r w:rsidRPr="007D1449">
        <w:rPr>
          <w:rFonts w:ascii="Times New Roman" w:eastAsia="Calibri" w:hAnsi="Times New Roman"/>
          <w:lang w:val="sr-Latn-CS"/>
        </w:rPr>
        <w:t>č</w:t>
      </w:r>
      <w:r w:rsidRPr="007D1449">
        <w:rPr>
          <w:rFonts w:ascii="Times New Roman" w:eastAsia="Calibri" w:hAnsi="Times New Roman"/>
          <w:lang w:val="ru-RU"/>
        </w:rPr>
        <w:t>lan 27. stav 2.);</w:t>
      </w:r>
    </w:p>
    <w:p w14:paraId="149D8F15" w14:textId="77777777" w:rsidR="007E45CD" w:rsidRPr="001D52F2" w:rsidRDefault="007E45CD" w:rsidP="007C3B40">
      <w:pPr>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sr-Cyrl-BA"/>
        </w:rPr>
        <w:tab/>
        <w:t xml:space="preserve">26. </w:t>
      </w:r>
      <w:r w:rsidRPr="001D52F2">
        <w:rPr>
          <w:rFonts w:ascii="Times New Roman" w:eastAsia="Calibri" w:hAnsi="Times New Roman"/>
          <w:lang w:val="sr-Cyrl-BA"/>
        </w:rPr>
        <w:t>ako ovlašćena banka, odnosno banka ne obezbijedi tajnost podataka (član 27. stav 2.);</w:t>
      </w:r>
    </w:p>
    <w:p w14:paraId="7B86DE29" w14:textId="77777777" w:rsidR="007E45CD"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color w:val="FF0000"/>
          <w:lang w:val="sr-Cyrl-BA"/>
        </w:rPr>
      </w:pPr>
      <w:r>
        <w:rPr>
          <w:rFonts w:ascii="Times New Roman" w:hAnsi="Times New Roman"/>
          <w:b/>
          <w:lang w:val="sr-Cyrl-RS"/>
        </w:rPr>
        <w:tab/>
      </w:r>
      <w:r>
        <w:rPr>
          <w:rFonts w:ascii="Times New Roman" w:hAnsi="Times New Roman"/>
          <w:b/>
          <w:lang w:val="sr-Cyrl-RS"/>
        </w:rPr>
        <w:tab/>
      </w:r>
      <w:r w:rsidRPr="001D52F2">
        <w:rPr>
          <w:rFonts w:ascii="Times New Roman" w:hAnsi="Times New Roman"/>
          <w:lang w:val="sr-Cyrl-RS"/>
        </w:rPr>
        <w:t>27.</w:t>
      </w:r>
      <w:r w:rsidRPr="001D52F2">
        <w:rPr>
          <w:rFonts w:ascii="Times New Roman" w:hAnsi="Times New Roman"/>
          <w:b/>
          <w:lang w:val="sr-Cyrl-RS"/>
        </w:rPr>
        <w:t xml:space="preserve"> ako</w:t>
      </w:r>
      <w:r w:rsidRPr="007D1449">
        <w:rPr>
          <w:rFonts w:ascii="Times New Roman" w:hAnsi="Times New Roman"/>
          <w:b/>
          <w:lang w:val="sr-Cyrl-RS"/>
        </w:rPr>
        <w:t xml:space="preserve"> banka, prije zaključivanja ugovora o obavljanju mjenjačkih poslova, ne izvrši procjenu efikasnosti </w:t>
      </w:r>
      <w:r w:rsidRPr="007D1449">
        <w:rPr>
          <w:rFonts w:ascii="Times New Roman" w:hAnsi="Times New Roman"/>
          <w:b/>
        </w:rPr>
        <w:t xml:space="preserve">obima, oblika i sadržaja aktivnosti </w:t>
      </w:r>
      <w:r w:rsidRPr="007D1449">
        <w:rPr>
          <w:rFonts w:ascii="Times New Roman" w:hAnsi="Times New Roman"/>
          <w:b/>
          <w:lang w:val="sr-Cyrl-RS"/>
        </w:rPr>
        <w:t>rezidenta koji namjerava da obavlja mjenjačke poslove</w:t>
      </w:r>
      <w:r w:rsidRPr="007D1449">
        <w:rPr>
          <w:rFonts w:ascii="Times New Roman" w:hAnsi="Times New Roman"/>
          <w:b/>
          <w:lang w:val="sr-Latn-RS"/>
        </w:rPr>
        <w:t xml:space="preserve"> </w:t>
      </w:r>
      <w:r w:rsidRPr="007D1449">
        <w:rPr>
          <w:rFonts w:ascii="Times New Roman" w:hAnsi="Times New Roman"/>
          <w:b/>
          <w:lang w:val="sr-Cyrl-RS"/>
        </w:rPr>
        <w:t xml:space="preserve">u skladu sa propisima kojima se uređuje oblast sprečavanja pranja novca i finansiranja terorističkih aktivnosti </w:t>
      </w:r>
      <w:r w:rsidRPr="007D1449">
        <w:rPr>
          <w:rFonts w:ascii="Times New Roman" w:hAnsi="Times New Roman"/>
          <w:b/>
          <w:lang w:val="sr-Latn-RS"/>
        </w:rPr>
        <w:t>(član 33. stav 5</w:t>
      </w:r>
      <w:r w:rsidRPr="007D1449">
        <w:rPr>
          <w:rFonts w:ascii="Times New Roman" w:hAnsi="Times New Roman"/>
          <w:b/>
          <w:lang w:val="sr-Cyrl-RS"/>
        </w:rPr>
        <w:t>)</w:t>
      </w:r>
      <w:r w:rsidRPr="007D1449">
        <w:rPr>
          <w:rFonts w:ascii="Times New Roman" w:hAnsi="Times New Roman"/>
          <w:b/>
          <w:lang w:val="sr-Latn-RS"/>
        </w:rPr>
        <w:t>;</w:t>
      </w:r>
    </w:p>
    <w:p w14:paraId="0005BA51" w14:textId="77777777" w:rsidR="007E45CD" w:rsidRPr="00A3467D"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color w:val="FF0000"/>
          <w:lang w:val="sr-Cyrl-BA"/>
        </w:rPr>
      </w:pPr>
      <w:r>
        <w:rPr>
          <w:rFonts w:ascii="Times New Roman" w:eastAsia="Calibri" w:hAnsi="Times New Roman"/>
          <w:color w:val="FF0000"/>
          <w:lang w:val="sr-Cyrl-BA"/>
        </w:rPr>
        <w:tab/>
      </w:r>
      <w:r>
        <w:rPr>
          <w:rFonts w:ascii="Times New Roman" w:eastAsia="Calibri" w:hAnsi="Times New Roman"/>
          <w:color w:val="FF0000"/>
          <w:lang w:val="sr-Cyrl-BA"/>
        </w:rPr>
        <w:tab/>
      </w:r>
      <w:r w:rsidRPr="001D52F2">
        <w:rPr>
          <w:rFonts w:ascii="Times New Roman" w:eastAsia="Calibri" w:hAnsi="Times New Roman"/>
          <w:lang w:val="sr-Cyrl-BA"/>
        </w:rPr>
        <w:t xml:space="preserve">28. </w:t>
      </w:r>
      <w:r w:rsidRPr="001D52F2">
        <w:rPr>
          <w:rFonts w:ascii="Times New Roman" w:eastAsia="Calibri" w:hAnsi="Times New Roman"/>
          <w:lang w:val="ru-RU"/>
        </w:rPr>
        <w:t>ako ne</w:t>
      </w:r>
      <w:r w:rsidRPr="007D1449">
        <w:rPr>
          <w:rFonts w:ascii="Times New Roman" w:eastAsia="Calibri" w:hAnsi="Times New Roman"/>
          <w:lang w:val="ru-RU"/>
        </w:rPr>
        <w:t xml:space="preserve"> postupi u skladu sa propisanom obavezom</w:t>
      </w:r>
      <w:r w:rsidRPr="007D1449">
        <w:rPr>
          <w:rFonts w:ascii="Times New Roman" w:eastAsia="Calibri" w:hAnsi="Times New Roman"/>
          <w:lang w:val="sr-Cyrl-BA"/>
        </w:rPr>
        <w:t xml:space="preserve"> </w:t>
      </w:r>
      <w:r w:rsidRPr="007D1449">
        <w:rPr>
          <w:rFonts w:ascii="Times New Roman" w:eastAsia="Calibri" w:hAnsi="Times New Roman"/>
          <w:lang w:val="ru-RU"/>
        </w:rPr>
        <w:t>izvje</w:t>
      </w:r>
      <w:r w:rsidRPr="007D1449">
        <w:rPr>
          <w:rFonts w:ascii="Times New Roman" w:eastAsia="Calibri" w:hAnsi="Times New Roman"/>
          <w:lang w:val="sr-Latn-CS"/>
        </w:rPr>
        <w:t>š</w:t>
      </w:r>
      <w:r w:rsidRPr="007D1449">
        <w:rPr>
          <w:rFonts w:ascii="Times New Roman" w:eastAsia="Calibri" w:hAnsi="Times New Roman"/>
          <w:lang w:val="ru-RU"/>
        </w:rPr>
        <w:t>tava</w:t>
      </w:r>
      <w:r w:rsidRPr="007D1449">
        <w:rPr>
          <w:rFonts w:ascii="Times New Roman" w:eastAsia="Calibri" w:hAnsi="Times New Roman"/>
          <w:lang w:val="sr-Latn-CS"/>
        </w:rPr>
        <w:t>nj</w:t>
      </w:r>
      <w:r w:rsidRPr="007D1449">
        <w:rPr>
          <w:rFonts w:ascii="Times New Roman" w:eastAsia="Calibri" w:hAnsi="Times New Roman"/>
          <w:lang w:val="ru-RU"/>
        </w:rPr>
        <w:t>a (</w:t>
      </w:r>
      <w:r w:rsidRPr="007D1449">
        <w:rPr>
          <w:rFonts w:ascii="Times New Roman" w:eastAsia="Calibri" w:hAnsi="Times New Roman"/>
          <w:lang w:val="sr-Latn-CS"/>
        </w:rPr>
        <w:t>č</w:t>
      </w:r>
      <w:r w:rsidRPr="007D1449">
        <w:rPr>
          <w:rFonts w:ascii="Times New Roman" w:eastAsia="Calibri" w:hAnsi="Times New Roman"/>
          <w:lang w:val="ru-RU"/>
        </w:rPr>
        <w:t>lan 42. stav 1.);</w:t>
      </w:r>
      <w:r w:rsidRPr="007D1449">
        <w:rPr>
          <w:rFonts w:ascii="Times New Roman" w:eastAsia="Calibri" w:hAnsi="Times New Roman"/>
          <w:lang w:val="sr-Cyrl-BA"/>
        </w:rPr>
        <w:t xml:space="preserve"> </w:t>
      </w:r>
    </w:p>
    <w:p w14:paraId="76C96CCB" w14:textId="77777777" w:rsidR="007E45CD" w:rsidRPr="007D1449"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lastRenderedPageBreak/>
        <w:tab/>
      </w:r>
      <w:r>
        <w:rPr>
          <w:rFonts w:ascii="Times New Roman" w:eastAsia="Calibri" w:hAnsi="Times New Roman"/>
          <w:lang w:val="ru-RU"/>
        </w:rPr>
        <w:tab/>
        <w:t xml:space="preserve">29. </w:t>
      </w:r>
      <w:r w:rsidRPr="007D1449">
        <w:rPr>
          <w:rFonts w:ascii="Times New Roman" w:eastAsia="Calibri" w:hAnsi="Times New Roman"/>
          <w:lang w:val="ru-RU"/>
        </w:rPr>
        <w:t>ako Agenciji, odnosno drugom nadle</w:t>
      </w:r>
      <w:r w:rsidRPr="007D1449">
        <w:rPr>
          <w:rFonts w:ascii="Times New Roman" w:eastAsia="Calibri" w:hAnsi="Times New Roman"/>
          <w:lang w:val="sr-Latn-CS"/>
        </w:rPr>
        <w:t>ž</w:t>
      </w:r>
      <w:r w:rsidRPr="007D1449">
        <w:rPr>
          <w:rFonts w:ascii="Times New Roman" w:eastAsia="Calibri" w:hAnsi="Times New Roman"/>
          <w:lang w:val="ru-RU"/>
        </w:rPr>
        <w:t>nom organu</w:t>
      </w:r>
      <w:r w:rsidRPr="007D1449">
        <w:rPr>
          <w:rFonts w:ascii="Times New Roman" w:eastAsia="Calibri" w:hAnsi="Times New Roman"/>
          <w:lang w:val="sr-Cyrl-BA"/>
        </w:rPr>
        <w:t xml:space="preserve"> </w:t>
      </w:r>
      <w:r w:rsidRPr="007D1449">
        <w:rPr>
          <w:rFonts w:ascii="Times New Roman" w:eastAsia="Calibri" w:hAnsi="Times New Roman"/>
          <w:lang w:val="ru-RU"/>
        </w:rPr>
        <w:t>ne omogu</w:t>
      </w:r>
      <w:r w:rsidRPr="007D1449">
        <w:rPr>
          <w:rFonts w:ascii="Times New Roman" w:eastAsia="Calibri" w:hAnsi="Times New Roman"/>
          <w:lang w:val="sr-Latn-CS"/>
        </w:rPr>
        <w:t>ć</w:t>
      </w:r>
      <w:r w:rsidRPr="007D1449">
        <w:rPr>
          <w:rFonts w:ascii="Times New Roman" w:eastAsia="Calibri" w:hAnsi="Times New Roman"/>
          <w:lang w:val="ru-RU"/>
        </w:rPr>
        <w:t>i uvid u poslovne k</w:t>
      </w:r>
      <w:r w:rsidRPr="007D1449">
        <w:rPr>
          <w:rFonts w:ascii="Times New Roman" w:eastAsia="Calibri" w:hAnsi="Times New Roman"/>
          <w:lang w:val="sr-Latn-CS"/>
        </w:rPr>
        <w:t>nj</w:t>
      </w:r>
      <w:r w:rsidRPr="007D1449">
        <w:rPr>
          <w:rFonts w:ascii="Times New Roman" w:eastAsia="Calibri" w:hAnsi="Times New Roman"/>
          <w:lang w:val="ru-RU"/>
        </w:rPr>
        <w:t>ige i ne stavi im na raspolaga</w:t>
      </w:r>
      <w:r w:rsidRPr="007D1449">
        <w:rPr>
          <w:rFonts w:ascii="Times New Roman" w:eastAsia="Calibri" w:hAnsi="Times New Roman"/>
          <w:lang w:val="sr-Latn-CS"/>
        </w:rPr>
        <w:t>nj</w:t>
      </w:r>
      <w:r w:rsidRPr="007D1449">
        <w:rPr>
          <w:rFonts w:ascii="Times New Roman" w:eastAsia="Calibri" w:hAnsi="Times New Roman"/>
          <w:lang w:val="ru-RU"/>
        </w:rPr>
        <w:t>e</w:t>
      </w:r>
      <w:r w:rsidRPr="007D1449">
        <w:rPr>
          <w:rFonts w:ascii="Times New Roman" w:eastAsia="Calibri" w:hAnsi="Times New Roman"/>
          <w:lang w:val="sr-Cyrl-BA"/>
        </w:rPr>
        <w:t xml:space="preserve"> </w:t>
      </w:r>
      <w:r w:rsidRPr="007D1449">
        <w:rPr>
          <w:rFonts w:ascii="Times New Roman" w:eastAsia="Calibri" w:hAnsi="Times New Roman"/>
          <w:lang w:val="ru-RU"/>
        </w:rPr>
        <w:t>drugu potrebnu dokumentaciju (</w:t>
      </w:r>
      <w:r w:rsidRPr="007D1449">
        <w:rPr>
          <w:rFonts w:ascii="Times New Roman" w:eastAsia="Calibri" w:hAnsi="Times New Roman"/>
          <w:lang w:val="sr-Latn-CS"/>
        </w:rPr>
        <w:t>č</w:t>
      </w:r>
      <w:r w:rsidRPr="007D1449">
        <w:rPr>
          <w:rFonts w:ascii="Times New Roman" w:eastAsia="Calibri" w:hAnsi="Times New Roman"/>
          <w:lang w:val="ru-RU"/>
        </w:rPr>
        <w:t>lan 42. stav 2.);</w:t>
      </w:r>
      <w:r w:rsidRPr="007D1449">
        <w:rPr>
          <w:rFonts w:ascii="Times New Roman" w:eastAsia="Calibri" w:hAnsi="Times New Roman"/>
          <w:lang w:val="sr-Cyrl-BA"/>
        </w:rPr>
        <w:t xml:space="preserve"> </w:t>
      </w:r>
    </w:p>
    <w:p w14:paraId="285FB0DE" w14:textId="77777777" w:rsidR="007E45CD" w:rsidRPr="007D1449"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strike/>
          <w:lang w:val="sr-Cyrl-BA"/>
        </w:rPr>
      </w:pPr>
      <w:r>
        <w:rPr>
          <w:rFonts w:ascii="Times New Roman" w:hAnsi="Times New Roman"/>
          <w:b/>
          <w:lang w:val="sr-Cyrl-RS"/>
        </w:rPr>
        <w:tab/>
      </w:r>
      <w:r>
        <w:rPr>
          <w:rFonts w:ascii="Times New Roman" w:hAnsi="Times New Roman"/>
          <w:b/>
          <w:lang w:val="sr-Cyrl-RS"/>
        </w:rPr>
        <w:tab/>
      </w:r>
      <w:r>
        <w:rPr>
          <w:rFonts w:ascii="Times New Roman" w:hAnsi="Times New Roman"/>
          <w:lang w:val="sr-Cyrl-RS"/>
        </w:rPr>
        <w:t>30</w:t>
      </w:r>
      <w:r w:rsidRPr="00A3467D">
        <w:rPr>
          <w:rFonts w:ascii="Times New Roman" w:hAnsi="Times New Roman"/>
          <w:lang w:val="sr-Cyrl-RS"/>
        </w:rPr>
        <w:t>.</w:t>
      </w:r>
      <w:r>
        <w:rPr>
          <w:rFonts w:ascii="Times New Roman" w:hAnsi="Times New Roman"/>
          <w:b/>
          <w:lang w:val="sr-Cyrl-RS"/>
        </w:rPr>
        <w:t xml:space="preserve"> </w:t>
      </w:r>
      <w:r w:rsidRPr="007D1449">
        <w:rPr>
          <w:rFonts w:ascii="Times New Roman" w:hAnsi="Times New Roman"/>
          <w:b/>
          <w:lang w:val="sr-Cyrl-RS"/>
        </w:rPr>
        <w:t>ako u određenom roku ne postupi po rješenju inspektora</w:t>
      </w:r>
      <w:r w:rsidRPr="007D1449">
        <w:rPr>
          <w:rFonts w:ascii="Times New Roman" w:hAnsi="Times New Roman"/>
          <w:b/>
          <w:lang w:val="sr-Latn-RS"/>
        </w:rPr>
        <w:t xml:space="preserve"> </w:t>
      </w:r>
      <w:r w:rsidRPr="007D1449">
        <w:rPr>
          <w:rFonts w:ascii="Times New Roman" w:hAnsi="Times New Roman"/>
          <w:b/>
          <w:lang w:val="sr-Cyrl-RS"/>
        </w:rPr>
        <w:t xml:space="preserve">Poreske uprave </w:t>
      </w:r>
      <w:r w:rsidRPr="007D1449">
        <w:rPr>
          <w:rFonts w:ascii="Times New Roman" w:hAnsi="Times New Roman"/>
          <w:b/>
          <w:lang w:val="sr-Latn-RS"/>
        </w:rPr>
        <w:t>(član 51. stav 1</w:t>
      </w:r>
      <w:r w:rsidRPr="007D1449">
        <w:rPr>
          <w:rFonts w:ascii="Times New Roman" w:hAnsi="Times New Roman"/>
          <w:b/>
          <w:lang w:val="sr-Cyrl-RS"/>
        </w:rPr>
        <w:t>)</w:t>
      </w:r>
      <w:r w:rsidRPr="007D1449">
        <w:rPr>
          <w:rFonts w:ascii="Times New Roman" w:hAnsi="Times New Roman"/>
          <w:lang w:val="sr-Latn-RS"/>
        </w:rPr>
        <w:t>;</w:t>
      </w:r>
    </w:p>
    <w:p w14:paraId="7A11057E" w14:textId="77777777" w:rsidR="007E45CD" w:rsidRPr="007D1449"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b/>
          <w:color w:val="FF0000"/>
          <w:lang w:val="sr-Cyrl-BA"/>
        </w:rPr>
      </w:pPr>
      <w:r>
        <w:rPr>
          <w:rFonts w:ascii="Times New Roman" w:eastAsia="Calibri" w:hAnsi="Times New Roman"/>
          <w:b/>
          <w:lang w:val="ru-RU"/>
        </w:rPr>
        <w:tab/>
      </w:r>
      <w:r>
        <w:rPr>
          <w:rFonts w:ascii="Times New Roman" w:eastAsia="Calibri" w:hAnsi="Times New Roman"/>
          <w:b/>
          <w:lang w:val="ru-RU"/>
        </w:rPr>
        <w:tab/>
        <w:t xml:space="preserve">31. </w:t>
      </w:r>
      <w:r w:rsidRPr="007D1449">
        <w:rPr>
          <w:rFonts w:ascii="Times New Roman" w:eastAsia="Calibri" w:hAnsi="Times New Roman"/>
          <w:b/>
          <w:lang w:val="ru-RU"/>
        </w:rPr>
        <w:t>brisan;</w:t>
      </w:r>
    </w:p>
    <w:p w14:paraId="7A0CB299" w14:textId="77777777" w:rsidR="007E45CD" w:rsidRPr="007D1449"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noProof/>
          <w:lang w:val="sr-Cyrl-BA"/>
        </w:rPr>
        <w:tab/>
      </w:r>
      <w:r>
        <w:rPr>
          <w:rFonts w:ascii="Times New Roman" w:eastAsia="Calibri" w:hAnsi="Times New Roman"/>
          <w:noProof/>
          <w:lang w:val="sr-Cyrl-BA"/>
        </w:rPr>
        <w:tab/>
        <w:t xml:space="preserve">32. </w:t>
      </w:r>
      <w:r w:rsidRPr="007D1449">
        <w:rPr>
          <w:rFonts w:ascii="Times New Roman" w:eastAsia="Calibri" w:hAnsi="Times New Roman"/>
          <w:noProof/>
          <w:lang w:val="sr-Cyrl-BA"/>
        </w:rPr>
        <w:t>ako zajam od nerezidenta koristi i zajam nerezidentu odobrava suprotno članu 19. stav 7. ovog zakona;</w:t>
      </w:r>
    </w:p>
    <w:p w14:paraId="542C934A" w14:textId="77777777" w:rsidR="007E45CD" w:rsidRPr="007D1449" w:rsidRDefault="007E45CD" w:rsidP="007C3B40">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noProof/>
          <w:lang w:val="sr-Cyrl-BA"/>
        </w:rPr>
        <w:tab/>
      </w:r>
      <w:r>
        <w:rPr>
          <w:rFonts w:ascii="Times New Roman" w:eastAsia="Calibri" w:hAnsi="Times New Roman"/>
          <w:noProof/>
          <w:lang w:val="sr-Cyrl-BA"/>
        </w:rPr>
        <w:tab/>
        <w:t xml:space="preserve">33. </w:t>
      </w:r>
      <w:r w:rsidRPr="007D1449">
        <w:rPr>
          <w:rFonts w:ascii="Times New Roman" w:eastAsia="Calibri" w:hAnsi="Times New Roman"/>
          <w:noProof/>
          <w:lang w:val="sr-Cyrl-BA"/>
        </w:rPr>
        <w:t>ako odobrava finansijske kredite i zajmove nerezidentima i daje garancije i jemstva po kreditnim poslovima sa inostranstvom suprotno propisu Vlade (član 19. stav 10).</w:t>
      </w:r>
    </w:p>
    <w:p w14:paraId="4D1B5386" w14:textId="77777777" w:rsidR="007E45CD" w:rsidRPr="007D1449" w:rsidRDefault="007E45CD" w:rsidP="007C3B40">
      <w:pPr>
        <w:autoSpaceDE w:val="0"/>
        <w:autoSpaceDN w:val="0"/>
        <w:adjustRightInd w:val="0"/>
        <w:spacing w:line="0" w:lineRule="atLeast"/>
        <w:ind w:firstLine="720"/>
        <w:jc w:val="both"/>
        <w:rPr>
          <w:rFonts w:ascii="Times New Roman" w:eastAsia="Calibri" w:hAnsi="Times New Roman"/>
          <w:b/>
          <w:noProof/>
          <w:lang w:val="sr-Cyrl-BA"/>
        </w:rPr>
      </w:pPr>
      <w:r w:rsidRPr="007D1449">
        <w:rPr>
          <w:rFonts w:ascii="Times New Roman" w:eastAsia="Calibri" w:hAnsi="Times New Roman"/>
          <w:b/>
          <w:noProof/>
          <w:lang w:val="sr-Cyrl-BA"/>
        </w:rPr>
        <w:t>3</w:t>
      </w:r>
      <w:r>
        <w:rPr>
          <w:rFonts w:ascii="Times New Roman" w:eastAsia="Calibri" w:hAnsi="Times New Roman"/>
          <w:b/>
          <w:noProof/>
          <w:lang w:val="sr-Cyrl-BA"/>
        </w:rPr>
        <w:t>4</w:t>
      </w:r>
      <w:r w:rsidRPr="007D1449">
        <w:rPr>
          <w:rFonts w:ascii="Times New Roman" w:eastAsia="Calibri" w:hAnsi="Times New Roman"/>
          <w:b/>
          <w:noProof/>
          <w:lang w:val="sr-Cyrl-BA"/>
        </w:rPr>
        <w:t>.</w:t>
      </w:r>
      <w:r w:rsidRPr="007D1449">
        <w:rPr>
          <w:rFonts w:ascii="Times New Roman" w:eastAsia="Calibri" w:hAnsi="Times New Roman"/>
          <w:b/>
          <w:noProof/>
          <w:lang w:val="sr-Latn-RS"/>
        </w:rPr>
        <w:t xml:space="preserve"> </w:t>
      </w:r>
      <w:r w:rsidRPr="007D1449">
        <w:rPr>
          <w:rFonts w:ascii="Times New Roman" w:eastAsia="Calibri" w:hAnsi="Times New Roman"/>
          <w:b/>
          <w:lang w:val="sr-Cyrl-BA"/>
        </w:rPr>
        <w:t xml:space="preserve">ako vrši plaćanje i naplatu radi kupovine i prodaje domaćih hartija od vrijednosti koje glase na stranu valutu, a emituju se u inostranstvu, suprotno odredbi člana 16. stav 4. </w:t>
      </w:r>
      <w:r w:rsidRPr="007D1449">
        <w:rPr>
          <w:rFonts w:ascii="Times New Roman" w:eastAsia="Calibri" w:hAnsi="Times New Roman"/>
          <w:b/>
          <w:lang w:val="ru-RU"/>
        </w:rPr>
        <w:t>ovog zakona</w:t>
      </w:r>
      <w:r w:rsidRPr="007D1449">
        <w:rPr>
          <w:rFonts w:ascii="Times New Roman" w:eastAsia="Calibri" w:hAnsi="Times New Roman"/>
          <w:b/>
          <w:noProof/>
          <w:lang w:val="sr-Cyrl-BA"/>
        </w:rPr>
        <w:t>;</w:t>
      </w:r>
    </w:p>
    <w:p w14:paraId="2C602D1F" w14:textId="77777777" w:rsidR="007E45CD" w:rsidRPr="007D1449" w:rsidRDefault="007E45CD" w:rsidP="007C3B40">
      <w:pPr>
        <w:autoSpaceDE w:val="0"/>
        <w:autoSpaceDN w:val="0"/>
        <w:adjustRightInd w:val="0"/>
        <w:spacing w:line="0" w:lineRule="atLeast"/>
        <w:ind w:firstLine="720"/>
        <w:jc w:val="both"/>
        <w:rPr>
          <w:rFonts w:ascii="Times New Roman" w:eastAsia="Calibri" w:hAnsi="Times New Roman"/>
          <w:b/>
          <w:noProof/>
          <w:lang w:val="sr-Cyrl-BA"/>
        </w:rPr>
      </w:pPr>
      <w:r w:rsidRPr="007D1449">
        <w:rPr>
          <w:rFonts w:ascii="Times New Roman" w:eastAsia="Calibri" w:hAnsi="Times New Roman"/>
          <w:b/>
          <w:noProof/>
          <w:lang w:val="sr-Cyrl-BA"/>
        </w:rPr>
        <w:t>3</w:t>
      </w:r>
      <w:r>
        <w:rPr>
          <w:rFonts w:ascii="Times New Roman" w:eastAsia="Calibri" w:hAnsi="Times New Roman"/>
          <w:b/>
          <w:noProof/>
          <w:lang w:val="sr-Cyrl-BA"/>
        </w:rPr>
        <w:t>5</w:t>
      </w:r>
      <w:r w:rsidRPr="007D1449">
        <w:rPr>
          <w:rFonts w:ascii="Times New Roman" w:eastAsia="Calibri" w:hAnsi="Times New Roman"/>
          <w:b/>
          <w:noProof/>
          <w:lang w:val="sr-Cyrl-BA"/>
        </w:rPr>
        <w:t xml:space="preserve">. </w:t>
      </w:r>
      <w:r w:rsidRPr="007D1449">
        <w:rPr>
          <w:rFonts w:ascii="Times New Roman" w:eastAsia="Calibri" w:hAnsi="Times New Roman"/>
          <w:b/>
          <w:lang w:val="ru-RU"/>
        </w:rPr>
        <w:t>ako rezidenti plaćanje i naplatu radi kupovine i prodaje u inostranstvu udjela u kapitalu stranog pravnog lica koje se ne smatra direktnom investicijom, odnosno nerezidenti plaćanje i naplatu radi kupovine i prodaje udjela u kapitalu rezidenta - pravnog lica koje se ne smatra direktnom investicijom vrše suprotno odredbi člana 18a. ovog zakona;</w:t>
      </w:r>
    </w:p>
    <w:p w14:paraId="00AFD841" w14:textId="77777777" w:rsidR="007E45CD" w:rsidRPr="007D1449" w:rsidRDefault="007E45CD" w:rsidP="007C3B40">
      <w:pPr>
        <w:autoSpaceDE w:val="0"/>
        <w:autoSpaceDN w:val="0"/>
        <w:adjustRightInd w:val="0"/>
        <w:spacing w:line="0" w:lineRule="atLeast"/>
        <w:ind w:firstLine="720"/>
        <w:jc w:val="both"/>
        <w:rPr>
          <w:rFonts w:ascii="Times New Roman" w:eastAsia="Calibri" w:hAnsi="Times New Roman"/>
          <w:b/>
          <w:noProof/>
          <w:lang w:val="sr-Cyrl-BA"/>
        </w:rPr>
      </w:pPr>
      <w:r w:rsidRPr="007D1449">
        <w:rPr>
          <w:rFonts w:ascii="Times New Roman" w:eastAsia="Calibri" w:hAnsi="Times New Roman"/>
          <w:b/>
          <w:noProof/>
          <w:lang w:val="sr-Latn-RS"/>
        </w:rPr>
        <w:t>3</w:t>
      </w:r>
      <w:r>
        <w:rPr>
          <w:rFonts w:ascii="Times New Roman" w:eastAsia="Calibri" w:hAnsi="Times New Roman"/>
          <w:b/>
          <w:noProof/>
          <w:lang w:val="sr-Cyrl-BA"/>
        </w:rPr>
        <w:t>6</w:t>
      </w:r>
      <w:r w:rsidRPr="007D1449">
        <w:rPr>
          <w:rFonts w:ascii="Times New Roman" w:eastAsia="Calibri" w:hAnsi="Times New Roman"/>
          <w:b/>
          <w:noProof/>
          <w:lang w:val="sr-Latn-RS"/>
        </w:rPr>
        <w:t xml:space="preserve">. </w:t>
      </w:r>
      <w:r w:rsidRPr="007D1449">
        <w:rPr>
          <w:rFonts w:ascii="Times New Roman" w:hAnsi="Times New Roman"/>
          <w:b/>
          <w:lang w:val="sr-Cyrl-RS"/>
        </w:rPr>
        <w:t>ako u određenom roku ne postupi po rješenju Agencije</w:t>
      </w:r>
      <w:r w:rsidRPr="007D1449">
        <w:rPr>
          <w:rFonts w:ascii="Times New Roman" w:hAnsi="Times New Roman"/>
          <w:b/>
          <w:lang w:val="sr-Latn-RS"/>
        </w:rPr>
        <w:t xml:space="preserve"> (član 45. stav 2</w:t>
      </w:r>
      <w:r w:rsidRPr="007D1449">
        <w:rPr>
          <w:rFonts w:ascii="Times New Roman" w:hAnsi="Times New Roman"/>
          <w:b/>
          <w:lang w:val="sr-Cyrl-RS"/>
        </w:rPr>
        <w:t>)</w:t>
      </w:r>
      <w:r w:rsidRPr="007D1449">
        <w:rPr>
          <w:rFonts w:ascii="Times New Roman" w:eastAsia="Calibri" w:hAnsi="Times New Roman"/>
          <w:b/>
          <w:lang w:val="ru-RU"/>
        </w:rPr>
        <w:t>.</w:t>
      </w:r>
    </w:p>
    <w:p w14:paraId="7507EEDB"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Za rad</w:t>
      </w:r>
      <w:r w:rsidRPr="007D1449">
        <w:rPr>
          <w:rFonts w:ascii="Times New Roman" w:hAnsi="Times New Roman"/>
          <w:lang w:val="sr-Latn-CS"/>
        </w:rPr>
        <w:t>nj</w:t>
      </w:r>
      <w:r w:rsidRPr="007D1449">
        <w:rPr>
          <w:rFonts w:ascii="Times New Roman" w:hAnsi="Times New Roman"/>
          <w:lang w:val="ru-RU"/>
        </w:rPr>
        <w:t xml:space="preserve">e iz stava 1. ovog </w:t>
      </w:r>
      <w:r w:rsidRPr="007D1449">
        <w:rPr>
          <w:rFonts w:ascii="Times New Roman" w:hAnsi="Times New Roman"/>
          <w:lang w:val="sr-Latn-CS"/>
        </w:rPr>
        <w:t>č</w:t>
      </w:r>
      <w:r w:rsidRPr="007D1449">
        <w:rPr>
          <w:rFonts w:ascii="Times New Roman" w:hAnsi="Times New Roman"/>
          <w:lang w:val="ru-RU"/>
        </w:rPr>
        <w:t>lana kazni</w:t>
      </w:r>
      <w:r w:rsidRPr="007D1449">
        <w:rPr>
          <w:rFonts w:ascii="Times New Roman" w:hAnsi="Times New Roman"/>
          <w:lang w:val="sr-Latn-CS"/>
        </w:rPr>
        <w:t>ć</w:t>
      </w:r>
      <w:r w:rsidRPr="007D1449">
        <w:rPr>
          <w:rFonts w:ascii="Times New Roman" w:hAnsi="Times New Roman"/>
          <w:lang w:val="ru-RU"/>
        </w:rPr>
        <w:t>e se za prekr</w:t>
      </w:r>
      <w:r w:rsidRPr="007D1449">
        <w:rPr>
          <w:rFonts w:ascii="Times New Roman" w:hAnsi="Times New Roman"/>
          <w:lang w:val="sr-Latn-CS"/>
        </w:rPr>
        <w:t>š</w:t>
      </w:r>
      <w:r w:rsidRPr="007D1449">
        <w:rPr>
          <w:rFonts w:ascii="Times New Roman" w:hAnsi="Times New Roman"/>
          <w:lang w:val="ru-RU"/>
        </w:rPr>
        <w:t>aj</w:t>
      </w:r>
      <w:r w:rsidRPr="007D1449">
        <w:rPr>
          <w:rFonts w:ascii="Times New Roman" w:hAnsi="Times New Roman"/>
          <w:lang w:val="sr-Cyrl-BA"/>
        </w:rPr>
        <w:t xml:space="preserve"> </w:t>
      </w:r>
      <w:r w:rsidRPr="007D1449">
        <w:rPr>
          <w:rFonts w:ascii="Times New Roman" w:hAnsi="Times New Roman"/>
          <w:lang w:val="ru-RU"/>
        </w:rPr>
        <w:t>i odgovorno lice u ovla</w:t>
      </w:r>
      <w:r w:rsidRPr="007D1449">
        <w:rPr>
          <w:rFonts w:ascii="Times New Roman" w:hAnsi="Times New Roman"/>
          <w:lang w:val="sr-Latn-CS"/>
        </w:rPr>
        <w:t>šć</w:t>
      </w:r>
      <w:r w:rsidRPr="007D1449">
        <w:rPr>
          <w:rFonts w:ascii="Times New Roman" w:hAnsi="Times New Roman"/>
          <w:lang w:val="ru-RU"/>
        </w:rPr>
        <w:t>en</w:t>
      </w:r>
      <w:r w:rsidRPr="007D1449">
        <w:rPr>
          <w:rFonts w:ascii="Times New Roman" w:hAnsi="Times New Roman"/>
        </w:rPr>
        <w:t xml:space="preserve">oj </w:t>
      </w:r>
      <w:r w:rsidRPr="007D1449">
        <w:rPr>
          <w:rFonts w:ascii="Times New Roman" w:hAnsi="Times New Roman"/>
          <w:lang w:val="ru-RU"/>
        </w:rPr>
        <w:t>ban</w:t>
      </w:r>
      <w:r w:rsidRPr="007D1449">
        <w:rPr>
          <w:rFonts w:ascii="Times New Roman" w:hAnsi="Times New Roman"/>
          <w:lang w:val="sr-Cyrl-BA"/>
        </w:rPr>
        <w:t>ci</w:t>
      </w:r>
      <w:r w:rsidRPr="007D1449">
        <w:rPr>
          <w:rFonts w:ascii="Times New Roman" w:hAnsi="Times New Roman"/>
          <w:lang w:val="ru-RU"/>
        </w:rPr>
        <w:t>, banci, dr</w:t>
      </w:r>
      <w:r w:rsidRPr="007D1449">
        <w:rPr>
          <w:rFonts w:ascii="Times New Roman" w:hAnsi="Times New Roman"/>
          <w:lang w:val="sr-Latn-CS"/>
        </w:rPr>
        <w:t>ž</w:t>
      </w:r>
      <w:r w:rsidRPr="007D1449">
        <w:rPr>
          <w:rFonts w:ascii="Times New Roman" w:hAnsi="Times New Roman"/>
          <w:lang w:val="ru-RU"/>
        </w:rPr>
        <w:t>avnom organu i</w:t>
      </w:r>
      <w:r w:rsidRPr="007D1449">
        <w:rPr>
          <w:rFonts w:ascii="Times New Roman" w:hAnsi="Times New Roman"/>
          <w:lang w:val="sr-Cyrl-BA"/>
        </w:rPr>
        <w:t xml:space="preserve"> </w:t>
      </w:r>
      <w:r w:rsidRPr="007D1449">
        <w:rPr>
          <w:rFonts w:ascii="Times New Roman" w:hAnsi="Times New Roman"/>
          <w:lang w:val="ru-RU"/>
        </w:rPr>
        <w:t>organizaciji, rezidentu - pravnom licu i nerezidentu -</w:t>
      </w:r>
      <w:r w:rsidRPr="007D1449">
        <w:rPr>
          <w:rFonts w:ascii="Times New Roman" w:hAnsi="Times New Roman"/>
          <w:lang w:val="sr-Cyrl-BA"/>
        </w:rPr>
        <w:t xml:space="preserve"> </w:t>
      </w:r>
      <w:r w:rsidRPr="007D1449">
        <w:rPr>
          <w:rFonts w:ascii="Times New Roman" w:hAnsi="Times New Roman"/>
          <w:lang w:val="ru-RU"/>
        </w:rPr>
        <w:t>pravnom licu nov</w:t>
      </w:r>
      <w:r w:rsidRPr="007D1449">
        <w:rPr>
          <w:rFonts w:ascii="Times New Roman" w:hAnsi="Times New Roman"/>
          <w:lang w:val="sr-Latn-CS"/>
        </w:rPr>
        <w:t>č</w:t>
      </w:r>
      <w:r w:rsidRPr="007D1449">
        <w:rPr>
          <w:rFonts w:ascii="Times New Roman" w:hAnsi="Times New Roman"/>
          <w:lang w:val="ru-RU"/>
        </w:rPr>
        <w:t>anom kaznom od 3.000 KM do 12</w:t>
      </w:r>
      <w:r w:rsidRPr="007D1449">
        <w:rPr>
          <w:rFonts w:ascii="Times New Roman" w:hAnsi="Times New Roman"/>
          <w:lang w:val="sr-Cyrl-BA"/>
        </w:rPr>
        <w:t xml:space="preserve">.000 </w:t>
      </w:r>
      <w:r w:rsidRPr="007D1449">
        <w:rPr>
          <w:rFonts w:ascii="Times New Roman" w:hAnsi="Times New Roman"/>
          <w:lang w:val="ru-RU"/>
        </w:rPr>
        <w:t>KM</w:t>
      </w:r>
      <w:r w:rsidRPr="007D1449">
        <w:rPr>
          <w:rFonts w:ascii="Times New Roman" w:hAnsi="Times New Roman"/>
        </w:rPr>
        <w:t>.</w:t>
      </w:r>
      <w:r w:rsidRPr="007D1449">
        <w:rPr>
          <w:rFonts w:ascii="Times New Roman" w:hAnsi="Times New Roman"/>
          <w:lang w:val="sr-Cyrl-BA"/>
        </w:rPr>
        <w:t xml:space="preserve"> </w:t>
      </w:r>
    </w:p>
    <w:p w14:paraId="4C633F12"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Za rad</w:t>
      </w:r>
      <w:r w:rsidRPr="007D1449">
        <w:rPr>
          <w:rFonts w:ascii="Times New Roman" w:hAnsi="Times New Roman"/>
          <w:lang w:val="sr-Latn-CS"/>
        </w:rPr>
        <w:t>nj</w:t>
      </w:r>
      <w:r w:rsidRPr="007D1449">
        <w:rPr>
          <w:rFonts w:ascii="Times New Roman" w:hAnsi="Times New Roman"/>
          <w:lang w:val="ru-RU"/>
        </w:rPr>
        <w:t xml:space="preserve">e iz stava 1. ovog </w:t>
      </w:r>
      <w:r w:rsidRPr="007D1449">
        <w:rPr>
          <w:rFonts w:ascii="Times New Roman" w:hAnsi="Times New Roman"/>
          <w:lang w:val="sr-Latn-CS"/>
        </w:rPr>
        <w:t>č</w:t>
      </w:r>
      <w:r w:rsidRPr="007D1449">
        <w:rPr>
          <w:rFonts w:ascii="Times New Roman" w:hAnsi="Times New Roman"/>
          <w:lang w:val="ru-RU"/>
        </w:rPr>
        <w:t>lana kazni</w:t>
      </w:r>
      <w:r w:rsidRPr="007D1449">
        <w:rPr>
          <w:rFonts w:ascii="Times New Roman" w:hAnsi="Times New Roman"/>
          <w:lang w:val="sr-Latn-CS"/>
        </w:rPr>
        <w:t>ć</w:t>
      </w:r>
      <w:r w:rsidRPr="007D1449">
        <w:rPr>
          <w:rFonts w:ascii="Times New Roman" w:hAnsi="Times New Roman"/>
          <w:lang w:val="ru-RU"/>
        </w:rPr>
        <w:t>e se za prekr</w:t>
      </w:r>
      <w:r w:rsidRPr="007D1449">
        <w:rPr>
          <w:rFonts w:ascii="Times New Roman" w:hAnsi="Times New Roman"/>
          <w:lang w:val="sr-Latn-CS"/>
        </w:rPr>
        <w:t>š</w:t>
      </w:r>
      <w:r w:rsidRPr="007D1449">
        <w:rPr>
          <w:rFonts w:ascii="Times New Roman" w:hAnsi="Times New Roman"/>
          <w:lang w:val="ru-RU"/>
        </w:rPr>
        <w:t>aj</w:t>
      </w:r>
      <w:r w:rsidRPr="007D1449">
        <w:rPr>
          <w:rFonts w:ascii="Times New Roman" w:hAnsi="Times New Roman"/>
          <w:lang w:val="sr-Cyrl-BA"/>
        </w:rPr>
        <w:t xml:space="preserve"> rezident - preduzetnik i nerezident - preduzetnik </w:t>
      </w:r>
      <w:r w:rsidRPr="007D1449">
        <w:rPr>
          <w:rFonts w:ascii="Times New Roman" w:hAnsi="Times New Roman"/>
          <w:lang w:val="ru-RU"/>
        </w:rPr>
        <w:t>nov</w:t>
      </w:r>
      <w:r w:rsidRPr="007D1449">
        <w:rPr>
          <w:rFonts w:ascii="Times New Roman" w:hAnsi="Times New Roman"/>
          <w:lang w:val="sr-Latn-CS"/>
        </w:rPr>
        <w:t>č</w:t>
      </w:r>
      <w:r w:rsidRPr="007D1449">
        <w:rPr>
          <w:rFonts w:ascii="Times New Roman" w:hAnsi="Times New Roman"/>
          <w:lang w:val="ru-RU"/>
        </w:rPr>
        <w:t xml:space="preserve">anom kaznom od </w:t>
      </w:r>
      <w:r w:rsidRPr="007D1449">
        <w:rPr>
          <w:rFonts w:ascii="Times New Roman" w:hAnsi="Times New Roman"/>
          <w:lang w:val="sr-Cyrl-BA"/>
        </w:rPr>
        <w:t xml:space="preserve">3.000 </w:t>
      </w:r>
      <w:r w:rsidRPr="007D1449">
        <w:rPr>
          <w:rFonts w:ascii="Times New Roman" w:hAnsi="Times New Roman"/>
          <w:lang w:val="ru-RU"/>
        </w:rPr>
        <w:t>KM do</w:t>
      </w:r>
      <w:r w:rsidRPr="007D1449">
        <w:rPr>
          <w:rFonts w:ascii="Times New Roman" w:hAnsi="Times New Roman"/>
          <w:lang w:val="sr-Cyrl-BA"/>
        </w:rPr>
        <w:t xml:space="preserve"> 12.000 </w:t>
      </w:r>
      <w:r w:rsidRPr="007D1449">
        <w:rPr>
          <w:rFonts w:ascii="Times New Roman" w:hAnsi="Times New Roman"/>
          <w:lang w:val="ru-RU"/>
        </w:rPr>
        <w:t xml:space="preserve">KM. </w:t>
      </w:r>
    </w:p>
    <w:p w14:paraId="16777021"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Za rad</w:t>
      </w:r>
      <w:r w:rsidRPr="007D1449">
        <w:rPr>
          <w:rFonts w:ascii="Times New Roman" w:hAnsi="Times New Roman"/>
          <w:lang w:val="sr-Latn-CS"/>
        </w:rPr>
        <w:t>nj</w:t>
      </w:r>
      <w:r w:rsidRPr="007D1449">
        <w:rPr>
          <w:rFonts w:ascii="Times New Roman" w:hAnsi="Times New Roman"/>
          <w:lang w:val="ru-RU"/>
        </w:rPr>
        <w:t xml:space="preserve">e iz stava 1. ovog </w:t>
      </w:r>
      <w:r w:rsidRPr="007D1449">
        <w:rPr>
          <w:rFonts w:ascii="Times New Roman" w:hAnsi="Times New Roman"/>
          <w:lang w:val="sr-Latn-CS"/>
        </w:rPr>
        <w:t>č</w:t>
      </w:r>
      <w:r w:rsidRPr="007D1449">
        <w:rPr>
          <w:rFonts w:ascii="Times New Roman" w:hAnsi="Times New Roman"/>
          <w:lang w:val="ru-RU"/>
        </w:rPr>
        <w:t>lana kazni</w:t>
      </w:r>
      <w:r w:rsidRPr="007D1449">
        <w:rPr>
          <w:rFonts w:ascii="Times New Roman" w:hAnsi="Times New Roman"/>
          <w:lang w:val="sr-Latn-CS"/>
        </w:rPr>
        <w:t>ć</w:t>
      </w:r>
      <w:r w:rsidRPr="007D1449">
        <w:rPr>
          <w:rFonts w:ascii="Times New Roman" w:hAnsi="Times New Roman"/>
          <w:lang w:val="ru-RU"/>
        </w:rPr>
        <w:t>e se za prekr</w:t>
      </w:r>
      <w:r w:rsidRPr="007D1449">
        <w:rPr>
          <w:rFonts w:ascii="Times New Roman" w:hAnsi="Times New Roman"/>
          <w:lang w:val="sr-Latn-CS"/>
        </w:rPr>
        <w:t>š</w:t>
      </w:r>
      <w:r w:rsidRPr="007D1449">
        <w:rPr>
          <w:rFonts w:ascii="Times New Roman" w:hAnsi="Times New Roman"/>
          <w:lang w:val="ru-RU"/>
        </w:rPr>
        <w:t>aj</w:t>
      </w:r>
      <w:r w:rsidRPr="007D1449">
        <w:rPr>
          <w:rFonts w:ascii="Times New Roman" w:hAnsi="Times New Roman"/>
          <w:lang w:val="sr-Cyrl-BA"/>
        </w:rPr>
        <w:t xml:space="preserve"> </w:t>
      </w:r>
      <w:r w:rsidRPr="007D1449">
        <w:rPr>
          <w:rFonts w:ascii="Times New Roman" w:hAnsi="Times New Roman"/>
          <w:lang w:val="ru-RU"/>
        </w:rPr>
        <w:t>rezident - fizičko lice i nerezident - fizi</w:t>
      </w:r>
      <w:r w:rsidRPr="007D1449">
        <w:rPr>
          <w:rFonts w:ascii="Times New Roman" w:hAnsi="Times New Roman"/>
          <w:lang w:val="sr-Latn-CS"/>
        </w:rPr>
        <w:t>č</w:t>
      </w:r>
      <w:r w:rsidRPr="007D1449">
        <w:rPr>
          <w:rFonts w:ascii="Times New Roman" w:hAnsi="Times New Roman"/>
          <w:lang w:val="ru-RU"/>
        </w:rPr>
        <w:t>ko lice</w:t>
      </w:r>
      <w:r w:rsidRPr="007D1449">
        <w:rPr>
          <w:rFonts w:ascii="Times New Roman" w:hAnsi="Times New Roman"/>
          <w:lang w:val="sr-Cyrl-BA"/>
        </w:rPr>
        <w:t xml:space="preserve"> </w:t>
      </w:r>
      <w:r w:rsidRPr="007D1449">
        <w:rPr>
          <w:rFonts w:ascii="Times New Roman" w:hAnsi="Times New Roman"/>
          <w:lang w:val="ru-RU"/>
        </w:rPr>
        <w:t>nov</w:t>
      </w:r>
      <w:r w:rsidRPr="007D1449">
        <w:rPr>
          <w:rFonts w:ascii="Times New Roman" w:hAnsi="Times New Roman"/>
          <w:lang w:val="sr-Latn-CS"/>
        </w:rPr>
        <w:t>č</w:t>
      </w:r>
      <w:r w:rsidRPr="007D1449">
        <w:rPr>
          <w:rFonts w:ascii="Times New Roman" w:hAnsi="Times New Roman"/>
          <w:lang w:val="ru-RU"/>
        </w:rPr>
        <w:t xml:space="preserve">anom kaznom od </w:t>
      </w:r>
      <w:r w:rsidRPr="007D1449">
        <w:rPr>
          <w:rFonts w:ascii="Times New Roman" w:hAnsi="Times New Roman"/>
        </w:rPr>
        <w:t>2.</w:t>
      </w:r>
      <w:r w:rsidRPr="007D1449">
        <w:rPr>
          <w:rFonts w:ascii="Times New Roman" w:hAnsi="Times New Roman"/>
          <w:lang w:val="ru-RU"/>
        </w:rPr>
        <w:t xml:space="preserve">500 KM do </w:t>
      </w:r>
      <w:r w:rsidRPr="007D1449">
        <w:rPr>
          <w:rFonts w:ascii="Times New Roman" w:hAnsi="Times New Roman"/>
        </w:rPr>
        <w:t>10.000</w:t>
      </w:r>
      <w:r w:rsidRPr="007D1449">
        <w:rPr>
          <w:rFonts w:ascii="Times New Roman" w:hAnsi="Times New Roman"/>
          <w:lang w:val="sr-Cyrl-BA"/>
        </w:rPr>
        <w:t xml:space="preserve"> KM</w:t>
      </w:r>
      <w:r w:rsidRPr="007D1449">
        <w:rPr>
          <w:rFonts w:ascii="Times New Roman" w:hAnsi="Times New Roman"/>
          <w:lang w:val="ru-RU"/>
        </w:rPr>
        <w:t>.</w:t>
      </w:r>
    </w:p>
    <w:p w14:paraId="7F156C9D"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Za rad</w:t>
      </w:r>
      <w:r w:rsidRPr="007D1449">
        <w:rPr>
          <w:rFonts w:ascii="Times New Roman" w:hAnsi="Times New Roman"/>
          <w:lang w:val="sr-Latn-CS"/>
        </w:rPr>
        <w:t>nj</w:t>
      </w:r>
      <w:r w:rsidRPr="007D1449">
        <w:rPr>
          <w:rFonts w:ascii="Times New Roman" w:hAnsi="Times New Roman"/>
          <w:lang w:val="ru-RU"/>
        </w:rPr>
        <w:t xml:space="preserve">e iz stava 1. ovog </w:t>
      </w:r>
      <w:r w:rsidRPr="007D1449">
        <w:rPr>
          <w:rFonts w:ascii="Times New Roman" w:hAnsi="Times New Roman"/>
          <w:lang w:val="sr-Latn-CS"/>
        </w:rPr>
        <w:t>č</w:t>
      </w:r>
      <w:r w:rsidRPr="007D1449">
        <w:rPr>
          <w:rFonts w:ascii="Times New Roman" w:hAnsi="Times New Roman"/>
          <w:lang w:val="ru-RU"/>
        </w:rPr>
        <w:t>lana, pored nov</w:t>
      </w:r>
      <w:r w:rsidRPr="007D1449">
        <w:rPr>
          <w:rFonts w:ascii="Times New Roman" w:hAnsi="Times New Roman"/>
          <w:lang w:val="sr-Latn-CS"/>
        </w:rPr>
        <w:t>č</w:t>
      </w:r>
      <w:r w:rsidRPr="007D1449">
        <w:rPr>
          <w:rFonts w:ascii="Times New Roman" w:hAnsi="Times New Roman"/>
          <w:lang w:val="ru-RU"/>
        </w:rPr>
        <w:t>ane kazne,</w:t>
      </w:r>
      <w:r w:rsidRPr="007D1449">
        <w:rPr>
          <w:rFonts w:ascii="Times New Roman" w:hAnsi="Times New Roman"/>
          <w:lang w:val="sr-Cyrl-BA"/>
        </w:rPr>
        <w:t xml:space="preserve"> </w:t>
      </w:r>
      <w:r w:rsidRPr="007D1449">
        <w:rPr>
          <w:rFonts w:ascii="Times New Roman" w:hAnsi="Times New Roman"/>
          <w:lang w:val="ru-RU"/>
        </w:rPr>
        <w:t>mo</w:t>
      </w:r>
      <w:r w:rsidRPr="007D1449">
        <w:rPr>
          <w:rFonts w:ascii="Times New Roman" w:hAnsi="Times New Roman"/>
          <w:lang w:val="sr-Latn-CS"/>
        </w:rPr>
        <w:t>ž</w:t>
      </w:r>
      <w:r w:rsidRPr="007D1449">
        <w:rPr>
          <w:rFonts w:ascii="Times New Roman" w:hAnsi="Times New Roman"/>
          <w:lang w:val="ru-RU"/>
        </w:rPr>
        <w:t>e se izre</w:t>
      </w:r>
      <w:r w:rsidRPr="007D1449">
        <w:rPr>
          <w:rFonts w:ascii="Times New Roman" w:hAnsi="Times New Roman"/>
          <w:lang w:val="sr-Latn-CS"/>
        </w:rPr>
        <w:t>ć</w:t>
      </w:r>
      <w:r w:rsidRPr="007D1449">
        <w:rPr>
          <w:rFonts w:ascii="Times New Roman" w:hAnsi="Times New Roman"/>
          <w:lang w:val="ru-RU"/>
        </w:rPr>
        <w:t>i i za</w:t>
      </w:r>
      <w:r w:rsidRPr="007D1449">
        <w:rPr>
          <w:rFonts w:ascii="Times New Roman" w:hAnsi="Times New Roman"/>
          <w:lang w:val="sr-Latn-CS"/>
        </w:rPr>
        <w:t>š</w:t>
      </w:r>
      <w:r w:rsidRPr="007D1449">
        <w:rPr>
          <w:rFonts w:ascii="Times New Roman" w:hAnsi="Times New Roman"/>
          <w:lang w:val="ru-RU"/>
        </w:rPr>
        <w:t>titna mjera zabrane obav</w:t>
      </w:r>
      <w:r w:rsidRPr="007D1449">
        <w:rPr>
          <w:rFonts w:ascii="Times New Roman" w:hAnsi="Times New Roman"/>
          <w:lang w:val="sr-Latn-CS"/>
        </w:rPr>
        <w:t>lj</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djelatnosti</w:t>
      </w:r>
      <w:r w:rsidRPr="007D1449">
        <w:rPr>
          <w:rFonts w:ascii="Times New Roman" w:hAnsi="Times New Roman"/>
          <w:lang w:val="sr-Cyrl-BA"/>
        </w:rPr>
        <w:t xml:space="preserve"> </w:t>
      </w:r>
      <w:r w:rsidRPr="007D1449">
        <w:rPr>
          <w:rFonts w:ascii="Times New Roman" w:hAnsi="Times New Roman"/>
          <w:lang w:val="ru-RU"/>
        </w:rPr>
        <w:t xml:space="preserve">za rezidenta - pravno lice i preduzetnika u </w:t>
      </w:r>
      <w:r w:rsidRPr="007D1449">
        <w:rPr>
          <w:rFonts w:ascii="Times New Roman" w:hAnsi="Times New Roman"/>
          <w:lang w:val="sr-Cyrl-CS"/>
        </w:rPr>
        <w:t xml:space="preserve">najkraćem </w:t>
      </w:r>
      <w:r w:rsidRPr="007D1449">
        <w:rPr>
          <w:rFonts w:ascii="Times New Roman" w:hAnsi="Times New Roman"/>
          <w:lang w:val="ru-RU"/>
        </w:rPr>
        <w:t>traja</w:t>
      </w:r>
      <w:r w:rsidRPr="007D1449">
        <w:rPr>
          <w:rFonts w:ascii="Times New Roman" w:hAnsi="Times New Roman"/>
          <w:lang w:val="sr-Latn-CS"/>
        </w:rPr>
        <w:t>nj</w:t>
      </w:r>
      <w:r w:rsidRPr="007D1449">
        <w:rPr>
          <w:rFonts w:ascii="Times New Roman" w:hAnsi="Times New Roman"/>
          <w:lang w:val="ru-RU"/>
        </w:rPr>
        <w:t>u od tri</w:t>
      </w:r>
      <w:r w:rsidRPr="007D1449">
        <w:rPr>
          <w:rFonts w:ascii="Times New Roman" w:hAnsi="Times New Roman"/>
          <w:lang w:val="sr-Cyrl-BA"/>
        </w:rPr>
        <w:t xml:space="preserve"> mjeseca i najdužem trajanju </w:t>
      </w:r>
      <w:r w:rsidRPr="007D1449">
        <w:rPr>
          <w:rFonts w:ascii="Times New Roman" w:hAnsi="Times New Roman"/>
          <w:lang w:val="ru-RU"/>
        </w:rPr>
        <w:t>do šest mjeseci.</w:t>
      </w:r>
    </w:p>
    <w:p w14:paraId="73F4BFF0" w14:textId="77777777" w:rsidR="007E45CD" w:rsidRPr="007D1449" w:rsidRDefault="007E45CD" w:rsidP="007C3B40">
      <w:pPr>
        <w:autoSpaceDE w:val="0"/>
        <w:autoSpaceDN w:val="0"/>
        <w:adjustRightInd w:val="0"/>
        <w:spacing w:line="0" w:lineRule="atLeast"/>
        <w:jc w:val="center"/>
        <w:rPr>
          <w:rFonts w:ascii="Times New Roman" w:hAnsi="Times New Roman"/>
          <w:b/>
          <w:lang w:val="sr-Cyrl-CS"/>
        </w:rPr>
      </w:pPr>
    </w:p>
    <w:p w14:paraId="0F74529A" w14:textId="77777777" w:rsidR="007E45CD" w:rsidRPr="00A67930" w:rsidRDefault="007E45CD" w:rsidP="007C3B40">
      <w:pPr>
        <w:autoSpaceDE w:val="0"/>
        <w:autoSpaceDN w:val="0"/>
        <w:adjustRightInd w:val="0"/>
        <w:spacing w:line="0" w:lineRule="atLeast"/>
        <w:jc w:val="center"/>
        <w:rPr>
          <w:rFonts w:ascii="Times New Roman" w:hAnsi="Times New Roman"/>
          <w:lang w:val="sr-Cyrl-CS"/>
        </w:rPr>
      </w:pPr>
      <w:r w:rsidRPr="00A67930">
        <w:rPr>
          <w:rFonts w:ascii="Times New Roman" w:hAnsi="Times New Roman"/>
          <w:lang w:val="sr-Cyrl-CS"/>
        </w:rPr>
        <w:t>Član 60a.</w:t>
      </w:r>
    </w:p>
    <w:p w14:paraId="7C918D85" w14:textId="77777777" w:rsidR="007E45CD" w:rsidRPr="007D1449" w:rsidRDefault="007E45CD" w:rsidP="007C3B40">
      <w:pPr>
        <w:autoSpaceDE w:val="0"/>
        <w:autoSpaceDN w:val="0"/>
        <w:adjustRightInd w:val="0"/>
        <w:spacing w:line="0" w:lineRule="atLeast"/>
        <w:jc w:val="center"/>
        <w:rPr>
          <w:rFonts w:ascii="Times New Roman" w:hAnsi="Times New Roman"/>
          <w:lang w:val="sr-Cyrl-CS"/>
        </w:rPr>
      </w:pPr>
    </w:p>
    <w:p w14:paraId="76EF34A1" w14:textId="77777777" w:rsidR="007E45CD"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Nov</w:t>
      </w:r>
      <w:r w:rsidRPr="007D1449">
        <w:rPr>
          <w:rFonts w:ascii="Times New Roman" w:hAnsi="Times New Roman"/>
          <w:lang w:val="sr-Latn-CS"/>
        </w:rPr>
        <w:t>č</w:t>
      </w:r>
      <w:r w:rsidRPr="007D1449">
        <w:rPr>
          <w:rFonts w:ascii="Times New Roman" w:hAnsi="Times New Roman"/>
          <w:lang w:val="ru-RU"/>
        </w:rPr>
        <w:t xml:space="preserve">anom kaznom od </w:t>
      </w:r>
      <w:r w:rsidRPr="007D1449">
        <w:rPr>
          <w:rFonts w:ascii="Times New Roman" w:hAnsi="Times New Roman"/>
          <w:lang w:val="sr-Cyrl-BA"/>
        </w:rPr>
        <w:t xml:space="preserve">5.000 </w:t>
      </w:r>
      <w:r w:rsidRPr="007D1449">
        <w:rPr>
          <w:rFonts w:ascii="Times New Roman" w:hAnsi="Times New Roman"/>
          <w:lang w:val="ru-RU"/>
        </w:rPr>
        <w:t>KM do</w:t>
      </w:r>
      <w:r w:rsidRPr="007D1449">
        <w:rPr>
          <w:rFonts w:ascii="Times New Roman" w:hAnsi="Times New Roman"/>
          <w:lang w:val="sr-Cyrl-BA"/>
        </w:rPr>
        <w:t xml:space="preserve"> 20.000 </w:t>
      </w:r>
      <w:r w:rsidRPr="007D1449">
        <w:rPr>
          <w:rFonts w:ascii="Times New Roman" w:hAnsi="Times New Roman"/>
          <w:lang w:val="ru-RU"/>
        </w:rPr>
        <w:t>KM</w:t>
      </w:r>
      <w:r w:rsidRPr="007D1449">
        <w:rPr>
          <w:rFonts w:ascii="Times New Roman" w:hAnsi="Times New Roman"/>
          <w:lang w:val="sr-Cyrl-BA"/>
        </w:rPr>
        <w:t xml:space="preserve"> </w:t>
      </w:r>
      <w:r w:rsidRPr="007D1449">
        <w:rPr>
          <w:rFonts w:ascii="Times New Roman" w:hAnsi="Times New Roman"/>
          <w:lang w:val="ru-RU"/>
        </w:rPr>
        <w:t>kazni</w:t>
      </w:r>
      <w:r w:rsidRPr="007D1449">
        <w:rPr>
          <w:rFonts w:ascii="Times New Roman" w:hAnsi="Times New Roman"/>
          <w:lang w:val="sr-Latn-CS"/>
        </w:rPr>
        <w:t>ć</w:t>
      </w:r>
      <w:r w:rsidRPr="007D1449">
        <w:rPr>
          <w:rFonts w:ascii="Times New Roman" w:hAnsi="Times New Roman"/>
          <w:lang w:val="ru-RU"/>
        </w:rPr>
        <w:t>e</w:t>
      </w:r>
      <w:r w:rsidRPr="007D1449">
        <w:rPr>
          <w:rFonts w:ascii="Times New Roman" w:hAnsi="Times New Roman"/>
          <w:lang w:val="sr-Cyrl-BA"/>
        </w:rPr>
        <w:t xml:space="preserve"> </w:t>
      </w:r>
      <w:r w:rsidRPr="007D1449">
        <w:rPr>
          <w:rFonts w:ascii="Times New Roman" w:hAnsi="Times New Roman"/>
          <w:lang w:val="ru-RU"/>
        </w:rPr>
        <w:t>se za prekr</w:t>
      </w:r>
      <w:r w:rsidRPr="007D1449">
        <w:rPr>
          <w:rFonts w:ascii="Times New Roman" w:hAnsi="Times New Roman"/>
          <w:lang w:val="sr-Latn-CS"/>
        </w:rPr>
        <w:t>š</w:t>
      </w:r>
      <w:r w:rsidRPr="007D1449">
        <w:rPr>
          <w:rFonts w:ascii="Times New Roman" w:hAnsi="Times New Roman"/>
          <w:lang w:val="ru-RU"/>
        </w:rPr>
        <w:t>aj ovla</w:t>
      </w:r>
      <w:r w:rsidRPr="007D1449">
        <w:rPr>
          <w:rFonts w:ascii="Times New Roman" w:hAnsi="Times New Roman"/>
          <w:lang w:val="sr-Latn-CS"/>
        </w:rPr>
        <w:t>šć</w:t>
      </w:r>
      <w:r w:rsidRPr="007D1449">
        <w:rPr>
          <w:rFonts w:ascii="Times New Roman" w:hAnsi="Times New Roman"/>
          <w:lang w:val="ru-RU"/>
        </w:rPr>
        <w:t>ena banka, banka, dr</w:t>
      </w:r>
      <w:r w:rsidRPr="007D1449">
        <w:rPr>
          <w:rFonts w:ascii="Times New Roman" w:hAnsi="Times New Roman"/>
          <w:lang w:val="sr-Latn-CS"/>
        </w:rPr>
        <w:t>ž</w:t>
      </w:r>
      <w:r w:rsidRPr="007D1449">
        <w:rPr>
          <w:rFonts w:ascii="Times New Roman" w:hAnsi="Times New Roman"/>
          <w:lang w:val="ru-RU"/>
        </w:rPr>
        <w:t>avni organ i</w:t>
      </w:r>
      <w:r w:rsidRPr="007D1449">
        <w:rPr>
          <w:rFonts w:ascii="Times New Roman" w:hAnsi="Times New Roman"/>
          <w:lang w:val="sr-Cyrl-BA"/>
        </w:rPr>
        <w:t xml:space="preserve"> </w:t>
      </w:r>
      <w:r w:rsidRPr="007D1449">
        <w:rPr>
          <w:rFonts w:ascii="Times New Roman" w:hAnsi="Times New Roman"/>
          <w:lang w:val="ru-RU"/>
        </w:rPr>
        <w:t>organizacija, rezident - pravno lice i nerezident -</w:t>
      </w:r>
      <w:r w:rsidRPr="007D1449">
        <w:rPr>
          <w:rFonts w:ascii="Times New Roman" w:hAnsi="Times New Roman"/>
          <w:lang w:val="sr-Cyrl-BA"/>
        </w:rPr>
        <w:t xml:space="preserve"> </w:t>
      </w:r>
      <w:r>
        <w:rPr>
          <w:rFonts w:ascii="Times New Roman" w:hAnsi="Times New Roman"/>
          <w:lang w:val="ru-RU"/>
        </w:rPr>
        <w:t>pravno lice:</w:t>
      </w:r>
    </w:p>
    <w:p w14:paraId="51C2F481" w14:textId="77777777" w:rsidR="007E45CD" w:rsidRDefault="007E45CD" w:rsidP="007C3B40">
      <w:pPr>
        <w:autoSpaceDE w:val="0"/>
        <w:autoSpaceDN w:val="0"/>
        <w:adjustRightInd w:val="0"/>
        <w:spacing w:line="0" w:lineRule="atLeast"/>
        <w:ind w:firstLine="720"/>
        <w:jc w:val="both"/>
        <w:rPr>
          <w:rFonts w:ascii="Times New Roman" w:hAnsi="Times New Roman"/>
          <w:lang w:val="ru-RU"/>
        </w:rPr>
      </w:pPr>
      <w:r>
        <w:rPr>
          <w:rFonts w:ascii="Times New Roman" w:hAnsi="Times New Roman"/>
          <w:lang w:val="ru-RU"/>
        </w:rPr>
        <w:t xml:space="preserve">1. </w:t>
      </w:r>
      <w:r w:rsidRPr="007D1449">
        <w:rPr>
          <w:rFonts w:ascii="Times New Roman" w:hAnsi="Times New Roman"/>
          <w:lang w:val="ru-RU"/>
        </w:rPr>
        <w:t>ako devize koristi suprotno odredbama ovog</w:t>
      </w:r>
      <w:r w:rsidRPr="007D1449">
        <w:rPr>
          <w:rFonts w:ascii="Times New Roman" w:hAnsi="Times New Roman"/>
          <w:lang w:val="sr-Cyrl-BA"/>
        </w:rPr>
        <w:t xml:space="preserve"> </w:t>
      </w:r>
      <w:r w:rsidRPr="007D1449">
        <w:rPr>
          <w:rFonts w:ascii="Times New Roman" w:hAnsi="Times New Roman"/>
          <w:lang w:val="ru-RU"/>
        </w:rPr>
        <w:t>zakona (</w:t>
      </w:r>
      <w:r w:rsidRPr="007D1449">
        <w:rPr>
          <w:rFonts w:ascii="Times New Roman" w:hAnsi="Times New Roman"/>
          <w:lang w:val="sr-Latn-CS"/>
        </w:rPr>
        <w:t>č</w:t>
      </w:r>
      <w:r w:rsidRPr="007D1449">
        <w:rPr>
          <w:rFonts w:ascii="Times New Roman" w:hAnsi="Times New Roman"/>
          <w:lang w:val="ru-RU"/>
        </w:rPr>
        <w:t>lan 3. stav 1.);</w:t>
      </w:r>
    </w:p>
    <w:p w14:paraId="3F2AE7FB" w14:textId="77777777" w:rsidR="007E45CD" w:rsidRDefault="007E45CD" w:rsidP="007C3B40">
      <w:pPr>
        <w:autoSpaceDE w:val="0"/>
        <w:autoSpaceDN w:val="0"/>
        <w:adjustRightInd w:val="0"/>
        <w:spacing w:line="0" w:lineRule="atLeast"/>
        <w:ind w:firstLine="720"/>
        <w:jc w:val="both"/>
        <w:rPr>
          <w:rFonts w:ascii="Times New Roman" w:hAnsi="Times New Roman"/>
          <w:lang w:val="ru-RU"/>
        </w:rPr>
      </w:pPr>
      <w:r>
        <w:rPr>
          <w:rFonts w:ascii="Times New Roman" w:hAnsi="Times New Roman"/>
          <w:lang w:val="ru-RU"/>
        </w:rPr>
        <w:t xml:space="preserve">2. </w:t>
      </w:r>
      <w:r w:rsidRPr="007D1449">
        <w:rPr>
          <w:rFonts w:ascii="Times New Roman" w:hAnsi="Times New Roman"/>
          <w:lang w:val="ru-RU"/>
        </w:rPr>
        <w:t>ako efektivni strani novac koristi suprotno</w:t>
      </w:r>
      <w:r w:rsidRPr="007D1449">
        <w:rPr>
          <w:rFonts w:ascii="Times New Roman" w:hAnsi="Times New Roman"/>
          <w:lang w:val="sr-Cyrl-BA"/>
        </w:rPr>
        <w:t xml:space="preserve"> </w:t>
      </w:r>
      <w:r w:rsidRPr="007D1449">
        <w:rPr>
          <w:rFonts w:ascii="Times New Roman" w:hAnsi="Times New Roman"/>
          <w:lang w:val="ru-RU"/>
        </w:rPr>
        <w:t>propisima Vlade</w:t>
      </w:r>
      <w:r w:rsidRPr="007D1449">
        <w:rPr>
          <w:rFonts w:ascii="Times New Roman" w:hAnsi="Times New Roman"/>
          <w:color w:val="0070C0"/>
          <w:lang w:val="ru-RU"/>
        </w:rPr>
        <w:t xml:space="preserve"> </w:t>
      </w:r>
      <w:r w:rsidRPr="007D1449">
        <w:rPr>
          <w:rFonts w:ascii="Times New Roman" w:hAnsi="Times New Roman"/>
          <w:lang w:val="ru-RU"/>
        </w:rPr>
        <w:t>(</w:t>
      </w:r>
      <w:r w:rsidRPr="007D1449">
        <w:rPr>
          <w:rFonts w:ascii="Times New Roman" w:hAnsi="Times New Roman"/>
          <w:lang w:val="sr-Latn-CS"/>
        </w:rPr>
        <w:t>č</w:t>
      </w:r>
      <w:r w:rsidRPr="007D1449">
        <w:rPr>
          <w:rFonts w:ascii="Times New Roman" w:hAnsi="Times New Roman"/>
          <w:lang w:val="ru-RU"/>
        </w:rPr>
        <w:t>lan 3. stav 2.);</w:t>
      </w:r>
    </w:p>
    <w:p w14:paraId="6C127055" w14:textId="77777777" w:rsidR="007E45CD" w:rsidRDefault="007E45CD" w:rsidP="007C3B40">
      <w:pPr>
        <w:autoSpaceDE w:val="0"/>
        <w:autoSpaceDN w:val="0"/>
        <w:adjustRightInd w:val="0"/>
        <w:spacing w:line="0" w:lineRule="atLeast"/>
        <w:ind w:firstLine="720"/>
        <w:jc w:val="both"/>
        <w:rPr>
          <w:rFonts w:ascii="Times New Roman" w:hAnsi="Times New Roman"/>
          <w:lang w:val="ru-RU"/>
        </w:rPr>
      </w:pPr>
      <w:r>
        <w:rPr>
          <w:rFonts w:ascii="Times New Roman" w:hAnsi="Times New Roman"/>
          <w:lang w:val="ru-RU"/>
        </w:rPr>
        <w:t xml:space="preserve">3. </w:t>
      </w:r>
      <w:r w:rsidRPr="007D1449">
        <w:rPr>
          <w:rFonts w:ascii="Times New Roman" w:hAnsi="Times New Roman"/>
          <w:lang w:val="ru-RU"/>
        </w:rPr>
        <w:t>ako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e, napla</w:t>
      </w:r>
      <w:r w:rsidRPr="007D1449">
        <w:rPr>
          <w:rFonts w:ascii="Times New Roman" w:hAnsi="Times New Roman"/>
          <w:lang w:val="sr-Latn-CS"/>
        </w:rPr>
        <w:t>ć</w:t>
      </w:r>
      <w:r w:rsidRPr="007D1449">
        <w:rPr>
          <w:rFonts w:ascii="Times New Roman" w:hAnsi="Times New Roman"/>
          <w:lang w:val="ru-RU"/>
        </w:rPr>
        <w:t>iva</w:t>
      </w:r>
      <w:r w:rsidRPr="007D1449">
        <w:rPr>
          <w:rFonts w:ascii="Times New Roman" w:hAnsi="Times New Roman"/>
          <w:lang w:val="sr-Latn-CS"/>
        </w:rPr>
        <w:t>nj</w:t>
      </w:r>
      <w:r w:rsidRPr="007D1449">
        <w:rPr>
          <w:rFonts w:ascii="Times New Roman" w:hAnsi="Times New Roman"/>
          <w:lang w:val="ru-RU"/>
        </w:rPr>
        <w:t>e, prenos i isplatu u</w:t>
      </w:r>
      <w:r w:rsidRPr="007D1449">
        <w:rPr>
          <w:rFonts w:ascii="Times New Roman" w:hAnsi="Times New Roman"/>
          <w:lang w:val="sr-Cyrl-BA"/>
        </w:rPr>
        <w:t xml:space="preserve"> </w:t>
      </w:r>
      <w:r w:rsidRPr="007D1449">
        <w:rPr>
          <w:rFonts w:ascii="Times New Roman" w:hAnsi="Times New Roman"/>
          <w:lang w:val="ru-RU"/>
        </w:rPr>
        <w:t>Republici vr</w:t>
      </w:r>
      <w:r w:rsidRPr="007D1449">
        <w:rPr>
          <w:rFonts w:ascii="Times New Roman" w:hAnsi="Times New Roman"/>
          <w:lang w:val="sr-Latn-CS"/>
        </w:rPr>
        <w:t>š</w:t>
      </w:r>
      <w:r w:rsidRPr="007D1449">
        <w:rPr>
          <w:rFonts w:ascii="Times New Roman" w:hAnsi="Times New Roman"/>
          <w:lang w:val="ru-RU"/>
        </w:rPr>
        <w:t>i suprotno odredbama ovog zakona (</w:t>
      </w:r>
      <w:r w:rsidRPr="007D1449">
        <w:rPr>
          <w:rFonts w:ascii="Times New Roman" w:hAnsi="Times New Roman"/>
          <w:lang w:val="sr-Latn-CS"/>
        </w:rPr>
        <w:t>č</w:t>
      </w:r>
      <w:r w:rsidRPr="007D1449">
        <w:rPr>
          <w:rFonts w:ascii="Times New Roman" w:hAnsi="Times New Roman"/>
          <w:lang w:val="ru-RU"/>
        </w:rPr>
        <w:t>lan</w:t>
      </w:r>
      <w:r w:rsidRPr="007D1449">
        <w:rPr>
          <w:rFonts w:ascii="Times New Roman" w:hAnsi="Times New Roman"/>
          <w:lang w:val="sr-Cyrl-BA"/>
        </w:rPr>
        <w:t xml:space="preserve"> </w:t>
      </w:r>
      <w:r w:rsidRPr="007D1449">
        <w:rPr>
          <w:rFonts w:ascii="Times New Roman" w:hAnsi="Times New Roman"/>
          <w:lang w:val="ru-RU"/>
        </w:rPr>
        <w:t>4.);</w:t>
      </w:r>
    </w:p>
    <w:p w14:paraId="1A6C5927" w14:textId="77777777" w:rsidR="007E45CD" w:rsidRDefault="007E45CD" w:rsidP="007C3B40">
      <w:pPr>
        <w:autoSpaceDE w:val="0"/>
        <w:autoSpaceDN w:val="0"/>
        <w:adjustRightInd w:val="0"/>
        <w:spacing w:line="0" w:lineRule="atLeast"/>
        <w:ind w:firstLine="720"/>
        <w:jc w:val="both"/>
        <w:rPr>
          <w:rFonts w:ascii="Times New Roman" w:hAnsi="Times New Roman"/>
          <w:lang w:val="ru-RU"/>
        </w:rPr>
      </w:pPr>
      <w:r>
        <w:rPr>
          <w:rFonts w:ascii="Times New Roman" w:hAnsi="Times New Roman"/>
          <w:lang w:val="ru-RU"/>
        </w:rPr>
        <w:t xml:space="preserve">4. </w:t>
      </w:r>
      <w:r w:rsidRPr="007D1449">
        <w:rPr>
          <w:rFonts w:ascii="Times New Roman" w:hAnsi="Times New Roman"/>
          <w:lang w:val="ru-RU"/>
        </w:rPr>
        <w:t>ako ne polo</w:t>
      </w:r>
      <w:r w:rsidRPr="007D1449">
        <w:rPr>
          <w:rFonts w:ascii="Times New Roman" w:hAnsi="Times New Roman"/>
          <w:lang w:val="sr-Latn-CS"/>
        </w:rPr>
        <w:t>ž</w:t>
      </w:r>
      <w:r w:rsidRPr="007D1449">
        <w:rPr>
          <w:rFonts w:ascii="Times New Roman" w:hAnsi="Times New Roman"/>
          <w:lang w:val="ru-RU"/>
        </w:rPr>
        <w:t>i efektivni strani novac, na svoj</w:t>
      </w:r>
      <w:r w:rsidRPr="007D1449">
        <w:rPr>
          <w:rFonts w:ascii="Times New Roman" w:hAnsi="Times New Roman"/>
          <w:lang w:val="sr-Cyrl-BA"/>
        </w:rPr>
        <w:t xml:space="preserve"> </w:t>
      </w:r>
      <w:r w:rsidRPr="007D1449">
        <w:rPr>
          <w:rFonts w:ascii="Times New Roman" w:hAnsi="Times New Roman"/>
          <w:lang w:val="ru-RU"/>
        </w:rPr>
        <w:t>devizni ra</w:t>
      </w:r>
      <w:r w:rsidRPr="007D1449">
        <w:rPr>
          <w:rFonts w:ascii="Times New Roman" w:hAnsi="Times New Roman"/>
          <w:lang w:val="sr-Latn-CS"/>
        </w:rPr>
        <w:t>č</w:t>
      </w:r>
      <w:r w:rsidRPr="007D1449">
        <w:rPr>
          <w:rFonts w:ascii="Times New Roman" w:hAnsi="Times New Roman"/>
          <w:lang w:val="ru-RU"/>
        </w:rPr>
        <w:t>un kod ovla</w:t>
      </w:r>
      <w:r w:rsidRPr="007D1449">
        <w:rPr>
          <w:rFonts w:ascii="Times New Roman" w:hAnsi="Times New Roman"/>
          <w:lang w:val="sr-Latn-CS"/>
        </w:rPr>
        <w:t>šć</w:t>
      </w:r>
      <w:r w:rsidRPr="007D1449">
        <w:rPr>
          <w:rFonts w:ascii="Times New Roman" w:hAnsi="Times New Roman"/>
          <w:lang w:val="ru-RU"/>
        </w:rPr>
        <w:t>ene banke, odnosno banke (</w:t>
      </w:r>
      <w:r w:rsidRPr="007D1449">
        <w:rPr>
          <w:rFonts w:ascii="Times New Roman" w:hAnsi="Times New Roman"/>
          <w:lang w:val="sr-Latn-CS"/>
        </w:rPr>
        <w:t>č</w:t>
      </w:r>
      <w:r w:rsidRPr="007D1449">
        <w:rPr>
          <w:rFonts w:ascii="Times New Roman" w:hAnsi="Times New Roman"/>
          <w:lang w:val="ru-RU"/>
        </w:rPr>
        <w:t>lan</w:t>
      </w:r>
      <w:r w:rsidRPr="007D1449">
        <w:rPr>
          <w:rFonts w:ascii="Times New Roman" w:hAnsi="Times New Roman"/>
          <w:lang w:val="sr-Cyrl-BA"/>
        </w:rPr>
        <w:t xml:space="preserve"> </w:t>
      </w:r>
      <w:r w:rsidRPr="007D1449">
        <w:rPr>
          <w:rFonts w:ascii="Times New Roman" w:hAnsi="Times New Roman"/>
          <w:lang w:val="ru-RU"/>
        </w:rPr>
        <w:t>4. stav 3.);</w:t>
      </w:r>
    </w:p>
    <w:p w14:paraId="49A4F2C7" w14:textId="77777777" w:rsidR="007E45CD" w:rsidRPr="00C2206E" w:rsidRDefault="007E45CD" w:rsidP="007C3B40">
      <w:pPr>
        <w:autoSpaceDE w:val="0"/>
        <w:autoSpaceDN w:val="0"/>
        <w:adjustRightInd w:val="0"/>
        <w:spacing w:line="0" w:lineRule="atLeast"/>
        <w:ind w:firstLine="720"/>
        <w:jc w:val="both"/>
        <w:rPr>
          <w:rFonts w:ascii="Times New Roman" w:hAnsi="Times New Roman"/>
          <w:lang w:val="ru-RU"/>
        </w:rPr>
      </w:pPr>
      <w:r>
        <w:rPr>
          <w:rFonts w:ascii="Times New Roman" w:hAnsi="Times New Roman"/>
          <w:lang w:val="ru-RU"/>
        </w:rPr>
        <w:t xml:space="preserve">5. </w:t>
      </w:r>
      <w:r w:rsidRPr="007D1449">
        <w:rPr>
          <w:rFonts w:ascii="Times New Roman" w:hAnsi="Times New Roman"/>
          <w:lang w:val="ru-RU"/>
        </w:rPr>
        <w:t>ako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i napla</w:t>
      </w:r>
      <w:r w:rsidRPr="007D1449">
        <w:rPr>
          <w:rFonts w:ascii="Times New Roman" w:hAnsi="Times New Roman"/>
          <w:lang w:val="sr-Latn-CS"/>
        </w:rPr>
        <w:t>ć</w:t>
      </w:r>
      <w:r w:rsidRPr="007D1449">
        <w:rPr>
          <w:rFonts w:ascii="Times New Roman" w:hAnsi="Times New Roman"/>
          <w:lang w:val="ru-RU"/>
        </w:rPr>
        <w:t>iva</w:t>
      </w:r>
      <w:r w:rsidRPr="007D1449">
        <w:rPr>
          <w:rFonts w:ascii="Times New Roman" w:hAnsi="Times New Roman"/>
          <w:lang w:val="sr-Latn-CS"/>
        </w:rPr>
        <w:t>nj</w:t>
      </w:r>
      <w:r w:rsidRPr="007D1449">
        <w:rPr>
          <w:rFonts w:ascii="Times New Roman" w:hAnsi="Times New Roman"/>
          <w:lang w:val="ru-RU"/>
        </w:rPr>
        <w:t>a po teku</w:t>
      </w:r>
      <w:r w:rsidRPr="007D1449">
        <w:rPr>
          <w:rFonts w:ascii="Times New Roman" w:hAnsi="Times New Roman"/>
          <w:lang w:val="sr-Latn-CS"/>
        </w:rPr>
        <w:t>ć</w:t>
      </w:r>
      <w:r w:rsidRPr="007D1449">
        <w:rPr>
          <w:rFonts w:ascii="Times New Roman" w:hAnsi="Times New Roman"/>
          <w:lang w:val="ru-RU"/>
        </w:rPr>
        <w:t>im i kapitalnim</w:t>
      </w:r>
      <w:r w:rsidRPr="007D1449">
        <w:rPr>
          <w:rFonts w:ascii="Times New Roman" w:hAnsi="Times New Roman"/>
          <w:lang w:val="sr-Cyrl-BA"/>
        </w:rPr>
        <w:t xml:space="preserve"> </w:t>
      </w:r>
      <w:r w:rsidRPr="007D1449">
        <w:rPr>
          <w:rFonts w:ascii="Times New Roman" w:hAnsi="Times New Roman"/>
          <w:lang w:val="ru-RU"/>
        </w:rPr>
        <w:t>poslovima ne vr</w:t>
      </w:r>
      <w:r w:rsidRPr="007D1449">
        <w:rPr>
          <w:rFonts w:ascii="Times New Roman" w:hAnsi="Times New Roman"/>
          <w:lang w:val="sr-Latn-CS"/>
        </w:rPr>
        <w:t>š</w:t>
      </w:r>
      <w:r w:rsidRPr="007D1449">
        <w:rPr>
          <w:rFonts w:ascii="Times New Roman" w:hAnsi="Times New Roman"/>
          <w:lang w:val="ru-RU"/>
        </w:rPr>
        <w:t xml:space="preserve">i </w:t>
      </w:r>
      <w:r w:rsidRPr="007D1449">
        <w:rPr>
          <w:rFonts w:ascii="Times New Roman" w:hAnsi="Times New Roman"/>
          <w:b/>
          <w:lang w:val="ru-RU"/>
        </w:rPr>
        <w:t>u skladu sa odredbama člana 7. st. 1. i 10. ovog zakona</w:t>
      </w:r>
      <w:r w:rsidRPr="007D1449">
        <w:rPr>
          <w:rFonts w:ascii="Times New Roman" w:hAnsi="Times New Roman"/>
          <w:lang w:val="ru-RU"/>
        </w:rPr>
        <w:t>;</w:t>
      </w:r>
    </w:p>
    <w:p w14:paraId="58028C51" w14:textId="77777777" w:rsidR="007E45CD" w:rsidRPr="007D1449" w:rsidRDefault="007E45CD" w:rsidP="007C3B40">
      <w:pPr>
        <w:tabs>
          <w:tab w:val="left" w:pos="360"/>
        </w:tabs>
        <w:autoSpaceDE w:val="0"/>
        <w:autoSpaceDN w:val="0"/>
        <w:adjustRightInd w:val="0"/>
        <w:jc w:val="both"/>
        <w:rPr>
          <w:rFonts w:ascii="Times New Roman" w:hAnsi="Times New Roman"/>
          <w:lang w:val="sr-Cyrl-BA"/>
        </w:rPr>
      </w:pPr>
      <w:r>
        <w:rPr>
          <w:rFonts w:ascii="Times New Roman" w:hAnsi="Times New Roman"/>
          <w:noProof/>
          <w:lang w:val="sr-Cyrl-BA"/>
        </w:rPr>
        <w:tab/>
      </w:r>
      <w:r>
        <w:rPr>
          <w:rFonts w:ascii="Times New Roman" w:hAnsi="Times New Roman"/>
          <w:noProof/>
          <w:lang w:val="sr-Cyrl-BA"/>
        </w:rPr>
        <w:tab/>
        <w:t xml:space="preserve">6. </w:t>
      </w:r>
      <w:r w:rsidRPr="007D1449">
        <w:rPr>
          <w:rFonts w:ascii="Times New Roman" w:hAnsi="Times New Roman"/>
          <w:noProof/>
          <w:lang w:val="sr-Cyrl-BA"/>
        </w:rPr>
        <w:t>ako plaćanje, naplaćivanje i prenos po tekućim poslovima izvrši prebijanjem dugovanja i potraživanja, ustupanjem potraživanja, preuzimanjem duga ili drugim oblicima plaćanja suprotno odredbama člana 7. st. 4, 5. i 6. ovog zakona;</w:t>
      </w:r>
    </w:p>
    <w:p w14:paraId="74CDD8F6" w14:textId="77777777" w:rsidR="007E45CD" w:rsidRPr="007D1449" w:rsidRDefault="007E45CD" w:rsidP="007C3B40">
      <w:pPr>
        <w:tabs>
          <w:tab w:val="left" w:pos="360"/>
        </w:tabs>
        <w:autoSpaceDE w:val="0"/>
        <w:autoSpaceDN w:val="0"/>
        <w:adjustRightInd w:val="0"/>
        <w:jc w:val="both"/>
        <w:rPr>
          <w:rFonts w:ascii="Times New Roman" w:hAnsi="Times New Roman"/>
          <w:lang w:val="sr-Cyrl-BA"/>
        </w:rPr>
      </w:pPr>
      <w:r>
        <w:rPr>
          <w:rFonts w:ascii="Times New Roman" w:hAnsi="Times New Roman"/>
          <w:lang w:val="ru-RU"/>
        </w:rPr>
        <w:tab/>
      </w:r>
      <w:r>
        <w:rPr>
          <w:rFonts w:ascii="Times New Roman" w:hAnsi="Times New Roman"/>
          <w:lang w:val="ru-RU"/>
        </w:rPr>
        <w:tab/>
        <w:t xml:space="preserve">7. </w:t>
      </w:r>
      <w:r w:rsidRPr="007D1449">
        <w:rPr>
          <w:rFonts w:ascii="Times New Roman" w:hAnsi="Times New Roman"/>
          <w:lang w:val="ru-RU"/>
        </w:rPr>
        <w:t>ako pla</w:t>
      </w:r>
      <w:r w:rsidRPr="007D1449">
        <w:rPr>
          <w:rFonts w:ascii="Times New Roman" w:hAnsi="Times New Roman"/>
          <w:lang w:val="sr-Latn-CS"/>
        </w:rPr>
        <w:t>ć</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e po kapitalnim poslovima vr</w:t>
      </w:r>
      <w:r w:rsidRPr="007D1449">
        <w:rPr>
          <w:rFonts w:ascii="Times New Roman" w:hAnsi="Times New Roman"/>
          <w:lang w:val="sr-Latn-CS"/>
        </w:rPr>
        <w:t>š</w:t>
      </w:r>
      <w:r w:rsidRPr="007D1449">
        <w:rPr>
          <w:rFonts w:ascii="Times New Roman" w:hAnsi="Times New Roman"/>
          <w:lang w:val="ru-RU"/>
        </w:rPr>
        <w:t>i platnim</w:t>
      </w:r>
      <w:r w:rsidRPr="007D1449">
        <w:rPr>
          <w:rFonts w:ascii="Times New Roman" w:hAnsi="Times New Roman"/>
          <w:lang w:val="sr-Cyrl-BA"/>
        </w:rPr>
        <w:t xml:space="preserve"> </w:t>
      </w:r>
      <w:r w:rsidRPr="007D1449">
        <w:rPr>
          <w:rFonts w:ascii="Times New Roman" w:hAnsi="Times New Roman"/>
          <w:lang w:val="ru-RU"/>
        </w:rPr>
        <w:t>karticama (</w:t>
      </w:r>
      <w:r w:rsidRPr="007D1449">
        <w:rPr>
          <w:rFonts w:ascii="Times New Roman" w:hAnsi="Times New Roman"/>
          <w:lang w:val="sr-Latn-CS"/>
        </w:rPr>
        <w:t>č</w:t>
      </w:r>
      <w:r w:rsidRPr="007D1449">
        <w:rPr>
          <w:rFonts w:ascii="Times New Roman" w:hAnsi="Times New Roman"/>
          <w:lang w:val="ru-RU"/>
        </w:rPr>
        <w:t>lan 7. stav 7);</w:t>
      </w:r>
    </w:p>
    <w:p w14:paraId="180957E5" w14:textId="77777777" w:rsidR="007E45CD" w:rsidRPr="007D1449" w:rsidRDefault="007E45CD" w:rsidP="007C3B40">
      <w:pPr>
        <w:tabs>
          <w:tab w:val="left" w:pos="360"/>
        </w:tabs>
        <w:autoSpaceDE w:val="0"/>
        <w:autoSpaceDN w:val="0"/>
        <w:adjustRightInd w:val="0"/>
        <w:jc w:val="both"/>
        <w:rPr>
          <w:rFonts w:ascii="Times New Roman" w:hAnsi="Times New Roman"/>
          <w:lang w:val="sr-Cyrl-BA"/>
        </w:rPr>
      </w:pPr>
      <w:r>
        <w:rPr>
          <w:rFonts w:ascii="Times New Roman" w:hAnsi="Times New Roman"/>
          <w:noProof/>
          <w:lang w:val="sr-Cyrl-BA"/>
        </w:rPr>
        <w:tab/>
      </w:r>
      <w:r>
        <w:rPr>
          <w:rFonts w:ascii="Times New Roman" w:hAnsi="Times New Roman"/>
          <w:noProof/>
          <w:lang w:val="sr-Cyrl-BA"/>
        </w:rPr>
        <w:tab/>
        <w:t xml:space="preserve">8. </w:t>
      </w:r>
      <w:r w:rsidRPr="007D1449">
        <w:rPr>
          <w:rFonts w:ascii="Times New Roman" w:hAnsi="Times New Roman"/>
          <w:noProof/>
          <w:lang w:val="sr-Cyrl-BA"/>
        </w:rPr>
        <w:t xml:space="preserve">ako plaćanja, naplaćivanja i prenos po kapitalnim poslovima prebijanjem dugovanja i potraživanja, ustupanjem potraživanja, preuzimanjem duga ili drugim oblicima plaćanja ne vrši na način kako je propisala Vlada (član 7. stav 9); </w:t>
      </w:r>
    </w:p>
    <w:p w14:paraId="397DAFDA"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RS"/>
        </w:rPr>
        <w:t xml:space="preserve">9. </w:t>
      </w:r>
      <w:r w:rsidRPr="007D1449">
        <w:rPr>
          <w:rFonts w:ascii="Times New Roman" w:hAnsi="Times New Roman"/>
          <w:lang w:val="sr-Cyrl-BA"/>
        </w:rPr>
        <w:t>ako devize koje je ostvario u inostranstvu, kao i devize koje je prenio u inostranstvo, a nije ih upotrijebio u inostranstvu ne unese u Republiku, u skladu sa ovim zakonom (član 8.);</w:t>
      </w:r>
    </w:p>
    <w:p w14:paraId="25D018DC"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lastRenderedPageBreak/>
        <w:t>10. ako ovlašćena banka ne drži devize na računima u skladu sa zakonom (član 23.);</w:t>
      </w:r>
    </w:p>
    <w:p w14:paraId="3B568185" w14:textId="77777777" w:rsidR="007E45CD" w:rsidRPr="007D1449" w:rsidRDefault="007E45CD" w:rsidP="007C3B40">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sr-Cyrl-BA"/>
        </w:rPr>
        <w:tab/>
      </w:r>
      <w:r>
        <w:rPr>
          <w:rFonts w:ascii="Times New Roman" w:hAnsi="Times New Roman"/>
          <w:lang w:val="sr-Cyrl-BA"/>
        </w:rPr>
        <w:tab/>
      </w:r>
      <w:r w:rsidRPr="007D1449">
        <w:rPr>
          <w:rFonts w:ascii="Times New Roman" w:hAnsi="Times New Roman"/>
          <w:lang w:val="sr-Cyrl-BA"/>
        </w:rPr>
        <w:t>11. ako</w:t>
      </w:r>
      <w:r w:rsidRPr="007D1449">
        <w:rPr>
          <w:rFonts w:ascii="Times New Roman" w:hAnsi="Times New Roman"/>
          <w:noProof/>
          <w:lang w:val="sr-Cyrl-BA"/>
        </w:rPr>
        <w:t xml:space="preserve"> </w:t>
      </w:r>
      <w:r w:rsidRPr="007D1449">
        <w:rPr>
          <w:rFonts w:ascii="Times New Roman" w:hAnsi="Times New Roman"/>
          <w:lang w:val="sr-Cyrl-BA"/>
        </w:rPr>
        <w:t xml:space="preserve">devize ne drži na deviznom računu kod ovlašćene banke, odnosno banke (član 24. stav 1.); </w:t>
      </w:r>
    </w:p>
    <w:p w14:paraId="00B39DBE" w14:textId="77777777" w:rsidR="007E45CD" w:rsidRPr="007D1449" w:rsidRDefault="007E45CD" w:rsidP="007C3B40">
      <w:pPr>
        <w:ind w:firstLine="720"/>
        <w:rPr>
          <w:rFonts w:ascii="Times New Roman" w:hAnsi="Times New Roman"/>
          <w:lang w:val="ru-RU"/>
        </w:rPr>
      </w:pPr>
      <w:r w:rsidRPr="007D1449">
        <w:rPr>
          <w:rFonts w:ascii="Times New Roman" w:hAnsi="Times New Roman"/>
          <w:lang w:val="ru-RU"/>
        </w:rPr>
        <w:t>12. ako ima devizne račune kod banke suprotno odredbi člana 24. stav 4 (član 24. stav 4);</w:t>
      </w:r>
    </w:p>
    <w:p w14:paraId="05B72E03" w14:textId="77777777" w:rsidR="007E45CD" w:rsidRPr="007D1449" w:rsidRDefault="007E45CD" w:rsidP="007C3B40">
      <w:pPr>
        <w:tabs>
          <w:tab w:val="left" w:pos="360"/>
        </w:tabs>
        <w:autoSpaceDE w:val="0"/>
        <w:autoSpaceDN w:val="0"/>
        <w:adjustRightInd w:val="0"/>
        <w:spacing w:line="0" w:lineRule="atLeast"/>
        <w:jc w:val="both"/>
        <w:rPr>
          <w:rFonts w:ascii="Times New Roman" w:hAnsi="Times New Roman"/>
          <w:lang w:val="sr-Latn-BA"/>
        </w:rPr>
      </w:pPr>
      <w:r>
        <w:rPr>
          <w:rFonts w:ascii="Times New Roman" w:hAnsi="Times New Roman"/>
          <w:lang w:val="ru-RU"/>
        </w:rPr>
        <w:tab/>
      </w:r>
      <w:r>
        <w:rPr>
          <w:rFonts w:ascii="Times New Roman" w:hAnsi="Times New Roman"/>
          <w:lang w:val="ru-RU"/>
        </w:rPr>
        <w:tab/>
      </w:r>
      <w:r w:rsidRPr="007D1449">
        <w:rPr>
          <w:rFonts w:ascii="Times New Roman" w:hAnsi="Times New Roman"/>
          <w:lang w:val="ru-RU"/>
        </w:rPr>
        <w:t>13. ako ima devizne ra</w:t>
      </w:r>
      <w:r w:rsidRPr="007D1449">
        <w:rPr>
          <w:rFonts w:ascii="Times New Roman" w:hAnsi="Times New Roman"/>
          <w:lang w:val="sr-Latn-CS"/>
        </w:rPr>
        <w:t>č</w:t>
      </w:r>
      <w:r w:rsidRPr="007D1449">
        <w:rPr>
          <w:rFonts w:ascii="Times New Roman" w:hAnsi="Times New Roman"/>
          <w:lang w:val="ru-RU"/>
        </w:rPr>
        <w:t>une kod banke u inostranstvu</w:t>
      </w:r>
      <w:r w:rsidRPr="007D1449">
        <w:rPr>
          <w:rFonts w:ascii="Times New Roman" w:hAnsi="Times New Roman"/>
          <w:lang w:val="sr-Cyrl-BA"/>
        </w:rPr>
        <w:t xml:space="preserve"> </w:t>
      </w:r>
      <w:r w:rsidRPr="007D1449">
        <w:rPr>
          <w:rFonts w:ascii="Times New Roman" w:hAnsi="Times New Roman"/>
          <w:lang w:val="ru-RU"/>
        </w:rPr>
        <w:t>suprotno propisu Vlade (</w:t>
      </w:r>
      <w:r w:rsidRPr="007D1449">
        <w:rPr>
          <w:rFonts w:ascii="Times New Roman" w:hAnsi="Times New Roman"/>
          <w:lang w:val="sr-Latn-CS"/>
        </w:rPr>
        <w:t>č</w:t>
      </w:r>
      <w:r w:rsidRPr="007D1449">
        <w:rPr>
          <w:rFonts w:ascii="Times New Roman" w:hAnsi="Times New Roman"/>
          <w:lang w:val="ru-RU"/>
        </w:rPr>
        <w:t>lan 24. st</w:t>
      </w:r>
      <w:r w:rsidRPr="007D1449">
        <w:rPr>
          <w:rFonts w:ascii="Times New Roman" w:hAnsi="Times New Roman"/>
          <w:lang w:val="sr-Cyrl-RS"/>
        </w:rPr>
        <w:t xml:space="preserve">av </w:t>
      </w:r>
      <w:r w:rsidRPr="007D1449">
        <w:rPr>
          <w:rFonts w:ascii="Times New Roman" w:hAnsi="Times New Roman"/>
          <w:lang w:val="ru-RU"/>
        </w:rPr>
        <w:t xml:space="preserve">6); </w:t>
      </w:r>
    </w:p>
    <w:p w14:paraId="5F6CCE1B" w14:textId="77777777" w:rsidR="007E45CD" w:rsidRPr="007D1449" w:rsidRDefault="007E45CD" w:rsidP="007C3B40">
      <w:pPr>
        <w:tabs>
          <w:tab w:val="left" w:pos="360"/>
        </w:tabs>
        <w:autoSpaceDE w:val="0"/>
        <w:autoSpaceDN w:val="0"/>
        <w:adjustRightInd w:val="0"/>
        <w:spacing w:line="0" w:lineRule="atLeast"/>
        <w:jc w:val="both"/>
        <w:rPr>
          <w:rFonts w:ascii="Times New Roman" w:hAnsi="Times New Roman"/>
          <w:lang w:val="ru-RU"/>
        </w:rPr>
      </w:pPr>
      <w:r>
        <w:rPr>
          <w:rFonts w:ascii="Times New Roman" w:hAnsi="Times New Roman"/>
          <w:lang w:val="ru-RU"/>
        </w:rPr>
        <w:tab/>
      </w:r>
      <w:r>
        <w:rPr>
          <w:rFonts w:ascii="Times New Roman" w:hAnsi="Times New Roman"/>
          <w:lang w:val="ru-RU"/>
        </w:rPr>
        <w:tab/>
      </w:r>
      <w:r w:rsidRPr="007D1449">
        <w:rPr>
          <w:rFonts w:ascii="Times New Roman" w:hAnsi="Times New Roman"/>
          <w:lang w:val="ru-RU"/>
        </w:rPr>
        <w:t>14. ako devize ostvarene u skladu sa ovim zakonom ne</w:t>
      </w:r>
      <w:r w:rsidRPr="007D1449">
        <w:rPr>
          <w:rFonts w:ascii="Times New Roman" w:hAnsi="Times New Roman"/>
          <w:lang w:val="sr-Cyrl-BA"/>
        </w:rPr>
        <w:t xml:space="preserve"> </w:t>
      </w:r>
      <w:r w:rsidRPr="007D1449">
        <w:rPr>
          <w:rFonts w:ascii="Times New Roman" w:hAnsi="Times New Roman"/>
          <w:lang w:val="ru-RU"/>
        </w:rPr>
        <w:t>dr</w:t>
      </w:r>
      <w:r w:rsidRPr="007D1449">
        <w:rPr>
          <w:rFonts w:ascii="Times New Roman" w:hAnsi="Times New Roman"/>
          <w:lang w:val="sr-Latn-CS"/>
        </w:rPr>
        <w:t>ž</w:t>
      </w:r>
      <w:r w:rsidRPr="007D1449">
        <w:rPr>
          <w:rFonts w:ascii="Times New Roman" w:hAnsi="Times New Roman"/>
          <w:lang w:val="ru-RU"/>
        </w:rPr>
        <w:t>i kod ovla</w:t>
      </w:r>
      <w:r w:rsidRPr="007D1449">
        <w:rPr>
          <w:rFonts w:ascii="Times New Roman" w:hAnsi="Times New Roman"/>
          <w:lang w:val="sr-Latn-CS"/>
        </w:rPr>
        <w:t>šć</w:t>
      </w:r>
      <w:r w:rsidRPr="007D1449">
        <w:rPr>
          <w:rFonts w:ascii="Times New Roman" w:hAnsi="Times New Roman"/>
          <w:lang w:val="ru-RU"/>
        </w:rPr>
        <w:t>ene banke, odnosno banke (</w:t>
      </w:r>
      <w:r w:rsidRPr="007D1449">
        <w:rPr>
          <w:rFonts w:ascii="Times New Roman" w:hAnsi="Times New Roman"/>
          <w:lang w:val="sr-Latn-CS"/>
        </w:rPr>
        <w:t>č</w:t>
      </w:r>
      <w:r w:rsidRPr="007D1449">
        <w:rPr>
          <w:rFonts w:ascii="Times New Roman" w:hAnsi="Times New Roman"/>
          <w:lang w:val="ru-RU"/>
        </w:rPr>
        <w:t>lan 25. stav</w:t>
      </w:r>
      <w:r w:rsidRPr="007D1449">
        <w:rPr>
          <w:rFonts w:ascii="Times New Roman" w:hAnsi="Times New Roman"/>
          <w:lang w:val="sr-Cyrl-BA"/>
        </w:rPr>
        <w:t xml:space="preserve"> </w:t>
      </w:r>
      <w:r w:rsidRPr="007D1449">
        <w:rPr>
          <w:rFonts w:ascii="Times New Roman" w:hAnsi="Times New Roman"/>
          <w:lang w:val="ru-RU"/>
        </w:rPr>
        <w:t>1.);</w:t>
      </w:r>
    </w:p>
    <w:p w14:paraId="6C2BBCCD" w14:textId="77777777" w:rsidR="007E45CD" w:rsidRPr="007D1449" w:rsidRDefault="007E45CD" w:rsidP="007C3B40">
      <w:pPr>
        <w:tabs>
          <w:tab w:val="left" w:pos="360"/>
        </w:tabs>
        <w:autoSpaceDE w:val="0"/>
        <w:autoSpaceDN w:val="0"/>
        <w:adjustRightInd w:val="0"/>
        <w:spacing w:line="0" w:lineRule="atLeast"/>
        <w:jc w:val="both"/>
        <w:rPr>
          <w:rFonts w:ascii="Times New Roman" w:hAnsi="Times New Roman"/>
          <w:lang w:val="sr-Latn-RS"/>
        </w:rPr>
      </w:pPr>
      <w:r>
        <w:rPr>
          <w:rFonts w:ascii="Times New Roman" w:hAnsi="Times New Roman"/>
          <w:lang w:val="ru-RU"/>
        </w:rPr>
        <w:tab/>
      </w:r>
      <w:r>
        <w:rPr>
          <w:rFonts w:ascii="Times New Roman" w:hAnsi="Times New Roman"/>
          <w:lang w:val="ru-RU"/>
        </w:rPr>
        <w:tab/>
      </w:r>
      <w:r w:rsidRPr="007D1449">
        <w:rPr>
          <w:rFonts w:ascii="Times New Roman" w:hAnsi="Times New Roman"/>
          <w:lang w:val="ru-RU"/>
        </w:rPr>
        <w:t>15. ako dr</w:t>
      </w:r>
      <w:r w:rsidRPr="007D1449">
        <w:rPr>
          <w:rFonts w:ascii="Times New Roman" w:hAnsi="Times New Roman"/>
          <w:lang w:val="sr-Latn-CS"/>
        </w:rPr>
        <w:t>ž</w:t>
      </w:r>
      <w:r w:rsidRPr="007D1449">
        <w:rPr>
          <w:rFonts w:ascii="Times New Roman" w:hAnsi="Times New Roman"/>
          <w:lang w:val="ru-RU"/>
        </w:rPr>
        <w:t>i na ra</w:t>
      </w:r>
      <w:r w:rsidRPr="007D1449">
        <w:rPr>
          <w:rFonts w:ascii="Times New Roman" w:hAnsi="Times New Roman"/>
          <w:lang w:val="sr-Latn-CS"/>
        </w:rPr>
        <w:t>č</w:t>
      </w:r>
      <w:r w:rsidRPr="007D1449">
        <w:rPr>
          <w:rFonts w:ascii="Times New Roman" w:hAnsi="Times New Roman"/>
          <w:lang w:val="ru-RU"/>
        </w:rPr>
        <w:t>unu kod ovla</w:t>
      </w:r>
      <w:r w:rsidRPr="007D1449">
        <w:rPr>
          <w:rFonts w:ascii="Times New Roman" w:hAnsi="Times New Roman"/>
          <w:lang w:val="sr-Latn-CS"/>
        </w:rPr>
        <w:t>šć</w:t>
      </w:r>
      <w:r w:rsidRPr="007D1449">
        <w:rPr>
          <w:rFonts w:ascii="Times New Roman" w:hAnsi="Times New Roman"/>
          <w:lang w:val="ru-RU"/>
        </w:rPr>
        <w:t>ene banke, odnosno</w:t>
      </w:r>
      <w:r w:rsidRPr="007D1449">
        <w:rPr>
          <w:rFonts w:ascii="Times New Roman" w:hAnsi="Times New Roman"/>
          <w:lang w:val="sr-Cyrl-BA"/>
        </w:rPr>
        <w:t xml:space="preserve"> </w:t>
      </w:r>
      <w:r w:rsidRPr="007D1449">
        <w:rPr>
          <w:rFonts w:ascii="Times New Roman" w:hAnsi="Times New Roman"/>
          <w:lang w:val="ru-RU"/>
        </w:rPr>
        <w:t>banke konvertibilne marke koje nije ostvario</w:t>
      </w:r>
      <w:r w:rsidRPr="007D1449">
        <w:rPr>
          <w:rFonts w:ascii="Times New Roman" w:hAnsi="Times New Roman"/>
          <w:lang w:val="sr-Cyrl-BA"/>
        </w:rPr>
        <w:t xml:space="preserve"> </w:t>
      </w:r>
      <w:r w:rsidRPr="007D1449">
        <w:rPr>
          <w:rFonts w:ascii="Times New Roman" w:hAnsi="Times New Roman"/>
          <w:lang w:val="ru-RU"/>
        </w:rPr>
        <w:t>napla</w:t>
      </w:r>
      <w:r w:rsidRPr="007D1449">
        <w:rPr>
          <w:rFonts w:ascii="Times New Roman" w:hAnsi="Times New Roman"/>
          <w:lang w:val="sr-Latn-CS"/>
        </w:rPr>
        <w:t>ć</w:t>
      </w:r>
      <w:r w:rsidRPr="007D1449">
        <w:rPr>
          <w:rFonts w:ascii="Times New Roman" w:hAnsi="Times New Roman"/>
          <w:lang w:val="ru-RU"/>
        </w:rPr>
        <w:t>iva</w:t>
      </w:r>
      <w:r w:rsidRPr="007D1449">
        <w:rPr>
          <w:rFonts w:ascii="Times New Roman" w:hAnsi="Times New Roman"/>
          <w:lang w:val="sr-Latn-CS"/>
        </w:rPr>
        <w:t>nj</w:t>
      </w:r>
      <w:r w:rsidRPr="007D1449">
        <w:rPr>
          <w:rFonts w:ascii="Times New Roman" w:hAnsi="Times New Roman"/>
          <w:lang w:val="ru-RU"/>
        </w:rPr>
        <w:t>em po teku</w:t>
      </w:r>
      <w:r w:rsidRPr="007D1449">
        <w:rPr>
          <w:rFonts w:ascii="Times New Roman" w:hAnsi="Times New Roman"/>
          <w:lang w:val="sr-Latn-CS"/>
        </w:rPr>
        <w:t>ć</w:t>
      </w:r>
      <w:r w:rsidRPr="007D1449">
        <w:rPr>
          <w:rFonts w:ascii="Times New Roman" w:hAnsi="Times New Roman"/>
          <w:lang w:val="ru-RU"/>
        </w:rPr>
        <w:t>im i kapitalnim poslovima</w:t>
      </w:r>
      <w:r w:rsidRPr="007D1449">
        <w:rPr>
          <w:rFonts w:ascii="Times New Roman" w:hAnsi="Times New Roman"/>
          <w:lang w:val="sr-Cyrl-BA"/>
        </w:rPr>
        <w:t xml:space="preserve"> </w:t>
      </w:r>
      <w:r w:rsidRPr="007D1449">
        <w:rPr>
          <w:rFonts w:ascii="Times New Roman" w:hAnsi="Times New Roman"/>
          <w:lang w:val="ru-RU"/>
        </w:rPr>
        <w:t>dozvo</w:t>
      </w:r>
      <w:r w:rsidRPr="007D1449">
        <w:rPr>
          <w:rFonts w:ascii="Times New Roman" w:hAnsi="Times New Roman"/>
          <w:lang w:val="sr-Latn-CS"/>
        </w:rPr>
        <w:t>lj</w:t>
      </w:r>
      <w:r w:rsidRPr="007D1449">
        <w:rPr>
          <w:rFonts w:ascii="Times New Roman" w:hAnsi="Times New Roman"/>
          <w:lang w:val="ru-RU"/>
        </w:rPr>
        <w:t>enim ovim zakonom (</w:t>
      </w:r>
      <w:r w:rsidRPr="007D1449">
        <w:rPr>
          <w:rFonts w:ascii="Times New Roman" w:hAnsi="Times New Roman"/>
          <w:lang w:val="sr-Latn-CS"/>
        </w:rPr>
        <w:t>č</w:t>
      </w:r>
      <w:r w:rsidRPr="007D1449">
        <w:rPr>
          <w:rFonts w:ascii="Times New Roman" w:hAnsi="Times New Roman"/>
          <w:lang w:val="ru-RU"/>
        </w:rPr>
        <w:t>lan 25. stav 2.);</w:t>
      </w:r>
    </w:p>
    <w:p w14:paraId="64F70100" w14:textId="77777777" w:rsidR="007E45CD" w:rsidRPr="007D1449" w:rsidRDefault="007E45CD" w:rsidP="007C3B40">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sr-Cyrl-BA"/>
        </w:rPr>
        <w:tab/>
      </w:r>
      <w:r>
        <w:rPr>
          <w:rFonts w:ascii="Times New Roman" w:hAnsi="Times New Roman"/>
          <w:lang w:val="sr-Cyrl-BA"/>
        </w:rPr>
        <w:tab/>
      </w:r>
      <w:r w:rsidRPr="007D1449">
        <w:rPr>
          <w:rFonts w:ascii="Times New Roman" w:hAnsi="Times New Roman"/>
          <w:lang w:val="sr-Cyrl-BA"/>
        </w:rPr>
        <w:t xml:space="preserve">16. </w:t>
      </w:r>
      <w:r w:rsidRPr="007D1449">
        <w:rPr>
          <w:rFonts w:ascii="Times New Roman" w:hAnsi="Times New Roman"/>
          <w:lang w:val="ru-RU"/>
        </w:rPr>
        <w:t>ako od ovla</w:t>
      </w:r>
      <w:r w:rsidRPr="007D1449">
        <w:rPr>
          <w:rFonts w:ascii="Times New Roman" w:hAnsi="Times New Roman"/>
          <w:lang w:val="sr-Latn-CS"/>
        </w:rPr>
        <w:t>šć</w:t>
      </w:r>
      <w:r w:rsidRPr="007D1449">
        <w:rPr>
          <w:rFonts w:ascii="Times New Roman" w:hAnsi="Times New Roman"/>
          <w:lang w:val="ru-RU"/>
        </w:rPr>
        <w:t>ene banke, odnosno banke kupi</w:t>
      </w:r>
      <w:r w:rsidRPr="007D1449">
        <w:rPr>
          <w:rFonts w:ascii="Times New Roman" w:hAnsi="Times New Roman"/>
          <w:lang w:val="sr-Cyrl-BA"/>
        </w:rPr>
        <w:t xml:space="preserve"> </w:t>
      </w:r>
      <w:r w:rsidRPr="007D1449">
        <w:rPr>
          <w:rFonts w:ascii="Times New Roman" w:hAnsi="Times New Roman"/>
          <w:lang w:val="ru-RU"/>
        </w:rPr>
        <w:t>devize u iznosu ve</w:t>
      </w:r>
      <w:r w:rsidRPr="007D1449">
        <w:rPr>
          <w:rFonts w:ascii="Times New Roman" w:hAnsi="Times New Roman"/>
          <w:lang w:val="sr-Latn-CS"/>
        </w:rPr>
        <w:t>ć</w:t>
      </w:r>
      <w:r w:rsidRPr="007D1449">
        <w:rPr>
          <w:rFonts w:ascii="Times New Roman" w:hAnsi="Times New Roman"/>
          <w:lang w:val="ru-RU"/>
        </w:rPr>
        <w:t>em od iznosa protivvrijednosti konvertibilne</w:t>
      </w:r>
      <w:r w:rsidRPr="007D1449">
        <w:rPr>
          <w:rFonts w:ascii="Times New Roman" w:hAnsi="Times New Roman"/>
          <w:lang w:val="sr-Cyrl-BA"/>
        </w:rPr>
        <w:t xml:space="preserve"> </w:t>
      </w:r>
      <w:r w:rsidRPr="007D1449">
        <w:rPr>
          <w:rFonts w:ascii="Times New Roman" w:hAnsi="Times New Roman"/>
          <w:lang w:val="ru-RU"/>
        </w:rPr>
        <w:t>marke koju ostvari u skladu sa ovim zakonom</w:t>
      </w:r>
      <w:r w:rsidRPr="007D1449">
        <w:rPr>
          <w:rFonts w:ascii="Times New Roman" w:hAnsi="Times New Roman"/>
          <w:lang w:val="sr-Cyrl-BA"/>
        </w:rPr>
        <w:t xml:space="preserve"> </w:t>
      </w:r>
      <w:r w:rsidRPr="007D1449">
        <w:rPr>
          <w:rFonts w:ascii="Times New Roman" w:hAnsi="Times New Roman"/>
          <w:lang w:val="ru-RU"/>
        </w:rPr>
        <w:t>(</w:t>
      </w:r>
      <w:r w:rsidRPr="007D1449">
        <w:rPr>
          <w:rFonts w:ascii="Times New Roman" w:hAnsi="Times New Roman"/>
          <w:lang w:val="sr-Latn-CS"/>
        </w:rPr>
        <w:t>č</w:t>
      </w:r>
      <w:r w:rsidRPr="007D1449">
        <w:rPr>
          <w:rFonts w:ascii="Times New Roman" w:hAnsi="Times New Roman"/>
          <w:lang w:val="ru-RU"/>
        </w:rPr>
        <w:t>lan 25. stav 3.);</w:t>
      </w:r>
    </w:p>
    <w:p w14:paraId="72EE5901" w14:textId="77777777" w:rsidR="007E45CD" w:rsidRPr="007D1449" w:rsidRDefault="007E45CD" w:rsidP="007C3B40">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sr-Cyrl-BA"/>
        </w:rPr>
        <w:tab/>
      </w:r>
      <w:r>
        <w:rPr>
          <w:rFonts w:ascii="Times New Roman" w:hAnsi="Times New Roman"/>
          <w:lang w:val="sr-Cyrl-BA"/>
        </w:rPr>
        <w:tab/>
      </w:r>
      <w:r w:rsidRPr="007D1449">
        <w:rPr>
          <w:rFonts w:ascii="Times New Roman" w:hAnsi="Times New Roman"/>
          <w:lang w:val="sr-Cyrl-BA"/>
        </w:rPr>
        <w:t>17. ako kupi ili proda devize ili efektivni strani novac izvan deviznog tržišta (član 30.);</w:t>
      </w:r>
    </w:p>
    <w:p w14:paraId="3CD96CCE" w14:textId="77777777" w:rsidR="007E45CD" w:rsidRPr="007D1449" w:rsidRDefault="007E45CD" w:rsidP="007C3B40">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ru-RU"/>
        </w:rPr>
        <w:tab/>
      </w:r>
      <w:r>
        <w:rPr>
          <w:rFonts w:ascii="Times New Roman" w:hAnsi="Times New Roman"/>
          <w:lang w:val="ru-RU"/>
        </w:rPr>
        <w:tab/>
      </w:r>
      <w:r w:rsidRPr="007D1449">
        <w:rPr>
          <w:rFonts w:ascii="Times New Roman" w:hAnsi="Times New Roman"/>
          <w:lang w:val="ru-RU"/>
        </w:rPr>
        <w:t>18. ako kupovinu i prodaju konvertibilne marke za</w:t>
      </w:r>
      <w:r w:rsidRPr="007D1449">
        <w:rPr>
          <w:rFonts w:ascii="Times New Roman" w:hAnsi="Times New Roman"/>
          <w:lang w:val="sr-Cyrl-BA"/>
        </w:rPr>
        <w:t xml:space="preserve"> </w:t>
      </w:r>
      <w:r w:rsidRPr="007D1449">
        <w:rPr>
          <w:rFonts w:ascii="Times New Roman" w:hAnsi="Times New Roman"/>
          <w:lang w:val="ru-RU"/>
        </w:rPr>
        <w:t>evro izvr</w:t>
      </w:r>
      <w:r w:rsidRPr="007D1449">
        <w:rPr>
          <w:rFonts w:ascii="Times New Roman" w:hAnsi="Times New Roman"/>
          <w:lang w:val="sr-Latn-CS"/>
        </w:rPr>
        <w:t>š</w:t>
      </w:r>
      <w:r w:rsidRPr="007D1449">
        <w:rPr>
          <w:rFonts w:ascii="Times New Roman" w:hAnsi="Times New Roman"/>
          <w:lang w:val="ru-RU"/>
        </w:rPr>
        <w:t>i po kursu i uslovima suprotno odredbama</w:t>
      </w:r>
      <w:r w:rsidRPr="007D1449">
        <w:rPr>
          <w:rFonts w:ascii="Times New Roman" w:hAnsi="Times New Roman"/>
          <w:lang w:val="sr-Cyrl-BA"/>
        </w:rPr>
        <w:t xml:space="preserve"> </w:t>
      </w:r>
      <w:r w:rsidRPr="007D1449">
        <w:rPr>
          <w:rFonts w:ascii="Times New Roman" w:hAnsi="Times New Roman"/>
          <w:lang w:val="sr-Latn-CS"/>
        </w:rPr>
        <w:t>č</w:t>
      </w:r>
      <w:r w:rsidRPr="007D1449">
        <w:rPr>
          <w:rFonts w:ascii="Times New Roman" w:hAnsi="Times New Roman"/>
          <w:lang w:val="ru-RU"/>
        </w:rPr>
        <w:t>lana 35. stav 1. ovog zakona;</w:t>
      </w:r>
      <w:r w:rsidRPr="007D1449">
        <w:rPr>
          <w:rFonts w:ascii="Times New Roman" w:hAnsi="Times New Roman"/>
          <w:lang w:val="sr-Cyrl-BA"/>
        </w:rPr>
        <w:t xml:space="preserve"> </w:t>
      </w:r>
    </w:p>
    <w:p w14:paraId="7C2FF4F9" w14:textId="77777777" w:rsidR="007E45CD" w:rsidRPr="007D1449" w:rsidRDefault="007E45CD" w:rsidP="007C3B40">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ru-RU"/>
        </w:rPr>
        <w:tab/>
      </w:r>
      <w:r>
        <w:rPr>
          <w:rFonts w:ascii="Times New Roman" w:hAnsi="Times New Roman"/>
          <w:lang w:val="ru-RU"/>
        </w:rPr>
        <w:tab/>
      </w:r>
      <w:r w:rsidRPr="007D1449">
        <w:rPr>
          <w:rFonts w:ascii="Times New Roman" w:hAnsi="Times New Roman"/>
          <w:lang w:val="ru-RU"/>
        </w:rPr>
        <w:t>19. ako javno ne istakne i objavi kurseve po kojima</w:t>
      </w:r>
      <w:r w:rsidRPr="007D1449">
        <w:rPr>
          <w:rFonts w:ascii="Times New Roman" w:hAnsi="Times New Roman"/>
          <w:lang w:val="sr-Cyrl-BA"/>
        </w:rPr>
        <w:t xml:space="preserve"> </w:t>
      </w:r>
      <w:r w:rsidRPr="007D1449">
        <w:rPr>
          <w:rFonts w:ascii="Times New Roman" w:hAnsi="Times New Roman"/>
          <w:lang w:val="ru-RU"/>
        </w:rPr>
        <w:t>kupuje i prodaje devize i efektivni strani novac (</w:t>
      </w:r>
      <w:r w:rsidRPr="007D1449">
        <w:rPr>
          <w:rFonts w:ascii="Times New Roman" w:hAnsi="Times New Roman"/>
          <w:lang w:val="sr-Latn-CS"/>
        </w:rPr>
        <w:t>č</w:t>
      </w:r>
      <w:r w:rsidRPr="007D1449">
        <w:rPr>
          <w:rFonts w:ascii="Times New Roman" w:hAnsi="Times New Roman"/>
          <w:lang w:val="ru-RU"/>
        </w:rPr>
        <w:t>lan</w:t>
      </w:r>
      <w:r w:rsidRPr="007D1449">
        <w:rPr>
          <w:rFonts w:ascii="Times New Roman" w:hAnsi="Times New Roman"/>
          <w:lang w:val="sr-Cyrl-BA"/>
        </w:rPr>
        <w:t xml:space="preserve"> </w:t>
      </w:r>
      <w:r w:rsidRPr="007D1449">
        <w:rPr>
          <w:rFonts w:ascii="Times New Roman" w:hAnsi="Times New Roman"/>
          <w:lang w:val="ru-RU"/>
        </w:rPr>
        <w:t>35. stav 2.);</w:t>
      </w:r>
    </w:p>
    <w:p w14:paraId="56D5E200" w14:textId="77777777" w:rsidR="007E45CD" w:rsidRPr="007D1449" w:rsidRDefault="007E45CD" w:rsidP="007C3B40">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ru-RU"/>
        </w:rPr>
        <w:tab/>
      </w:r>
      <w:r>
        <w:rPr>
          <w:rFonts w:ascii="Times New Roman" w:hAnsi="Times New Roman"/>
          <w:lang w:val="ru-RU"/>
        </w:rPr>
        <w:tab/>
      </w:r>
      <w:r w:rsidRPr="007D1449">
        <w:rPr>
          <w:rFonts w:ascii="Times New Roman" w:hAnsi="Times New Roman"/>
          <w:lang w:val="ru-RU"/>
        </w:rPr>
        <w:t>20. ako za potrebe k</w:t>
      </w:r>
      <w:r w:rsidRPr="007D1449">
        <w:rPr>
          <w:rFonts w:ascii="Times New Roman" w:hAnsi="Times New Roman"/>
          <w:lang w:val="sr-Latn-CS"/>
        </w:rPr>
        <w:t>nj</w:t>
      </w:r>
      <w:r w:rsidRPr="007D1449">
        <w:rPr>
          <w:rFonts w:ascii="Times New Roman" w:hAnsi="Times New Roman"/>
          <w:lang w:val="ru-RU"/>
        </w:rPr>
        <w:t>igovodstva, statistike,</w:t>
      </w:r>
      <w:r w:rsidRPr="007D1449">
        <w:rPr>
          <w:rFonts w:ascii="Times New Roman" w:hAnsi="Times New Roman"/>
          <w:lang w:val="sr-Cyrl-BA"/>
        </w:rPr>
        <w:t xml:space="preserve"> </w:t>
      </w:r>
      <w:r w:rsidRPr="007D1449">
        <w:rPr>
          <w:rFonts w:ascii="Times New Roman" w:hAnsi="Times New Roman"/>
          <w:lang w:val="ru-RU"/>
        </w:rPr>
        <w:t>obra</w:t>
      </w:r>
      <w:r w:rsidRPr="007D1449">
        <w:rPr>
          <w:rFonts w:ascii="Times New Roman" w:hAnsi="Times New Roman"/>
          <w:lang w:val="sr-Latn-CS"/>
        </w:rPr>
        <w:t>č</w:t>
      </w:r>
      <w:r w:rsidRPr="007D1449">
        <w:rPr>
          <w:rFonts w:ascii="Times New Roman" w:hAnsi="Times New Roman"/>
          <w:lang w:val="ru-RU"/>
        </w:rPr>
        <w:t>una carine i drugih uvoznih da</w:t>
      </w:r>
      <w:r w:rsidRPr="007D1449">
        <w:rPr>
          <w:rFonts w:ascii="Times New Roman" w:hAnsi="Times New Roman"/>
          <w:lang w:val="sr-Latn-CS"/>
        </w:rPr>
        <w:t>ž</w:t>
      </w:r>
      <w:r w:rsidRPr="007D1449">
        <w:rPr>
          <w:rFonts w:ascii="Times New Roman" w:hAnsi="Times New Roman"/>
          <w:lang w:val="ru-RU"/>
        </w:rPr>
        <w:t>bina ne primje</w:t>
      </w:r>
      <w:r w:rsidRPr="007D1449">
        <w:rPr>
          <w:rFonts w:ascii="Times New Roman" w:hAnsi="Times New Roman"/>
          <w:lang w:val="sr-Latn-CS"/>
        </w:rPr>
        <w:t>nj</w:t>
      </w:r>
      <w:r w:rsidRPr="007D1449">
        <w:rPr>
          <w:rFonts w:ascii="Times New Roman" w:hAnsi="Times New Roman"/>
          <w:lang w:val="ru-RU"/>
        </w:rPr>
        <w:t>uje</w:t>
      </w:r>
      <w:r w:rsidRPr="007D1449">
        <w:rPr>
          <w:rFonts w:ascii="Times New Roman" w:hAnsi="Times New Roman"/>
          <w:lang w:val="sr-Cyrl-BA"/>
        </w:rPr>
        <w:t xml:space="preserve"> </w:t>
      </w:r>
      <w:r w:rsidRPr="007D1449">
        <w:rPr>
          <w:rFonts w:ascii="Times New Roman" w:hAnsi="Times New Roman"/>
          <w:lang w:val="ru-RU"/>
        </w:rPr>
        <w:t xml:space="preserve">kurs iz </w:t>
      </w:r>
      <w:r w:rsidRPr="007D1449">
        <w:rPr>
          <w:rFonts w:ascii="Times New Roman" w:hAnsi="Times New Roman"/>
          <w:lang w:val="sr-Latn-CS"/>
        </w:rPr>
        <w:t>č</w:t>
      </w:r>
      <w:r w:rsidRPr="007D1449">
        <w:rPr>
          <w:rFonts w:ascii="Times New Roman" w:hAnsi="Times New Roman"/>
          <w:lang w:val="ru-RU"/>
        </w:rPr>
        <w:t>lana 36. ovog zakona;</w:t>
      </w:r>
    </w:p>
    <w:p w14:paraId="664C096B" w14:textId="77777777" w:rsidR="007E45CD" w:rsidRPr="007D1449" w:rsidRDefault="007E45CD" w:rsidP="007C3B40">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ru-RU"/>
        </w:rPr>
        <w:tab/>
      </w:r>
      <w:r>
        <w:rPr>
          <w:rFonts w:ascii="Times New Roman" w:hAnsi="Times New Roman"/>
          <w:lang w:val="ru-RU"/>
        </w:rPr>
        <w:tab/>
      </w:r>
      <w:r w:rsidRPr="007D1449">
        <w:rPr>
          <w:rFonts w:ascii="Times New Roman" w:hAnsi="Times New Roman"/>
          <w:lang w:val="ru-RU"/>
        </w:rPr>
        <w:t>21. ako konvertibilne marke iznosi iz Republike</w:t>
      </w:r>
      <w:r w:rsidRPr="007D1449">
        <w:rPr>
          <w:rFonts w:ascii="Times New Roman" w:hAnsi="Times New Roman"/>
          <w:lang w:val="sr-Cyrl-BA"/>
        </w:rPr>
        <w:t xml:space="preserve"> </w:t>
      </w:r>
      <w:r w:rsidRPr="007D1449">
        <w:rPr>
          <w:rFonts w:ascii="Times New Roman" w:hAnsi="Times New Roman"/>
          <w:lang w:val="ru-RU"/>
        </w:rPr>
        <w:t>suprotno propisu Vlade (</w:t>
      </w:r>
      <w:r w:rsidRPr="007D1449">
        <w:rPr>
          <w:rFonts w:ascii="Times New Roman" w:hAnsi="Times New Roman"/>
          <w:lang w:val="sr-Latn-CS"/>
        </w:rPr>
        <w:t>č</w:t>
      </w:r>
      <w:r w:rsidRPr="007D1449">
        <w:rPr>
          <w:rFonts w:ascii="Times New Roman" w:hAnsi="Times New Roman"/>
          <w:lang w:val="ru-RU"/>
        </w:rPr>
        <w:t>lan 38.);</w:t>
      </w:r>
      <w:r w:rsidRPr="007D1449">
        <w:rPr>
          <w:rFonts w:ascii="Times New Roman" w:hAnsi="Times New Roman"/>
          <w:lang w:val="sr-Cyrl-BA"/>
        </w:rPr>
        <w:t xml:space="preserve"> </w:t>
      </w:r>
    </w:p>
    <w:p w14:paraId="0E122B89" w14:textId="77777777" w:rsidR="007E45CD" w:rsidRPr="007D1449" w:rsidRDefault="007E45CD" w:rsidP="007C3B40">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ru-RU"/>
        </w:rPr>
        <w:tab/>
      </w:r>
      <w:r>
        <w:rPr>
          <w:rFonts w:ascii="Times New Roman" w:hAnsi="Times New Roman"/>
          <w:lang w:val="ru-RU"/>
        </w:rPr>
        <w:tab/>
      </w:r>
      <w:r w:rsidRPr="007D1449">
        <w:rPr>
          <w:rFonts w:ascii="Times New Roman" w:hAnsi="Times New Roman"/>
          <w:lang w:val="ru-RU"/>
        </w:rPr>
        <w:t>22. ako iz Republike iznosi efektivni strani novac,</w:t>
      </w:r>
      <w:r w:rsidRPr="007D1449">
        <w:rPr>
          <w:rFonts w:ascii="Times New Roman" w:hAnsi="Times New Roman"/>
          <w:lang w:val="sr-Cyrl-BA"/>
        </w:rPr>
        <w:t xml:space="preserve"> </w:t>
      </w:r>
      <w:r w:rsidRPr="007D1449">
        <w:rPr>
          <w:rFonts w:ascii="Times New Roman" w:hAnsi="Times New Roman"/>
          <w:lang w:val="ru-RU"/>
        </w:rPr>
        <w:t xml:space="preserve">strane </w:t>
      </w:r>
      <w:r w:rsidRPr="007D1449">
        <w:rPr>
          <w:rFonts w:ascii="Times New Roman" w:hAnsi="Times New Roman"/>
          <w:lang w:val="sr-Latn-CS"/>
        </w:rPr>
        <w:t>č</w:t>
      </w:r>
      <w:r w:rsidRPr="007D1449">
        <w:rPr>
          <w:rFonts w:ascii="Times New Roman" w:hAnsi="Times New Roman"/>
          <w:lang w:val="ru-RU"/>
        </w:rPr>
        <w:t>ekove i hartije od vrijednosti suprotno propisu</w:t>
      </w:r>
      <w:r w:rsidRPr="007D1449">
        <w:rPr>
          <w:rFonts w:ascii="Times New Roman" w:hAnsi="Times New Roman"/>
          <w:lang w:val="sr-Cyrl-BA"/>
        </w:rPr>
        <w:t xml:space="preserve"> </w:t>
      </w:r>
      <w:r w:rsidRPr="007D1449">
        <w:rPr>
          <w:rFonts w:ascii="Times New Roman" w:hAnsi="Times New Roman"/>
          <w:lang w:val="ru-RU"/>
        </w:rPr>
        <w:t>Vlade (</w:t>
      </w:r>
      <w:r w:rsidRPr="007D1449">
        <w:rPr>
          <w:rFonts w:ascii="Times New Roman" w:hAnsi="Times New Roman"/>
          <w:lang w:val="sr-Latn-CS"/>
        </w:rPr>
        <w:t>č</w:t>
      </w:r>
      <w:r w:rsidRPr="007D1449">
        <w:rPr>
          <w:rFonts w:ascii="Times New Roman" w:hAnsi="Times New Roman"/>
          <w:lang w:val="ru-RU"/>
        </w:rPr>
        <w:t>l</w:t>
      </w:r>
      <w:r w:rsidRPr="007D1449">
        <w:rPr>
          <w:rFonts w:ascii="Times New Roman" w:hAnsi="Times New Roman"/>
          <w:lang w:val="sr-Latn-RS"/>
        </w:rPr>
        <w:t>.</w:t>
      </w:r>
      <w:r w:rsidRPr="007D1449">
        <w:rPr>
          <w:rFonts w:ascii="Times New Roman" w:hAnsi="Times New Roman"/>
          <w:lang w:val="ru-RU"/>
        </w:rPr>
        <w:t xml:space="preserve"> 39.</w:t>
      </w:r>
      <w:r w:rsidRPr="007D1449">
        <w:rPr>
          <w:rFonts w:ascii="Times New Roman" w:hAnsi="Times New Roman"/>
          <w:lang w:val="sr-Latn-RS"/>
        </w:rPr>
        <w:t xml:space="preserve"> </w:t>
      </w:r>
      <w:r w:rsidRPr="007D1449">
        <w:rPr>
          <w:rFonts w:ascii="Times New Roman" w:hAnsi="Times New Roman"/>
          <w:lang w:val="sr-Cyrl-RS"/>
        </w:rPr>
        <w:t>i 41a</w:t>
      </w:r>
      <w:r w:rsidRPr="007D1449">
        <w:rPr>
          <w:rFonts w:ascii="Times New Roman" w:hAnsi="Times New Roman"/>
          <w:lang w:val="ru-RU"/>
        </w:rPr>
        <w:t>);</w:t>
      </w:r>
      <w:r w:rsidRPr="007D1449">
        <w:rPr>
          <w:rFonts w:ascii="Times New Roman" w:hAnsi="Times New Roman"/>
          <w:lang w:val="sr-Cyrl-BA"/>
        </w:rPr>
        <w:t xml:space="preserve"> </w:t>
      </w:r>
    </w:p>
    <w:p w14:paraId="6A1CDC31" w14:textId="77777777" w:rsidR="007E45CD" w:rsidRPr="007D1449" w:rsidRDefault="007E45CD" w:rsidP="007C3B40">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ru-RU"/>
        </w:rPr>
        <w:tab/>
      </w:r>
      <w:r>
        <w:rPr>
          <w:rFonts w:ascii="Times New Roman" w:hAnsi="Times New Roman"/>
          <w:lang w:val="ru-RU"/>
        </w:rPr>
        <w:tab/>
      </w:r>
      <w:r w:rsidRPr="007D1449">
        <w:rPr>
          <w:rFonts w:ascii="Times New Roman" w:hAnsi="Times New Roman"/>
          <w:lang w:val="ru-RU"/>
        </w:rPr>
        <w:t>23. ako privremeno oduzeta efektivni strani novac,</w:t>
      </w:r>
      <w:r w:rsidRPr="007D1449">
        <w:rPr>
          <w:rFonts w:ascii="Times New Roman" w:hAnsi="Times New Roman"/>
          <w:lang w:val="sr-Cyrl-BA"/>
        </w:rPr>
        <w:t xml:space="preserve"> </w:t>
      </w:r>
      <w:r w:rsidRPr="007D1449">
        <w:rPr>
          <w:rFonts w:ascii="Times New Roman" w:hAnsi="Times New Roman"/>
          <w:lang w:val="sr-Latn-CS"/>
        </w:rPr>
        <w:t>č</w:t>
      </w:r>
      <w:r w:rsidRPr="007D1449">
        <w:rPr>
          <w:rFonts w:ascii="Times New Roman" w:hAnsi="Times New Roman"/>
          <w:lang w:val="ru-RU"/>
        </w:rPr>
        <w:t>ekove i hartije od vrijednosti i konvertibilne marke</w:t>
      </w:r>
      <w:r w:rsidRPr="007D1449">
        <w:rPr>
          <w:rFonts w:ascii="Times New Roman" w:hAnsi="Times New Roman"/>
          <w:lang w:val="sr-Cyrl-BA"/>
        </w:rPr>
        <w:t xml:space="preserve"> </w:t>
      </w:r>
      <w:r w:rsidRPr="007D1449">
        <w:rPr>
          <w:rFonts w:ascii="Times New Roman" w:hAnsi="Times New Roman"/>
          <w:lang w:val="ru-RU"/>
        </w:rPr>
        <w:t>ne deponuje na privremeni ra</w:t>
      </w:r>
      <w:r w:rsidRPr="007D1449">
        <w:rPr>
          <w:rFonts w:ascii="Times New Roman" w:hAnsi="Times New Roman"/>
          <w:lang w:val="sr-Latn-CS"/>
        </w:rPr>
        <w:t>č</w:t>
      </w:r>
      <w:r w:rsidRPr="007D1449">
        <w:rPr>
          <w:rFonts w:ascii="Times New Roman" w:hAnsi="Times New Roman"/>
          <w:lang w:val="ru-RU"/>
        </w:rPr>
        <w:t xml:space="preserve">un </w:t>
      </w:r>
      <w:r w:rsidRPr="007D1449">
        <w:rPr>
          <w:rFonts w:ascii="Times New Roman" w:hAnsi="Times New Roman"/>
          <w:b/>
          <w:lang w:val="ru-RU"/>
        </w:rPr>
        <w:t>Poreske uprave</w:t>
      </w:r>
      <w:r w:rsidRPr="007D1449">
        <w:rPr>
          <w:rFonts w:ascii="Times New Roman" w:hAnsi="Times New Roman"/>
          <w:lang w:val="ru-RU"/>
        </w:rPr>
        <w:t xml:space="preserve"> ili ih ne</w:t>
      </w:r>
      <w:r w:rsidRPr="007D1449">
        <w:rPr>
          <w:rFonts w:ascii="Times New Roman" w:hAnsi="Times New Roman"/>
          <w:lang w:val="sr-Cyrl-BA"/>
        </w:rPr>
        <w:t xml:space="preserve"> </w:t>
      </w:r>
      <w:r w:rsidRPr="007D1449">
        <w:rPr>
          <w:rFonts w:ascii="Times New Roman" w:hAnsi="Times New Roman"/>
          <w:lang w:val="ru-RU"/>
        </w:rPr>
        <w:t>stavi u depo kod ovla</w:t>
      </w:r>
      <w:r w:rsidRPr="007D1449">
        <w:rPr>
          <w:rFonts w:ascii="Times New Roman" w:hAnsi="Times New Roman"/>
          <w:lang w:val="sr-Latn-CS"/>
        </w:rPr>
        <w:t>šć</w:t>
      </w:r>
      <w:r w:rsidRPr="007D1449">
        <w:rPr>
          <w:rFonts w:ascii="Times New Roman" w:hAnsi="Times New Roman"/>
          <w:lang w:val="ru-RU"/>
        </w:rPr>
        <w:t>ene banke (</w:t>
      </w:r>
      <w:r w:rsidRPr="007D1449">
        <w:rPr>
          <w:rFonts w:ascii="Times New Roman" w:hAnsi="Times New Roman"/>
          <w:lang w:val="sr-Latn-CS"/>
        </w:rPr>
        <w:t>č</w:t>
      </w:r>
      <w:r w:rsidRPr="007D1449">
        <w:rPr>
          <w:rFonts w:ascii="Times New Roman" w:hAnsi="Times New Roman"/>
          <w:lang w:val="ru-RU"/>
        </w:rPr>
        <w:t xml:space="preserve">l. 40. i 41a); </w:t>
      </w:r>
    </w:p>
    <w:p w14:paraId="70383132" w14:textId="77777777" w:rsidR="007E45CD" w:rsidRPr="007D1449" w:rsidRDefault="007E45CD" w:rsidP="007C3B40">
      <w:pPr>
        <w:tabs>
          <w:tab w:val="left" w:pos="360"/>
        </w:tabs>
        <w:autoSpaceDE w:val="0"/>
        <w:autoSpaceDN w:val="0"/>
        <w:adjustRightInd w:val="0"/>
        <w:spacing w:line="0" w:lineRule="atLeast"/>
        <w:jc w:val="both"/>
        <w:rPr>
          <w:rFonts w:ascii="Times New Roman" w:hAnsi="Times New Roman"/>
          <w:b/>
          <w:lang w:val="ru-RU"/>
        </w:rPr>
      </w:pPr>
      <w:r>
        <w:rPr>
          <w:rFonts w:ascii="Times New Roman" w:hAnsi="Times New Roman"/>
          <w:b/>
          <w:lang w:val="sr-Cyrl-BA"/>
        </w:rPr>
        <w:tab/>
      </w:r>
      <w:r>
        <w:rPr>
          <w:rFonts w:ascii="Times New Roman" w:hAnsi="Times New Roman"/>
          <w:b/>
          <w:lang w:val="sr-Cyrl-BA"/>
        </w:rPr>
        <w:tab/>
      </w:r>
      <w:r w:rsidRPr="007D1449">
        <w:rPr>
          <w:rFonts w:ascii="Times New Roman" w:hAnsi="Times New Roman"/>
          <w:b/>
          <w:lang w:val="sr-Cyrl-BA"/>
        </w:rPr>
        <w:t xml:space="preserve">24. </w:t>
      </w:r>
      <w:r w:rsidRPr="007D1449">
        <w:rPr>
          <w:rFonts w:ascii="Times New Roman" w:hAnsi="Times New Roman"/>
          <w:b/>
          <w:lang w:val="ru-RU"/>
        </w:rPr>
        <w:t xml:space="preserve">ako ne prijavi </w:t>
      </w:r>
      <w:r w:rsidRPr="007D1449">
        <w:rPr>
          <w:rFonts w:ascii="Times New Roman" w:hAnsi="Times New Roman"/>
          <w:b/>
          <w:noProof/>
          <w:lang w:val="sr-Cyrl-BA"/>
        </w:rPr>
        <w:t xml:space="preserve">ili nepotpuno prijavi </w:t>
      </w:r>
      <w:r w:rsidRPr="007D1449">
        <w:rPr>
          <w:rFonts w:ascii="Times New Roman" w:hAnsi="Times New Roman"/>
          <w:b/>
          <w:lang w:val="ru-RU"/>
        </w:rPr>
        <w:t>cariniku svako uno</w:t>
      </w:r>
      <w:r w:rsidRPr="007D1449">
        <w:rPr>
          <w:rFonts w:ascii="Times New Roman" w:hAnsi="Times New Roman"/>
          <w:b/>
          <w:lang w:val="sr-Latn-CS"/>
        </w:rPr>
        <w:t>š</w:t>
      </w:r>
      <w:r w:rsidRPr="007D1449">
        <w:rPr>
          <w:rFonts w:ascii="Times New Roman" w:hAnsi="Times New Roman"/>
          <w:b/>
          <w:lang w:val="ru-RU"/>
        </w:rPr>
        <w:t>e</w:t>
      </w:r>
      <w:r w:rsidRPr="007D1449">
        <w:rPr>
          <w:rFonts w:ascii="Times New Roman" w:hAnsi="Times New Roman"/>
          <w:b/>
          <w:lang w:val="sr-Latn-CS"/>
        </w:rPr>
        <w:t>nj</w:t>
      </w:r>
      <w:r w:rsidRPr="007D1449">
        <w:rPr>
          <w:rFonts w:ascii="Times New Roman" w:hAnsi="Times New Roman"/>
          <w:b/>
          <w:lang w:val="ru-RU"/>
        </w:rPr>
        <w:t>e, odnosno</w:t>
      </w:r>
      <w:r w:rsidRPr="007D1449">
        <w:rPr>
          <w:rFonts w:ascii="Times New Roman" w:hAnsi="Times New Roman"/>
          <w:b/>
          <w:lang w:val="sr-Cyrl-BA"/>
        </w:rPr>
        <w:t xml:space="preserve"> </w:t>
      </w:r>
      <w:r w:rsidRPr="007D1449">
        <w:rPr>
          <w:rFonts w:ascii="Times New Roman" w:hAnsi="Times New Roman"/>
          <w:b/>
          <w:lang w:val="ru-RU"/>
        </w:rPr>
        <w:t>izno</w:t>
      </w:r>
      <w:r w:rsidRPr="007D1449">
        <w:rPr>
          <w:rFonts w:ascii="Times New Roman" w:hAnsi="Times New Roman"/>
          <w:b/>
          <w:lang w:val="sr-Latn-CS"/>
        </w:rPr>
        <w:t>š</w:t>
      </w:r>
      <w:r w:rsidRPr="007D1449">
        <w:rPr>
          <w:rFonts w:ascii="Times New Roman" w:hAnsi="Times New Roman"/>
          <w:b/>
          <w:lang w:val="ru-RU"/>
        </w:rPr>
        <w:t>e</w:t>
      </w:r>
      <w:r w:rsidRPr="007D1449">
        <w:rPr>
          <w:rFonts w:ascii="Times New Roman" w:hAnsi="Times New Roman"/>
          <w:b/>
          <w:lang w:val="sr-Latn-CS"/>
        </w:rPr>
        <w:t>nj</w:t>
      </w:r>
      <w:r w:rsidRPr="007D1449">
        <w:rPr>
          <w:rFonts w:ascii="Times New Roman" w:hAnsi="Times New Roman"/>
          <w:b/>
          <w:lang w:val="ru-RU"/>
        </w:rPr>
        <w:t>e efektivnog stranog novca, konvertibilnih</w:t>
      </w:r>
      <w:r w:rsidRPr="007D1449">
        <w:rPr>
          <w:rFonts w:ascii="Times New Roman" w:hAnsi="Times New Roman"/>
          <w:b/>
          <w:lang w:val="sr-Cyrl-BA"/>
        </w:rPr>
        <w:t xml:space="preserve"> </w:t>
      </w:r>
      <w:r w:rsidRPr="007D1449">
        <w:rPr>
          <w:rFonts w:ascii="Times New Roman" w:hAnsi="Times New Roman"/>
          <w:b/>
          <w:lang w:val="ru-RU"/>
        </w:rPr>
        <w:t>maraka, hartija od vrijednosti</w:t>
      </w:r>
      <w:r w:rsidRPr="007D1449">
        <w:rPr>
          <w:rFonts w:ascii="Times New Roman" w:hAnsi="Times New Roman"/>
          <w:b/>
          <w:lang w:val="sr-Cyrl-BA"/>
        </w:rPr>
        <w:t xml:space="preserve"> </w:t>
      </w:r>
      <w:r w:rsidRPr="007D1449">
        <w:rPr>
          <w:rFonts w:ascii="Times New Roman" w:hAnsi="Times New Roman"/>
          <w:b/>
          <w:lang w:val="ru-RU"/>
        </w:rPr>
        <w:t xml:space="preserve">i </w:t>
      </w:r>
      <w:r w:rsidRPr="007D1449">
        <w:rPr>
          <w:rFonts w:ascii="Times New Roman" w:hAnsi="Times New Roman"/>
          <w:b/>
          <w:noProof/>
          <w:lang w:val="sr-Cyrl-BA"/>
        </w:rPr>
        <w:t xml:space="preserve">drugih fizički prenosivih instrumentima plaćanja </w:t>
      </w:r>
      <w:r w:rsidRPr="007D1449">
        <w:rPr>
          <w:rFonts w:ascii="Times New Roman" w:hAnsi="Times New Roman"/>
          <w:b/>
          <w:lang w:val="ru-RU"/>
        </w:rPr>
        <w:t>(čl. 41. i 41a)</w:t>
      </w:r>
      <w:r w:rsidRPr="007D1449">
        <w:rPr>
          <w:rFonts w:ascii="Times New Roman" w:hAnsi="Times New Roman"/>
          <w:b/>
          <w:lang w:val="sr-Latn-RS"/>
        </w:rPr>
        <w:t>;</w:t>
      </w:r>
      <w:r w:rsidRPr="007D1449">
        <w:rPr>
          <w:rFonts w:ascii="Times New Roman" w:hAnsi="Times New Roman"/>
          <w:b/>
          <w:lang w:val="ru-RU"/>
        </w:rPr>
        <w:t xml:space="preserve"> </w:t>
      </w:r>
    </w:p>
    <w:p w14:paraId="36C42C7F" w14:textId="77777777" w:rsidR="007E45CD" w:rsidRPr="007D1449" w:rsidRDefault="007E45CD" w:rsidP="007C3B40">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noProof/>
          <w:lang w:val="sr-Cyrl-BA"/>
        </w:rPr>
        <w:tab/>
      </w:r>
      <w:r>
        <w:rPr>
          <w:rFonts w:ascii="Times New Roman" w:hAnsi="Times New Roman"/>
          <w:noProof/>
          <w:lang w:val="sr-Cyrl-BA"/>
        </w:rPr>
        <w:tab/>
      </w:r>
      <w:r w:rsidRPr="007D1449">
        <w:rPr>
          <w:rFonts w:ascii="Times New Roman" w:hAnsi="Times New Roman"/>
          <w:noProof/>
          <w:lang w:val="sr-Cyrl-BA"/>
        </w:rPr>
        <w:t>25. ako sredstva sa deviznog računa u inostranstvu ne unese u Republiku u roku od 30 dana od dana prestanka osnova za koji je devizni račun otvoren (član 24. stav 3).</w:t>
      </w:r>
    </w:p>
    <w:p w14:paraId="1EEBDC2E"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Za rad</w:t>
      </w:r>
      <w:r w:rsidRPr="007D1449">
        <w:rPr>
          <w:rFonts w:ascii="Times New Roman" w:hAnsi="Times New Roman"/>
          <w:lang w:val="sr-Latn-CS"/>
        </w:rPr>
        <w:t>nj</w:t>
      </w:r>
      <w:r w:rsidRPr="007D1449">
        <w:rPr>
          <w:rFonts w:ascii="Times New Roman" w:hAnsi="Times New Roman"/>
          <w:lang w:val="ru-RU"/>
        </w:rPr>
        <w:t xml:space="preserve">e iz stava 1. ovog </w:t>
      </w:r>
      <w:r w:rsidRPr="007D1449">
        <w:rPr>
          <w:rFonts w:ascii="Times New Roman" w:hAnsi="Times New Roman"/>
          <w:lang w:val="sr-Latn-CS"/>
        </w:rPr>
        <w:t>č</w:t>
      </w:r>
      <w:r w:rsidRPr="007D1449">
        <w:rPr>
          <w:rFonts w:ascii="Times New Roman" w:hAnsi="Times New Roman"/>
          <w:lang w:val="ru-RU"/>
        </w:rPr>
        <w:t>lana kazni</w:t>
      </w:r>
      <w:r w:rsidRPr="007D1449">
        <w:rPr>
          <w:rFonts w:ascii="Times New Roman" w:hAnsi="Times New Roman"/>
          <w:lang w:val="sr-Latn-CS"/>
        </w:rPr>
        <w:t>ć</w:t>
      </w:r>
      <w:r w:rsidRPr="007D1449">
        <w:rPr>
          <w:rFonts w:ascii="Times New Roman" w:hAnsi="Times New Roman"/>
          <w:lang w:val="ru-RU"/>
        </w:rPr>
        <w:t>e se za prekr</w:t>
      </w:r>
      <w:r w:rsidRPr="007D1449">
        <w:rPr>
          <w:rFonts w:ascii="Times New Roman" w:hAnsi="Times New Roman"/>
          <w:lang w:val="sr-Latn-CS"/>
        </w:rPr>
        <w:t>š</w:t>
      </w:r>
      <w:r w:rsidRPr="007D1449">
        <w:rPr>
          <w:rFonts w:ascii="Times New Roman" w:hAnsi="Times New Roman"/>
          <w:lang w:val="ru-RU"/>
        </w:rPr>
        <w:t>aj</w:t>
      </w:r>
      <w:r w:rsidRPr="007D1449">
        <w:rPr>
          <w:rFonts w:ascii="Times New Roman" w:hAnsi="Times New Roman"/>
          <w:lang w:val="sr-Cyrl-BA"/>
        </w:rPr>
        <w:t xml:space="preserve"> </w:t>
      </w:r>
      <w:r w:rsidRPr="007D1449">
        <w:rPr>
          <w:rFonts w:ascii="Times New Roman" w:hAnsi="Times New Roman"/>
          <w:lang w:val="ru-RU"/>
        </w:rPr>
        <w:t>i odgovorno lice u ovla</w:t>
      </w:r>
      <w:r w:rsidRPr="007D1449">
        <w:rPr>
          <w:rFonts w:ascii="Times New Roman" w:hAnsi="Times New Roman"/>
          <w:lang w:val="sr-Latn-CS"/>
        </w:rPr>
        <w:t>šć</w:t>
      </w:r>
      <w:r w:rsidRPr="007D1449">
        <w:rPr>
          <w:rFonts w:ascii="Times New Roman" w:hAnsi="Times New Roman"/>
          <w:lang w:val="ru-RU"/>
        </w:rPr>
        <w:t>en</w:t>
      </w:r>
      <w:r w:rsidRPr="007D1449">
        <w:rPr>
          <w:rFonts w:ascii="Times New Roman" w:hAnsi="Times New Roman"/>
        </w:rPr>
        <w:t xml:space="preserve">oj </w:t>
      </w:r>
      <w:r w:rsidRPr="007D1449">
        <w:rPr>
          <w:rFonts w:ascii="Times New Roman" w:hAnsi="Times New Roman"/>
          <w:lang w:val="ru-RU"/>
        </w:rPr>
        <w:t>ban</w:t>
      </w:r>
      <w:r w:rsidRPr="007D1449">
        <w:rPr>
          <w:rFonts w:ascii="Times New Roman" w:hAnsi="Times New Roman"/>
          <w:lang w:val="sr-Cyrl-BA"/>
        </w:rPr>
        <w:t>ci</w:t>
      </w:r>
      <w:r w:rsidRPr="007D1449">
        <w:rPr>
          <w:rFonts w:ascii="Times New Roman" w:hAnsi="Times New Roman"/>
          <w:lang w:val="ru-RU"/>
        </w:rPr>
        <w:t>, banci, dr</w:t>
      </w:r>
      <w:r w:rsidRPr="007D1449">
        <w:rPr>
          <w:rFonts w:ascii="Times New Roman" w:hAnsi="Times New Roman"/>
          <w:lang w:val="sr-Latn-CS"/>
        </w:rPr>
        <w:t>ž</w:t>
      </w:r>
      <w:r w:rsidRPr="007D1449">
        <w:rPr>
          <w:rFonts w:ascii="Times New Roman" w:hAnsi="Times New Roman"/>
          <w:lang w:val="ru-RU"/>
        </w:rPr>
        <w:t>avnom organu i</w:t>
      </w:r>
      <w:r w:rsidRPr="007D1449">
        <w:rPr>
          <w:rFonts w:ascii="Times New Roman" w:hAnsi="Times New Roman"/>
          <w:lang w:val="sr-Cyrl-BA"/>
        </w:rPr>
        <w:t xml:space="preserve"> </w:t>
      </w:r>
      <w:r w:rsidRPr="007D1449">
        <w:rPr>
          <w:rFonts w:ascii="Times New Roman" w:hAnsi="Times New Roman"/>
          <w:lang w:val="ru-RU"/>
        </w:rPr>
        <w:t>organizaciji, rezidentu - pravnom licu i nerezidentu -</w:t>
      </w:r>
      <w:r w:rsidRPr="007D1449">
        <w:rPr>
          <w:rFonts w:ascii="Times New Roman" w:hAnsi="Times New Roman"/>
          <w:lang w:val="sr-Cyrl-BA"/>
        </w:rPr>
        <w:t xml:space="preserve"> </w:t>
      </w:r>
      <w:r w:rsidRPr="007D1449">
        <w:rPr>
          <w:rFonts w:ascii="Times New Roman" w:hAnsi="Times New Roman"/>
          <w:lang w:val="ru-RU"/>
        </w:rPr>
        <w:t>pravnom licu nov</w:t>
      </w:r>
      <w:r w:rsidRPr="007D1449">
        <w:rPr>
          <w:rFonts w:ascii="Times New Roman" w:hAnsi="Times New Roman"/>
          <w:lang w:val="sr-Latn-CS"/>
        </w:rPr>
        <w:t>č</w:t>
      </w:r>
      <w:r w:rsidRPr="007D1449">
        <w:rPr>
          <w:rFonts w:ascii="Times New Roman" w:hAnsi="Times New Roman"/>
          <w:lang w:val="ru-RU"/>
        </w:rPr>
        <w:t>anom kaznom od 2</w:t>
      </w:r>
      <w:r w:rsidRPr="007D1449">
        <w:rPr>
          <w:rFonts w:ascii="Times New Roman" w:hAnsi="Times New Roman"/>
        </w:rPr>
        <w:t>.</w:t>
      </w:r>
      <w:r w:rsidRPr="007D1449">
        <w:rPr>
          <w:rFonts w:ascii="Times New Roman" w:hAnsi="Times New Roman"/>
          <w:lang w:val="sr-Cyrl-BA"/>
        </w:rPr>
        <w:t>5</w:t>
      </w:r>
      <w:r w:rsidRPr="007D1449">
        <w:rPr>
          <w:rFonts w:ascii="Times New Roman" w:hAnsi="Times New Roman"/>
          <w:lang w:val="ru-RU"/>
        </w:rPr>
        <w:t>00 KM do 10</w:t>
      </w:r>
      <w:r w:rsidRPr="007D1449">
        <w:rPr>
          <w:rFonts w:ascii="Times New Roman" w:hAnsi="Times New Roman"/>
          <w:lang w:val="sr-Cyrl-BA"/>
        </w:rPr>
        <w:t xml:space="preserve">.000 </w:t>
      </w:r>
      <w:r w:rsidRPr="007D1449">
        <w:rPr>
          <w:rFonts w:ascii="Times New Roman" w:hAnsi="Times New Roman"/>
          <w:lang w:val="ru-RU"/>
        </w:rPr>
        <w:t>KM</w:t>
      </w:r>
      <w:r w:rsidRPr="007D1449">
        <w:rPr>
          <w:rFonts w:ascii="Times New Roman" w:hAnsi="Times New Roman"/>
        </w:rPr>
        <w:t>.</w:t>
      </w:r>
    </w:p>
    <w:p w14:paraId="596A9498" w14:textId="77777777" w:rsidR="007E45CD"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Za rad</w:t>
      </w:r>
      <w:r w:rsidRPr="007D1449">
        <w:rPr>
          <w:rFonts w:ascii="Times New Roman" w:hAnsi="Times New Roman"/>
          <w:lang w:val="sr-Latn-CS"/>
        </w:rPr>
        <w:t>nj</w:t>
      </w:r>
      <w:r w:rsidRPr="007D1449">
        <w:rPr>
          <w:rFonts w:ascii="Times New Roman" w:hAnsi="Times New Roman"/>
          <w:lang w:val="ru-RU"/>
        </w:rPr>
        <w:t xml:space="preserve">e iz stava 1. ovog </w:t>
      </w:r>
      <w:r w:rsidRPr="007D1449">
        <w:rPr>
          <w:rFonts w:ascii="Times New Roman" w:hAnsi="Times New Roman"/>
          <w:lang w:val="sr-Latn-CS"/>
        </w:rPr>
        <w:t>č</w:t>
      </w:r>
      <w:r w:rsidRPr="007D1449">
        <w:rPr>
          <w:rFonts w:ascii="Times New Roman" w:hAnsi="Times New Roman"/>
          <w:lang w:val="ru-RU"/>
        </w:rPr>
        <w:t>lana kazni</w:t>
      </w:r>
      <w:r w:rsidRPr="007D1449">
        <w:rPr>
          <w:rFonts w:ascii="Times New Roman" w:hAnsi="Times New Roman"/>
          <w:lang w:val="sr-Latn-CS"/>
        </w:rPr>
        <w:t>ć</w:t>
      </w:r>
      <w:r w:rsidRPr="007D1449">
        <w:rPr>
          <w:rFonts w:ascii="Times New Roman" w:hAnsi="Times New Roman"/>
          <w:lang w:val="ru-RU"/>
        </w:rPr>
        <w:t>e se za prekr</w:t>
      </w:r>
      <w:r w:rsidRPr="007D1449">
        <w:rPr>
          <w:rFonts w:ascii="Times New Roman" w:hAnsi="Times New Roman"/>
          <w:lang w:val="sr-Latn-CS"/>
        </w:rPr>
        <w:t>š</w:t>
      </w:r>
      <w:r w:rsidRPr="007D1449">
        <w:rPr>
          <w:rFonts w:ascii="Times New Roman" w:hAnsi="Times New Roman"/>
          <w:lang w:val="ru-RU"/>
        </w:rPr>
        <w:t>aj</w:t>
      </w:r>
      <w:r w:rsidRPr="007D1449">
        <w:rPr>
          <w:rFonts w:ascii="Times New Roman" w:hAnsi="Times New Roman"/>
          <w:lang w:val="sr-Cyrl-BA"/>
        </w:rPr>
        <w:t xml:space="preserve"> rezident - preduzetnik i nerezident - preduzetnik </w:t>
      </w:r>
      <w:r w:rsidRPr="007D1449">
        <w:rPr>
          <w:rFonts w:ascii="Times New Roman" w:hAnsi="Times New Roman"/>
          <w:lang w:val="ru-RU"/>
        </w:rPr>
        <w:t>nov</w:t>
      </w:r>
      <w:r w:rsidRPr="007D1449">
        <w:rPr>
          <w:rFonts w:ascii="Times New Roman" w:hAnsi="Times New Roman"/>
          <w:lang w:val="sr-Latn-CS"/>
        </w:rPr>
        <w:t>č</w:t>
      </w:r>
      <w:r w:rsidRPr="007D1449">
        <w:rPr>
          <w:rFonts w:ascii="Times New Roman" w:hAnsi="Times New Roman"/>
          <w:lang w:val="ru-RU"/>
        </w:rPr>
        <w:t>anom kaznom od 2</w:t>
      </w:r>
      <w:r w:rsidRPr="007D1449">
        <w:rPr>
          <w:rFonts w:ascii="Times New Roman" w:hAnsi="Times New Roman"/>
          <w:lang w:val="sr-Cyrl-BA"/>
        </w:rPr>
        <w:t xml:space="preserve">.500 </w:t>
      </w:r>
      <w:r w:rsidRPr="007D1449">
        <w:rPr>
          <w:rFonts w:ascii="Times New Roman" w:hAnsi="Times New Roman"/>
          <w:lang w:val="ru-RU"/>
        </w:rPr>
        <w:t>KM do</w:t>
      </w:r>
      <w:r w:rsidRPr="007D1449">
        <w:rPr>
          <w:rFonts w:ascii="Times New Roman" w:hAnsi="Times New Roman"/>
          <w:lang w:val="sr-Cyrl-BA"/>
        </w:rPr>
        <w:t xml:space="preserve"> 10.000 </w:t>
      </w:r>
      <w:r w:rsidRPr="007D1449">
        <w:rPr>
          <w:rFonts w:ascii="Times New Roman" w:hAnsi="Times New Roman"/>
          <w:lang w:val="ru-RU"/>
        </w:rPr>
        <w:t>KM.</w:t>
      </w:r>
    </w:p>
    <w:p w14:paraId="68D37AC9" w14:textId="77777777" w:rsidR="007E45CD"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Za rad</w:t>
      </w:r>
      <w:r w:rsidRPr="007D1449">
        <w:rPr>
          <w:rFonts w:ascii="Times New Roman" w:hAnsi="Times New Roman"/>
          <w:lang w:val="sr-Latn-CS"/>
        </w:rPr>
        <w:t>nj</w:t>
      </w:r>
      <w:r w:rsidRPr="007D1449">
        <w:rPr>
          <w:rFonts w:ascii="Times New Roman" w:hAnsi="Times New Roman"/>
          <w:lang w:val="ru-RU"/>
        </w:rPr>
        <w:t xml:space="preserve">e iz stava 1. ovog </w:t>
      </w:r>
      <w:r w:rsidRPr="007D1449">
        <w:rPr>
          <w:rFonts w:ascii="Times New Roman" w:hAnsi="Times New Roman"/>
          <w:lang w:val="sr-Latn-CS"/>
        </w:rPr>
        <w:t>č</w:t>
      </w:r>
      <w:r w:rsidRPr="007D1449">
        <w:rPr>
          <w:rFonts w:ascii="Times New Roman" w:hAnsi="Times New Roman"/>
          <w:lang w:val="ru-RU"/>
        </w:rPr>
        <w:t>lana kazni</w:t>
      </w:r>
      <w:r w:rsidRPr="007D1449">
        <w:rPr>
          <w:rFonts w:ascii="Times New Roman" w:hAnsi="Times New Roman"/>
          <w:lang w:val="sr-Latn-CS"/>
        </w:rPr>
        <w:t>ć</w:t>
      </w:r>
      <w:r w:rsidRPr="007D1449">
        <w:rPr>
          <w:rFonts w:ascii="Times New Roman" w:hAnsi="Times New Roman"/>
          <w:lang w:val="ru-RU"/>
        </w:rPr>
        <w:t>e se za prekr</w:t>
      </w:r>
      <w:r w:rsidRPr="007D1449">
        <w:rPr>
          <w:rFonts w:ascii="Times New Roman" w:hAnsi="Times New Roman"/>
          <w:lang w:val="sr-Latn-CS"/>
        </w:rPr>
        <w:t>š</w:t>
      </w:r>
      <w:r w:rsidRPr="007D1449">
        <w:rPr>
          <w:rFonts w:ascii="Times New Roman" w:hAnsi="Times New Roman"/>
          <w:lang w:val="ru-RU"/>
        </w:rPr>
        <w:t>aj</w:t>
      </w:r>
      <w:r w:rsidRPr="007D1449">
        <w:rPr>
          <w:rFonts w:ascii="Times New Roman" w:hAnsi="Times New Roman"/>
          <w:lang w:val="sr-Cyrl-BA"/>
        </w:rPr>
        <w:t xml:space="preserve"> </w:t>
      </w:r>
      <w:r w:rsidRPr="007D1449">
        <w:rPr>
          <w:rFonts w:ascii="Times New Roman" w:hAnsi="Times New Roman"/>
          <w:lang w:val="ru-RU"/>
        </w:rPr>
        <w:t>rezident - fizičko lice i nerezident - fizi</w:t>
      </w:r>
      <w:r w:rsidRPr="007D1449">
        <w:rPr>
          <w:rFonts w:ascii="Times New Roman" w:hAnsi="Times New Roman"/>
          <w:lang w:val="sr-Latn-CS"/>
        </w:rPr>
        <w:t>č</w:t>
      </w:r>
      <w:r w:rsidRPr="007D1449">
        <w:rPr>
          <w:rFonts w:ascii="Times New Roman" w:hAnsi="Times New Roman"/>
          <w:lang w:val="ru-RU"/>
        </w:rPr>
        <w:t>ko lice</w:t>
      </w:r>
      <w:r w:rsidRPr="007D1449">
        <w:rPr>
          <w:rFonts w:ascii="Times New Roman" w:hAnsi="Times New Roman"/>
          <w:lang w:val="sr-Cyrl-BA"/>
        </w:rPr>
        <w:t xml:space="preserve"> </w:t>
      </w:r>
      <w:r w:rsidRPr="007D1449">
        <w:rPr>
          <w:rFonts w:ascii="Times New Roman" w:hAnsi="Times New Roman"/>
          <w:lang w:val="ru-RU"/>
        </w:rPr>
        <w:t>nov</w:t>
      </w:r>
      <w:r w:rsidRPr="007D1449">
        <w:rPr>
          <w:rFonts w:ascii="Times New Roman" w:hAnsi="Times New Roman"/>
          <w:lang w:val="sr-Latn-CS"/>
        </w:rPr>
        <w:t>č</w:t>
      </w:r>
      <w:r w:rsidRPr="007D1449">
        <w:rPr>
          <w:rFonts w:ascii="Times New Roman" w:hAnsi="Times New Roman"/>
          <w:lang w:val="ru-RU"/>
        </w:rPr>
        <w:t xml:space="preserve">anom kaznom od </w:t>
      </w:r>
      <w:r w:rsidRPr="007D1449">
        <w:rPr>
          <w:rFonts w:ascii="Times New Roman" w:hAnsi="Times New Roman"/>
        </w:rPr>
        <w:t>2.</w:t>
      </w:r>
      <w:r w:rsidRPr="007D1449">
        <w:rPr>
          <w:rFonts w:ascii="Times New Roman" w:hAnsi="Times New Roman"/>
          <w:lang w:val="ru-RU"/>
        </w:rPr>
        <w:t xml:space="preserve">500 </w:t>
      </w:r>
      <w:r w:rsidRPr="007D1449">
        <w:rPr>
          <w:rFonts w:ascii="Times New Roman" w:hAnsi="Times New Roman"/>
        </w:rPr>
        <w:t xml:space="preserve">KM </w:t>
      </w:r>
      <w:r w:rsidRPr="007D1449">
        <w:rPr>
          <w:rFonts w:ascii="Times New Roman" w:hAnsi="Times New Roman"/>
          <w:lang w:val="ru-RU"/>
        </w:rPr>
        <w:t xml:space="preserve">do </w:t>
      </w:r>
      <w:r w:rsidRPr="007D1449">
        <w:rPr>
          <w:rFonts w:ascii="Times New Roman" w:hAnsi="Times New Roman"/>
        </w:rPr>
        <w:t>10.000 KM</w:t>
      </w:r>
      <w:r w:rsidRPr="007D1449">
        <w:rPr>
          <w:rFonts w:ascii="Times New Roman" w:hAnsi="Times New Roman"/>
          <w:lang w:val="ru-RU"/>
        </w:rPr>
        <w:t>.</w:t>
      </w:r>
    </w:p>
    <w:p w14:paraId="141A5C9F"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Za rad</w:t>
      </w:r>
      <w:r w:rsidRPr="007D1449">
        <w:rPr>
          <w:rFonts w:ascii="Times New Roman" w:hAnsi="Times New Roman"/>
          <w:lang w:val="sr-Latn-CS"/>
        </w:rPr>
        <w:t>nj</w:t>
      </w:r>
      <w:r w:rsidRPr="007D1449">
        <w:rPr>
          <w:rFonts w:ascii="Times New Roman" w:hAnsi="Times New Roman"/>
          <w:lang w:val="ru-RU"/>
        </w:rPr>
        <w:t xml:space="preserve">e iz stava 1. ovog </w:t>
      </w:r>
      <w:r w:rsidRPr="007D1449">
        <w:rPr>
          <w:rFonts w:ascii="Times New Roman" w:hAnsi="Times New Roman"/>
          <w:lang w:val="sr-Latn-CS"/>
        </w:rPr>
        <w:t>č</w:t>
      </w:r>
      <w:r w:rsidRPr="007D1449">
        <w:rPr>
          <w:rFonts w:ascii="Times New Roman" w:hAnsi="Times New Roman"/>
          <w:lang w:val="ru-RU"/>
        </w:rPr>
        <w:t>lana, pored nov</w:t>
      </w:r>
      <w:r w:rsidRPr="007D1449">
        <w:rPr>
          <w:rFonts w:ascii="Times New Roman" w:hAnsi="Times New Roman"/>
          <w:lang w:val="sr-Latn-CS"/>
        </w:rPr>
        <w:t>č</w:t>
      </w:r>
      <w:r w:rsidRPr="007D1449">
        <w:rPr>
          <w:rFonts w:ascii="Times New Roman" w:hAnsi="Times New Roman"/>
          <w:lang w:val="ru-RU"/>
        </w:rPr>
        <w:t>ane kazne,</w:t>
      </w:r>
      <w:r w:rsidRPr="007D1449">
        <w:rPr>
          <w:rFonts w:ascii="Times New Roman" w:hAnsi="Times New Roman"/>
          <w:lang w:val="sr-Cyrl-BA"/>
        </w:rPr>
        <w:t xml:space="preserve"> </w:t>
      </w:r>
      <w:r w:rsidRPr="007D1449">
        <w:rPr>
          <w:rFonts w:ascii="Times New Roman" w:hAnsi="Times New Roman"/>
          <w:lang w:val="ru-RU"/>
        </w:rPr>
        <w:t>mo</w:t>
      </w:r>
      <w:r w:rsidRPr="007D1449">
        <w:rPr>
          <w:rFonts w:ascii="Times New Roman" w:hAnsi="Times New Roman"/>
          <w:lang w:val="sr-Latn-CS"/>
        </w:rPr>
        <w:t>ž</w:t>
      </w:r>
      <w:r w:rsidRPr="007D1449">
        <w:rPr>
          <w:rFonts w:ascii="Times New Roman" w:hAnsi="Times New Roman"/>
          <w:lang w:val="ru-RU"/>
        </w:rPr>
        <w:t>e se izre</w:t>
      </w:r>
      <w:r w:rsidRPr="007D1449">
        <w:rPr>
          <w:rFonts w:ascii="Times New Roman" w:hAnsi="Times New Roman"/>
          <w:lang w:val="sr-Latn-CS"/>
        </w:rPr>
        <w:t>ć</w:t>
      </w:r>
      <w:r w:rsidRPr="007D1449">
        <w:rPr>
          <w:rFonts w:ascii="Times New Roman" w:hAnsi="Times New Roman"/>
          <w:lang w:val="ru-RU"/>
        </w:rPr>
        <w:t>i i za</w:t>
      </w:r>
      <w:r w:rsidRPr="007D1449">
        <w:rPr>
          <w:rFonts w:ascii="Times New Roman" w:hAnsi="Times New Roman"/>
          <w:lang w:val="sr-Latn-CS"/>
        </w:rPr>
        <w:t>š</w:t>
      </w:r>
      <w:r w:rsidRPr="007D1449">
        <w:rPr>
          <w:rFonts w:ascii="Times New Roman" w:hAnsi="Times New Roman"/>
          <w:lang w:val="ru-RU"/>
        </w:rPr>
        <w:t>titna mjera zabrane obav</w:t>
      </w:r>
      <w:r w:rsidRPr="007D1449">
        <w:rPr>
          <w:rFonts w:ascii="Times New Roman" w:hAnsi="Times New Roman"/>
          <w:lang w:val="sr-Latn-CS"/>
        </w:rPr>
        <w:t>lj</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djelatnosti</w:t>
      </w:r>
      <w:r w:rsidRPr="007D1449">
        <w:rPr>
          <w:rFonts w:ascii="Times New Roman" w:hAnsi="Times New Roman"/>
          <w:lang w:val="sr-Cyrl-BA"/>
        </w:rPr>
        <w:t xml:space="preserve"> </w:t>
      </w:r>
      <w:r w:rsidRPr="007D1449">
        <w:rPr>
          <w:rFonts w:ascii="Times New Roman" w:hAnsi="Times New Roman"/>
          <w:lang w:val="ru-RU"/>
        </w:rPr>
        <w:t xml:space="preserve">za rezidenta - pravno lice i preduzetnika u </w:t>
      </w:r>
      <w:r w:rsidRPr="007D1449">
        <w:rPr>
          <w:rFonts w:ascii="Times New Roman" w:hAnsi="Times New Roman"/>
          <w:lang w:val="sr-Cyrl-CS"/>
        </w:rPr>
        <w:t xml:space="preserve">najkraćem </w:t>
      </w:r>
      <w:r w:rsidRPr="007D1449">
        <w:rPr>
          <w:rFonts w:ascii="Times New Roman" w:hAnsi="Times New Roman"/>
          <w:lang w:val="ru-RU"/>
        </w:rPr>
        <w:t>traja</w:t>
      </w:r>
      <w:r w:rsidRPr="007D1449">
        <w:rPr>
          <w:rFonts w:ascii="Times New Roman" w:hAnsi="Times New Roman"/>
          <w:lang w:val="sr-Latn-CS"/>
        </w:rPr>
        <w:t>nj</w:t>
      </w:r>
      <w:r w:rsidRPr="007D1449">
        <w:rPr>
          <w:rFonts w:ascii="Times New Roman" w:hAnsi="Times New Roman"/>
          <w:lang w:val="ru-RU"/>
        </w:rPr>
        <w:t>u od tri</w:t>
      </w:r>
      <w:r w:rsidRPr="007D1449">
        <w:rPr>
          <w:rFonts w:ascii="Times New Roman" w:hAnsi="Times New Roman"/>
          <w:lang w:val="sr-Cyrl-BA"/>
        </w:rPr>
        <w:t xml:space="preserve"> mjeseca i najdužem trajanju </w:t>
      </w:r>
      <w:r w:rsidRPr="007D1449">
        <w:rPr>
          <w:rFonts w:ascii="Times New Roman" w:hAnsi="Times New Roman"/>
          <w:lang w:val="ru-RU"/>
        </w:rPr>
        <w:t>do šest mjeseci.</w:t>
      </w:r>
    </w:p>
    <w:p w14:paraId="525FECF1"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p>
    <w:p w14:paraId="4511C7B2" w14:textId="77777777" w:rsidR="007E45CD" w:rsidRPr="007D1449" w:rsidRDefault="007E45CD" w:rsidP="007C3B40">
      <w:pPr>
        <w:autoSpaceDE w:val="0"/>
        <w:autoSpaceDN w:val="0"/>
        <w:adjustRightInd w:val="0"/>
        <w:spacing w:line="0" w:lineRule="atLeast"/>
        <w:jc w:val="center"/>
        <w:rPr>
          <w:rFonts w:ascii="Times New Roman" w:hAnsi="Times New Roman"/>
          <w:lang w:val="ru-RU"/>
        </w:rPr>
      </w:pPr>
      <w:r w:rsidRPr="007D1449">
        <w:rPr>
          <w:rFonts w:ascii="Times New Roman" w:hAnsi="Times New Roman"/>
          <w:lang w:val="ru-RU"/>
        </w:rPr>
        <w:t>Član 60b.</w:t>
      </w:r>
    </w:p>
    <w:p w14:paraId="5626D1F4" w14:textId="77777777" w:rsidR="007E45CD" w:rsidRPr="007D1449" w:rsidRDefault="007E45CD" w:rsidP="007C3B40">
      <w:pPr>
        <w:autoSpaceDE w:val="0"/>
        <w:autoSpaceDN w:val="0"/>
        <w:adjustRightInd w:val="0"/>
        <w:spacing w:line="0" w:lineRule="atLeast"/>
        <w:jc w:val="center"/>
        <w:rPr>
          <w:rFonts w:ascii="Times New Roman" w:hAnsi="Times New Roman"/>
          <w:b/>
          <w:lang w:val="ru-RU"/>
        </w:rPr>
      </w:pPr>
    </w:p>
    <w:p w14:paraId="2A5152C3" w14:textId="77777777" w:rsidR="007E45CD"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noProof/>
          <w:lang w:val="sr-Cyrl-BA"/>
        </w:rPr>
        <w:t>Novčanom kaznom od 3.000 KM do 12.000 KM kazniće se za prekršaj rezident</w:t>
      </w:r>
      <w:r w:rsidRPr="007D1449">
        <w:rPr>
          <w:rFonts w:ascii="Times New Roman" w:hAnsi="Times New Roman"/>
          <w:lang w:val="ru-RU"/>
        </w:rPr>
        <w:t>:</w:t>
      </w:r>
    </w:p>
    <w:p w14:paraId="0CE0C382" w14:textId="77777777" w:rsidR="007E45CD" w:rsidRDefault="007E45CD" w:rsidP="007C3B40">
      <w:pPr>
        <w:autoSpaceDE w:val="0"/>
        <w:autoSpaceDN w:val="0"/>
        <w:adjustRightInd w:val="0"/>
        <w:spacing w:line="0" w:lineRule="atLeast"/>
        <w:ind w:firstLine="720"/>
        <w:jc w:val="both"/>
        <w:rPr>
          <w:rFonts w:ascii="Times New Roman" w:hAnsi="Times New Roman"/>
          <w:lang w:val="ru-RU"/>
        </w:rPr>
      </w:pPr>
      <w:r>
        <w:rPr>
          <w:rFonts w:ascii="Times New Roman" w:hAnsi="Times New Roman"/>
          <w:lang w:val="ru-RU"/>
        </w:rPr>
        <w:t xml:space="preserve">1. </w:t>
      </w:r>
      <w:r w:rsidRPr="007D1449">
        <w:rPr>
          <w:rFonts w:ascii="Times New Roman" w:hAnsi="Times New Roman"/>
          <w:lang w:val="ru-RU"/>
        </w:rPr>
        <w:t>ako pri odobravanju kredita, zajmova i subordiniranih kredita, kao i izdavanju garancija i jemstava u korist nerezidenta ne ugovori i od nerezidenta</w:t>
      </w:r>
      <w:r w:rsidRPr="007D1449">
        <w:rPr>
          <w:rFonts w:ascii="Times New Roman" w:hAnsi="Times New Roman"/>
          <w:lang w:val="sr-Cyrl-BA"/>
        </w:rPr>
        <w:t xml:space="preserve"> ne </w:t>
      </w:r>
      <w:r w:rsidRPr="007D1449">
        <w:rPr>
          <w:rFonts w:ascii="Times New Roman" w:hAnsi="Times New Roman"/>
          <w:lang w:val="ru-RU"/>
        </w:rPr>
        <w:t>pribavi instrumente obezbjeđenja na propisan način (član 19. stav 8)</w:t>
      </w:r>
      <w:r w:rsidRPr="007D1449">
        <w:rPr>
          <w:rFonts w:ascii="Times New Roman" w:hAnsi="Times New Roman"/>
          <w:lang w:val="sr-Cyrl-BA"/>
        </w:rPr>
        <w:t>,</w:t>
      </w:r>
    </w:p>
    <w:p w14:paraId="25B8FC57" w14:textId="77777777" w:rsidR="007E45CD" w:rsidRPr="00C2206E"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b/>
          <w:noProof/>
          <w:lang w:val="sr-Cyrl-BA"/>
        </w:rPr>
        <w:lastRenderedPageBreak/>
        <w:t>2. ako ne izvještava Poresku upravu o kreditnim poslovima u skladu sa članom 19d. st. 1, 3. i 4.</w:t>
      </w:r>
      <w:r w:rsidRPr="007D1449">
        <w:rPr>
          <w:rFonts w:ascii="Times New Roman" w:hAnsi="Times New Roman"/>
          <w:b/>
          <w:lang w:val="ru-RU"/>
        </w:rPr>
        <w:t xml:space="preserve"> ovog zakona.</w:t>
      </w:r>
      <w:r w:rsidRPr="007D1449">
        <w:rPr>
          <w:rFonts w:ascii="Times New Roman" w:hAnsi="Times New Roman"/>
          <w:b/>
          <w:lang w:val="sr-Cyrl-RS"/>
        </w:rPr>
        <w:t xml:space="preserve"> </w:t>
      </w:r>
    </w:p>
    <w:p w14:paraId="44B54C3A"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Za rad</w:t>
      </w:r>
      <w:r w:rsidRPr="007D1449">
        <w:rPr>
          <w:rFonts w:ascii="Times New Roman" w:hAnsi="Times New Roman"/>
          <w:lang w:val="sr-Latn-CS"/>
        </w:rPr>
        <w:t>nj</w:t>
      </w:r>
      <w:r w:rsidRPr="007D1449">
        <w:rPr>
          <w:rFonts w:ascii="Times New Roman" w:hAnsi="Times New Roman"/>
          <w:lang w:val="ru-RU"/>
        </w:rPr>
        <w:t xml:space="preserve">e iz stava 1. ovog </w:t>
      </w:r>
      <w:r w:rsidRPr="007D1449">
        <w:rPr>
          <w:rFonts w:ascii="Times New Roman" w:hAnsi="Times New Roman"/>
          <w:lang w:val="sr-Latn-CS"/>
        </w:rPr>
        <w:t>č</w:t>
      </w:r>
      <w:r w:rsidRPr="007D1449">
        <w:rPr>
          <w:rFonts w:ascii="Times New Roman" w:hAnsi="Times New Roman"/>
          <w:lang w:val="ru-RU"/>
        </w:rPr>
        <w:t>lana kazni</w:t>
      </w:r>
      <w:r w:rsidRPr="007D1449">
        <w:rPr>
          <w:rFonts w:ascii="Times New Roman" w:hAnsi="Times New Roman"/>
          <w:lang w:val="sr-Latn-CS"/>
        </w:rPr>
        <w:t>ć</w:t>
      </w:r>
      <w:r w:rsidRPr="007D1449">
        <w:rPr>
          <w:rFonts w:ascii="Times New Roman" w:hAnsi="Times New Roman"/>
          <w:lang w:val="ru-RU"/>
        </w:rPr>
        <w:t>e se za prekr</w:t>
      </w:r>
      <w:r w:rsidRPr="007D1449">
        <w:rPr>
          <w:rFonts w:ascii="Times New Roman" w:hAnsi="Times New Roman"/>
          <w:lang w:val="sr-Latn-CS"/>
        </w:rPr>
        <w:t>š</w:t>
      </w:r>
      <w:r w:rsidRPr="007D1449">
        <w:rPr>
          <w:rFonts w:ascii="Times New Roman" w:hAnsi="Times New Roman"/>
          <w:lang w:val="ru-RU"/>
        </w:rPr>
        <w:t>aj</w:t>
      </w:r>
      <w:r w:rsidRPr="007D1449">
        <w:rPr>
          <w:rFonts w:ascii="Times New Roman" w:hAnsi="Times New Roman"/>
          <w:lang w:val="sr-Cyrl-BA"/>
        </w:rPr>
        <w:t xml:space="preserve"> </w:t>
      </w:r>
      <w:r w:rsidRPr="007D1449">
        <w:rPr>
          <w:rFonts w:ascii="Times New Roman" w:hAnsi="Times New Roman"/>
          <w:lang w:val="ru-RU"/>
        </w:rPr>
        <w:t xml:space="preserve">i odgovorno lice u rezidentu </w:t>
      </w:r>
      <w:r w:rsidRPr="007D1449">
        <w:rPr>
          <w:rFonts w:ascii="Times New Roman" w:hAnsi="Times New Roman"/>
          <w:lang w:val="sr-Cyrl-BA"/>
        </w:rPr>
        <w:t>-</w:t>
      </w:r>
      <w:r w:rsidRPr="007D1449">
        <w:rPr>
          <w:rFonts w:ascii="Times New Roman" w:hAnsi="Times New Roman"/>
          <w:lang w:val="ru-RU"/>
        </w:rPr>
        <w:t xml:space="preserve"> pravnom</w:t>
      </w:r>
      <w:r w:rsidRPr="007D1449">
        <w:rPr>
          <w:rFonts w:ascii="Times New Roman" w:hAnsi="Times New Roman"/>
          <w:lang w:val="sr-Cyrl-BA"/>
        </w:rPr>
        <w:t xml:space="preserve"> </w:t>
      </w:r>
      <w:r w:rsidRPr="007D1449">
        <w:rPr>
          <w:rFonts w:ascii="Times New Roman" w:hAnsi="Times New Roman"/>
          <w:lang w:val="ru-RU"/>
        </w:rPr>
        <w:t>licu nov</w:t>
      </w:r>
      <w:r w:rsidRPr="007D1449">
        <w:rPr>
          <w:rFonts w:ascii="Times New Roman" w:hAnsi="Times New Roman"/>
          <w:lang w:val="sr-Latn-CS"/>
        </w:rPr>
        <w:t>č</w:t>
      </w:r>
      <w:r w:rsidRPr="007D1449">
        <w:rPr>
          <w:rFonts w:ascii="Times New Roman" w:hAnsi="Times New Roman"/>
          <w:lang w:val="ru-RU"/>
        </w:rPr>
        <w:t xml:space="preserve">anom kaznom od 1.500 KM do </w:t>
      </w:r>
      <w:r w:rsidRPr="007D1449">
        <w:rPr>
          <w:rFonts w:ascii="Times New Roman" w:hAnsi="Times New Roman"/>
          <w:lang w:val="sr-Cyrl-BA"/>
        </w:rPr>
        <w:t>6.000</w:t>
      </w:r>
      <w:r w:rsidRPr="007D1449">
        <w:rPr>
          <w:rFonts w:ascii="Times New Roman" w:hAnsi="Times New Roman"/>
          <w:lang w:val="ru-RU"/>
        </w:rPr>
        <w:t xml:space="preserve"> KM</w:t>
      </w:r>
      <w:r w:rsidRPr="007D1449">
        <w:rPr>
          <w:rFonts w:ascii="Times New Roman" w:hAnsi="Times New Roman"/>
        </w:rPr>
        <w:t>.</w:t>
      </w:r>
    </w:p>
    <w:p w14:paraId="7A3A36DE"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Za rad</w:t>
      </w:r>
      <w:r w:rsidRPr="007D1449">
        <w:rPr>
          <w:rFonts w:ascii="Times New Roman" w:hAnsi="Times New Roman"/>
          <w:lang w:val="sr-Latn-CS"/>
        </w:rPr>
        <w:t>nj</w:t>
      </w:r>
      <w:r w:rsidRPr="007D1449">
        <w:rPr>
          <w:rFonts w:ascii="Times New Roman" w:hAnsi="Times New Roman"/>
          <w:lang w:val="ru-RU"/>
        </w:rPr>
        <w:t xml:space="preserve">e iz stava 1. ovog </w:t>
      </w:r>
      <w:r w:rsidRPr="007D1449">
        <w:rPr>
          <w:rFonts w:ascii="Times New Roman" w:hAnsi="Times New Roman"/>
          <w:lang w:val="sr-Latn-CS"/>
        </w:rPr>
        <w:t>č</w:t>
      </w:r>
      <w:r w:rsidRPr="007D1449">
        <w:rPr>
          <w:rFonts w:ascii="Times New Roman" w:hAnsi="Times New Roman"/>
          <w:lang w:val="ru-RU"/>
        </w:rPr>
        <w:t>lana kazni</w:t>
      </w:r>
      <w:r w:rsidRPr="007D1449">
        <w:rPr>
          <w:rFonts w:ascii="Times New Roman" w:hAnsi="Times New Roman"/>
          <w:lang w:val="sr-Latn-CS"/>
        </w:rPr>
        <w:t>ć</w:t>
      </w:r>
      <w:r w:rsidRPr="007D1449">
        <w:rPr>
          <w:rFonts w:ascii="Times New Roman" w:hAnsi="Times New Roman"/>
          <w:lang w:val="ru-RU"/>
        </w:rPr>
        <w:t>e se za prekr</w:t>
      </w:r>
      <w:r w:rsidRPr="007D1449">
        <w:rPr>
          <w:rFonts w:ascii="Times New Roman" w:hAnsi="Times New Roman"/>
          <w:lang w:val="sr-Latn-CS"/>
        </w:rPr>
        <w:t>š</w:t>
      </w:r>
      <w:r w:rsidRPr="007D1449">
        <w:rPr>
          <w:rFonts w:ascii="Times New Roman" w:hAnsi="Times New Roman"/>
          <w:lang w:val="ru-RU"/>
        </w:rPr>
        <w:t>aj</w:t>
      </w:r>
      <w:r w:rsidRPr="007D1449">
        <w:rPr>
          <w:rFonts w:ascii="Times New Roman" w:hAnsi="Times New Roman"/>
          <w:lang w:val="sr-Cyrl-BA"/>
        </w:rPr>
        <w:t xml:space="preserve"> </w:t>
      </w:r>
      <w:r w:rsidRPr="007D1449">
        <w:rPr>
          <w:rFonts w:ascii="Times New Roman" w:hAnsi="Times New Roman"/>
          <w:lang w:val="ru-RU"/>
        </w:rPr>
        <w:t>i rezident - preduzetnik nov</w:t>
      </w:r>
      <w:r w:rsidRPr="007D1449">
        <w:rPr>
          <w:rFonts w:ascii="Times New Roman" w:hAnsi="Times New Roman"/>
          <w:lang w:val="sr-Latn-CS"/>
        </w:rPr>
        <w:t>č</w:t>
      </w:r>
      <w:r w:rsidRPr="007D1449">
        <w:rPr>
          <w:rFonts w:ascii="Times New Roman" w:hAnsi="Times New Roman"/>
          <w:lang w:val="ru-RU"/>
        </w:rPr>
        <w:t xml:space="preserve">anom kaznom od 1.500 KM do </w:t>
      </w:r>
      <w:r w:rsidRPr="007D1449">
        <w:rPr>
          <w:rFonts w:ascii="Times New Roman" w:hAnsi="Times New Roman"/>
          <w:lang w:val="sr-Cyrl-BA"/>
        </w:rPr>
        <w:t>6.000</w:t>
      </w:r>
      <w:r w:rsidRPr="007D1449">
        <w:rPr>
          <w:rFonts w:ascii="Times New Roman" w:hAnsi="Times New Roman"/>
          <w:lang w:val="ru-RU"/>
        </w:rPr>
        <w:t xml:space="preserve"> KM.</w:t>
      </w:r>
    </w:p>
    <w:p w14:paraId="2657CEC6" w14:textId="77777777" w:rsidR="007E45CD" w:rsidRPr="007D1449" w:rsidRDefault="007E45CD" w:rsidP="007C3B40">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Za rad</w:t>
      </w:r>
      <w:r w:rsidRPr="007D1449">
        <w:rPr>
          <w:rFonts w:ascii="Times New Roman" w:hAnsi="Times New Roman"/>
          <w:lang w:val="sr-Latn-CS"/>
        </w:rPr>
        <w:t>nj</w:t>
      </w:r>
      <w:r w:rsidRPr="007D1449">
        <w:rPr>
          <w:rFonts w:ascii="Times New Roman" w:hAnsi="Times New Roman"/>
          <w:lang w:val="ru-RU"/>
        </w:rPr>
        <w:t xml:space="preserve">e iz stava 1. ovog </w:t>
      </w:r>
      <w:r w:rsidRPr="007D1449">
        <w:rPr>
          <w:rFonts w:ascii="Times New Roman" w:hAnsi="Times New Roman"/>
          <w:lang w:val="sr-Latn-CS"/>
        </w:rPr>
        <w:t>č</w:t>
      </w:r>
      <w:r w:rsidRPr="007D1449">
        <w:rPr>
          <w:rFonts w:ascii="Times New Roman" w:hAnsi="Times New Roman"/>
          <w:lang w:val="ru-RU"/>
        </w:rPr>
        <w:t>lana, pored nov</w:t>
      </w:r>
      <w:r w:rsidRPr="007D1449">
        <w:rPr>
          <w:rFonts w:ascii="Times New Roman" w:hAnsi="Times New Roman"/>
          <w:lang w:val="sr-Latn-CS"/>
        </w:rPr>
        <w:t>č</w:t>
      </w:r>
      <w:r w:rsidRPr="007D1449">
        <w:rPr>
          <w:rFonts w:ascii="Times New Roman" w:hAnsi="Times New Roman"/>
          <w:lang w:val="ru-RU"/>
        </w:rPr>
        <w:t>ane kazne,</w:t>
      </w:r>
      <w:r w:rsidRPr="007D1449">
        <w:rPr>
          <w:rFonts w:ascii="Times New Roman" w:hAnsi="Times New Roman"/>
          <w:lang w:val="sr-Cyrl-BA"/>
        </w:rPr>
        <w:t xml:space="preserve"> </w:t>
      </w:r>
      <w:r w:rsidRPr="007D1449">
        <w:rPr>
          <w:rFonts w:ascii="Times New Roman" w:hAnsi="Times New Roman"/>
          <w:lang w:val="ru-RU"/>
        </w:rPr>
        <w:t>mo</w:t>
      </w:r>
      <w:r w:rsidRPr="007D1449">
        <w:rPr>
          <w:rFonts w:ascii="Times New Roman" w:hAnsi="Times New Roman"/>
          <w:lang w:val="sr-Latn-CS"/>
        </w:rPr>
        <w:t>ž</w:t>
      </w:r>
      <w:r w:rsidRPr="007D1449">
        <w:rPr>
          <w:rFonts w:ascii="Times New Roman" w:hAnsi="Times New Roman"/>
          <w:lang w:val="ru-RU"/>
        </w:rPr>
        <w:t>e se izre</w:t>
      </w:r>
      <w:r w:rsidRPr="007D1449">
        <w:rPr>
          <w:rFonts w:ascii="Times New Roman" w:hAnsi="Times New Roman"/>
          <w:lang w:val="sr-Latn-CS"/>
        </w:rPr>
        <w:t>ć</w:t>
      </w:r>
      <w:r w:rsidRPr="007D1449">
        <w:rPr>
          <w:rFonts w:ascii="Times New Roman" w:hAnsi="Times New Roman"/>
          <w:lang w:val="ru-RU"/>
        </w:rPr>
        <w:t>i i za</w:t>
      </w:r>
      <w:r w:rsidRPr="007D1449">
        <w:rPr>
          <w:rFonts w:ascii="Times New Roman" w:hAnsi="Times New Roman"/>
          <w:lang w:val="sr-Latn-CS"/>
        </w:rPr>
        <w:t>š</w:t>
      </w:r>
      <w:r w:rsidRPr="007D1449">
        <w:rPr>
          <w:rFonts w:ascii="Times New Roman" w:hAnsi="Times New Roman"/>
          <w:lang w:val="ru-RU"/>
        </w:rPr>
        <w:t>titna mjera zabrane obav</w:t>
      </w:r>
      <w:r w:rsidRPr="007D1449">
        <w:rPr>
          <w:rFonts w:ascii="Times New Roman" w:hAnsi="Times New Roman"/>
          <w:lang w:val="sr-Latn-CS"/>
        </w:rPr>
        <w:t>lj</w:t>
      </w:r>
      <w:r w:rsidRPr="007D1449">
        <w:rPr>
          <w:rFonts w:ascii="Times New Roman" w:hAnsi="Times New Roman"/>
          <w:lang w:val="ru-RU"/>
        </w:rPr>
        <w:t>a</w:t>
      </w:r>
      <w:r w:rsidRPr="007D1449">
        <w:rPr>
          <w:rFonts w:ascii="Times New Roman" w:hAnsi="Times New Roman"/>
          <w:lang w:val="sr-Latn-CS"/>
        </w:rPr>
        <w:t>nj</w:t>
      </w:r>
      <w:r w:rsidRPr="007D1449">
        <w:rPr>
          <w:rFonts w:ascii="Times New Roman" w:hAnsi="Times New Roman"/>
          <w:lang w:val="ru-RU"/>
        </w:rPr>
        <w:t>a djelatnosti</w:t>
      </w:r>
      <w:r w:rsidRPr="007D1449">
        <w:rPr>
          <w:rFonts w:ascii="Times New Roman" w:hAnsi="Times New Roman"/>
          <w:lang w:val="sr-Cyrl-BA"/>
        </w:rPr>
        <w:t xml:space="preserve"> </w:t>
      </w:r>
      <w:r w:rsidRPr="007D1449">
        <w:rPr>
          <w:rFonts w:ascii="Times New Roman" w:hAnsi="Times New Roman"/>
          <w:lang w:val="ru-RU"/>
        </w:rPr>
        <w:t xml:space="preserve">za rezidenta - pravno lice i preduzetnika u </w:t>
      </w:r>
      <w:r w:rsidRPr="007D1449">
        <w:rPr>
          <w:rFonts w:ascii="Times New Roman" w:hAnsi="Times New Roman"/>
          <w:lang w:val="sr-Cyrl-CS"/>
        </w:rPr>
        <w:t xml:space="preserve">najkraćem </w:t>
      </w:r>
      <w:r w:rsidRPr="007D1449">
        <w:rPr>
          <w:rFonts w:ascii="Times New Roman" w:hAnsi="Times New Roman"/>
          <w:lang w:val="ru-RU"/>
        </w:rPr>
        <w:t>traja</w:t>
      </w:r>
      <w:r w:rsidRPr="007D1449">
        <w:rPr>
          <w:rFonts w:ascii="Times New Roman" w:hAnsi="Times New Roman"/>
          <w:lang w:val="sr-Latn-CS"/>
        </w:rPr>
        <w:t>nj</w:t>
      </w:r>
      <w:r w:rsidRPr="007D1449">
        <w:rPr>
          <w:rFonts w:ascii="Times New Roman" w:hAnsi="Times New Roman"/>
          <w:lang w:val="ru-RU"/>
        </w:rPr>
        <w:t>u od tri</w:t>
      </w:r>
      <w:r w:rsidRPr="007D1449">
        <w:rPr>
          <w:rFonts w:ascii="Times New Roman" w:hAnsi="Times New Roman"/>
          <w:lang w:val="sr-Cyrl-BA"/>
        </w:rPr>
        <w:t xml:space="preserve"> mjeseca i najdužem trajanju </w:t>
      </w:r>
      <w:r w:rsidRPr="007D1449">
        <w:rPr>
          <w:rFonts w:ascii="Times New Roman" w:hAnsi="Times New Roman"/>
          <w:lang w:val="ru-RU"/>
        </w:rPr>
        <w:t>do šest mjeseci.</w:t>
      </w:r>
    </w:p>
    <w:p w14:paraId="11A4399B" w14:textId="77777777" w:rsidR="007E45CD" w:rsidRPr="007D1449" w:rsidRDefault="007E45CD" w:rsidP="007C3B40">
      <w:pPr>
        <w:tabs>
          <w:tab w:val="left" w:pos="888"/>
          <w:tab w:val="left" w:pos="1080"/>
        </w:tabs>
        <w:autoSpaceDE w:val="0"/>
        <w:autoSpaceDN w:val="0"/>
        <w:adjustRightInd w:val="0"/>
        <w:spacing w:line="0" w:lineRule="atLeast"/>
        <w:jc w:val="both"/>
        <w:rPr>
          <w:rFonts w:ascii="Times New Roman" w:hAnsi="Times New Roman"/>
          <w:lang w:val="sr-Cyrl-BA"/>
        </w:rPr>
      </w:pPr>
    </w:p>
    <w:p w14:paraId="6442A135" w14:textId="77777777" w:rsidR="007E45CD" w:rsidRPr="007D1449" w:rsidRDefault="007E45CD" w:rsidP="007C3B40">
      <w:pPr>
        <w:autoSpaceDE w:val="0"/>
        <w:autoSpaceDN w:val="0"/>
        <w:adjustRightInd w:val="0"/>
        <w:spacing w:line="0" w:lineRule="atLeast"/>
        <w:jc w:val="center"/>
        <w:rPr>
          <w:rFonts w:ascii="Times New Roman" w:hAnsi="Times New Roman"/>
          <w:b/>
          <w:lang w:val="ru-RU"/>
        </w:rPr>
      </w:pPr>
      <w:r w:rsidRPr="007D1449">
        <w:rPr>
          <w:rFonts w:ascii="Times New Roman" w:hAnsi="Times New Roman"/>
          <w:b/>
          <w:lang w:val="ru-RU"/>
        </w:rPr>
        <w:t>Član 66</w:t>
      </w:r>
      <w:r w:rsidRPr="007D1449">
        <w:rPr>
          <w:rFonts w:ascii="Times New Roman" w:hAnsi="Times New Roman"/>
          <w:b/>
          <w:lang w:val="sr-Cyrl-RS"/>
        </w:rPr>
        <w:t>v</w:t>
      </w:r>
      <w:r w:rsidRPr="007D1449">
        <w:rPr>
          <w:rFonts w:ascii="Times New Roman" w:hAnsi="Times New Roman"/>
          <w:b/>
          <w:lang w:val="ru-RU"/>
        </w:rPr>
        <w:t>.</w:t>
      </w:r>
    </w:p>
    <w:p w14:paraId="6B2F6D68" w14:textId="77777777" w:rsidR="007E45CD" w:rsidRPr="007D1449" w:rsidRDefault="007E45CD" w:rsidP="007C3B40">
      <w:pPr>
        <w:autoSpaceDE w:val="0"/>
        <w:autoSpaceDN w:val="0"/>
        <w:adjustRightInd w:val="0"/>
        <w:spacing w:line="0" w:lineRule="atLeast"/>
        <w:jc w:val="center"/>
        <w:rPr>
          <w:rFonts w:ascii="Times New Roman" w:hAnsi="Times New Roman"/>
          <w:b/>
          <w:lang w:val="ru-RU"/>
        </w:rPr>
      </w:pPr>
    </w:p>
    <w:p w14:paraId="158511FD" w14:textId="77777777" w:rsidR="007E45CD" w:rsidRPr="007D1449" w:rsidRDefault="007E45CD" w:rsidP="007C3B40">
      <w:pPr>
        <w:ind w:firstLine="720"/>
        <w:jc w:val="both"/>
        <w:rPr>
          <w:rFonts w:ascii="Times New Roman" w:hAnsi="Times New Roman"/>
          <w:b/>
          <w:lang w:val="sr-Cyrl-RS"/>
        </w:rPr>
      </w:pPr>
      <w:r w:rsidRPr="007D1449">
        <w:rPr>
          <w:rFonts w:ascii="Times New Roman" w:hAnsi="Times New Roman"/>
          <w:b/>
          <w:lang w:val="sr-Cyrl-RS"/>
        </w:rPr>
        <w:t>Direktor Poreske uprave će donijeti podzakonski akt iz člana 19d. ovog zakona u roku od 90 dana od dana stupanja na snagu člana 19d. ovog zakona.</w:t>
      </w:r>
    </w:p>
    <w:p w14:paraId="2D0FDD45" w14:textId="77777777" w:rsidR="007E45CD" w:rsidRPr="007D1449" w:rsidRDefault="007E45CD" w:rsidP="007C3B40">
      <w:pPr>
        <w:ind w:firstLine="720"/>
        <w:jc w:val="both"/>
        <w:rPr>
          <w:rFonts w:ascii="Times New Roman" w:hAnsi="Times New Roman"/>
          <w:b/>
          <w:lang w:val="sr-Cyrl-RS"/>
        </w:rPr>
      </w:pPr>
      <w:r w:rsidRPr="007D1449">
        <w:rPr>
          <w:rFonts w:ascii="Times New Roman" w:hAnsi="Times New Roman"/>
          <w:b/>
          <w:lang w:val="sr-Cyrl-RS"/>
        </w:rPr>
        <w:t>Agencija će donijeti podzakonski akt iz člana 33a. ovog zakona u roku od 120 dana od dana stupanja na snagu člana</w:t>
      </w:r>
      <w:r w:rsidRPr="007D1449">
        <w:rPr>
          <w:rFonts w:ascii="Times New Roman" w:hAnsi="Times New Roman"/>
          <w:b/>
          <w:lang w:val="sr-Latn-RS"/>
        </w:rPr>
        <w:t xml:space="preserve"> 33a. </w:t>
      </w:r>
      <w:r w:rsidRPr="007D1449">
        <w:rPr>
          <w:rFonts w:ascii="Times New Roman" w:hAnsi="Times New Roman"/>
          <w:b/>
          <w:lang w:val="sr-Cyrl-RS"/>
        </w:rPr>
        <w:t xml:space="preserve">ovog zakona. </w:t>
      </w:r>
    </w:p>
    <w:p w14:paraId="54A8690C" w14:textId="77777777" w:rsidR="007E45CD" w:rsidRPr="007D1449" w:rsidRDefault="007E45CD" w:rsidP="007C3B40">
      <w:pPr>
        <w:tabs>
          <w:tab w:val="left" w:pos="709"/>
          <w:tab w:val="left" w:pos="1080"/>
        </w:tabs>
        <w:autoSpaceDE w:val="0"/>
        <w:autoSpaceDN w:val="0"/>
        <w:adjustRightInd w:val="0"/>
        <w:spacing w:line="0" w:lineRule="atLeast"/>
        <w:ind w:left="24"/>
        <w:jc w:val="both"/>
        <w:rPr>
          <w:rFonts w:ascii="Times New Roman" w:hAnsi="Times New Roman"/>
          <w:b/>
          <w:lang w:val="sr-Cyrl-BA"/>
        </w:rPr>
      </w:pPr>
      <w:r w:rsidRPr="007D1449">
        <w:rPr>
          <w:rFonts w:ascii="Times New Roman" w:hAnsi="Times New Roman"/>
          <w:b/>
          <w:lang w:val="sr-Cyrl-RS"/>
        </w:rPr>
        <w:tab/>
        <w:t>Do početka primjene podzakonskih propisa iz čl. 19d. i 33a. ovog zakona primjenjivaće se propisi donijeti na osnovu Zakona o deviznom poslovanju (</w:t>
      </w:r>
      <w:r w:rsidRPr="007D1449">
        <w:rPr>
          <w:rFonts w:ascii="Times New Roman" w:hAnsi="Times New Roman"/>
          <w:b/>
          <w:lang w:val="sr-Cyrl-BA"/>
        </w:rPr>
        <w:t>„</w:t>
      </w:r>
      <w:r w:rsidRPr="007D1449">
        <w:rPr>
          <w:rFonts w:ascii="Times New Roman" w:hAnsi="Times New Roman"/>
          <w:b/>
          <w:lang w:val="sr-Cyrl-RS"/>
        </w:rPr>
        <w:t>Službeni glasnik Republike Srpske“, br. 96/03, 123/06, 92/09, 20/14 i 20/18).</w:t>
      </w:r>
    </w:p>
    <w:p w14:paraId="5BD2C80D" w14:textId="77777777" w:rsidR="007E45CD" w:rsidRPr="007D1449" w:rsidRDefault="007E45CD" w:rsidP="007C3B40">
      <w:pPr>
        <w:autoSpaceDE w:val="0"/>
        <w:autoSpaceDN w:val="0"/>
        <w:adjustRightInd w:val="0"/>
        <w:spacing w:line="0" w:lineRule="atLeast"/>
        <w:rPr>
          <w:rFonts w:ascii="Times New Roman" w:hAnsi="Times New Roman"/>
          <w:b/>
          <w:lang w:val="ru-RU"/>
        </w:rPr>
      </w:pPr>
    </w:p>
    <w:p w14:paraId="40517AA2" w14:textId="77777777" w:rsidR="007E45CD" w:rsidRPr="007D1449" w:rsidRDefault="007E45CD" w:rsidP="007C3B40">
      <w:pPr>
        <w:autoSpaceDE w:val="0"/>
        <w:autoSpaceDN w:val="0"/>
        <w:adjustRightInd w:val="0"/>
        <w:spacing w:line="0" w:lineRule="atLeast"/>
        <w:jc w:val="center"/>
        <w:rPr>
          <w:rFonts w:ascii="Times New Roman" w:hAnsi="Times New Roman"/>
          <w:b/>
          <w:lang w:val="ru-RU"/>
        </w:rPr>
      </w:pPr>
      <w:r w:rsidRPr="007D1449">
        <w:rPr>
          <w:rFonts w:ascii="Times New Roman" w:hAnsi="Times New Roman"/>
          <w:b/>
          <w:lang w:val="ru-RU"/>
        </w:rPr>
        <w:t>Član 66g.</w:t>
      </w:r>
    </w:p>
    <w:p w14:paraId="10DA5F83" w14:textId="77777777" w:rsidR="007E45CD" w:rsidRPr="007D1449" w:rsidRDefault="007E45CD" w:rsidP="007C3B40">
      <w:pPr>
        <w:autoSpaceDE w:val="0"/>
        <w:autoSpaceDN w:val="0"/>
        <w:adjustRightInd w:val="0"/>
        <w:spacing w:line="0" w:lineRule="atLeast"/>
        <w:jc w:val="center"/>
        <w:rPr>
          <w:rFonts w:ascii="Times New Roman" w:hAnsi="Times New Roman"/>
          <w:b/>
          <w:lang w:val="ru-RU"/>
        </w:rPr>
      </w:pPr>
    </w:p>
    <w:p w14:paraId="248EE315" w14:textId="77777777" w:rsidR="007E45CD" w:rsidRPr="007D1449" w:rsidRDefault="007E45CD" w:rsidP="007C3B40">
      <w:pPr>
        <w:ind w:firstLine="720"/>
        <w:jc w:val="both"/>
        <w:rPr>
          <w:rFonts w:ascii="Times New Roman" w:hAnsi="Times New Roman"/>
          <w:b/>
          <w:lang w:val="sr-Cyrl-RS"/>
        </w:rPr>
      </w:pPr>
      <w:r w:rsidRPr="007D1449">
        <w:rPr>
          <w:rFonts w:ascii="Times New Roman" w:hAnsi="Times New Roman"/>
          <w:b/>
          <w:lang w:val="sr-Cyrl-RS"/>
        </w:rPr>
        <w:t>Postupci izdavanj</w:t>
      </w:r>
      <w:r w:rsidRPr="007D1449">
        <w:rPr>
          <w:rFonts w:ascii="Times New Roman" w:hAnsi="Times New Roman"/>
          <w:b/>
          <w:lang w:val="sr-Latn-RS"/>
        </w:rPr>
        <w:t>a</w:t>
      </w:r>
      <w:r w:rsidRPr="007D1449">
        <w:rPr>
          <w:rFonts w:ascii="Times New Roman" w:hAnsi="Times New Roman"/>
          <w:b/>
          <w:lang w:val="sr-Cyrl-RS"/>
        </w:rPr>
        <w:t xml:space="preserve"> ovlašćenja Ministarstva za obavljanje mjenjačkih poslova, kao i postupci kontrole deviznog poslovanja</w:t>
      </w:r>
      <w:r w:rsidRPr="007D1449">
        <w:rPr>
          <w:rFonts w:ascii="Times New Roman" w:hAnsi="Times New Roman"/>
          <w:b/>
          <w:lang w:val="sr-Latn-RS"/>
        </w:rPr>
        <w:t>,</w:t>
      </w:r>
      <w:r w:rsidRPr="007D1449">
        <w:rPr>
          <w:rFonts w:ascii="Times New Roman" w:hAnsi="Times New Roman"/>
          <w:b/>
          <w:lang w:val="sr-Cyrl-RS"/>
        </w:rPr>
        <w:t xml:space="preserve"> </w:t>
      </w:r>
      <w:r>
        <w:rPr>
          <w:rFonts w:ascii="Times New Roman" w:hAnsi="Times New Roman"/>
          <w:b/>
          <w:lang w:val="sr-Cyrl-RS"/>
        </w:rPr>
        <w:t xml:space="preserve">a </w:t>
      </w:r>
      <w:r w:rsidRPr="007D1449">
        <w:rPr>
          <w:rFonts w:ascii="Times New Roman" w:hAnsi="Times New Roman"/>
          <w:b/>
          <w:lang w:val="sr-Cyrl-RS"/>
        </w:rPr>
        <w:t>koji su započeti do 31. decembra 2025. godine, okončaće se u skladu sa odredbama Zakona o deviznom poslovanju (</w:t>
      </w:r>
      <w:r w:rsidRPr="007D1449">
        <w:rPr>
          <w:rFonts w:ascii="Times New Roman" w:hAnsi="Times New Roman"/>
          <w:b/>
          <w:lang w:val="sr-Cyrl-BA"/>
        </w:rPr>
        <w:t>„</w:t>
      </w:r>
      <w:r w:rsidRPr="007D1449">
        <w:rPr>
          <w:rFonts w:ascii="Times New Roman" w:hAnsi="Times New Roman"/>
          <w:b/>
          <w:lang w:val="sr-Cyrl-RS"/>
        </w:rPr>
        <w:t xml:space="preserve">Službeni glasnik Republike Srpske“, br. 96/03, 123/06, 92/09, 20/14 i 20/18). </w:t>
      </w:r>
    </w:p>
    <w:p w14:paraId="18AA62D7" w14:textId="77777777" w:rsidR="007E45CD" w:rsidRPr="007D1449" w:rsidRDefault="007E45CD" w:rsidP="007C3B40">
      <w:pPr>
        <w:autoSpaceDE w:val="0"/>
        <w:autoSpaceDN w:val="0"/>
        <w:adjustRightInd w:val="0"/>
        <w:spacing w:line="0" w:lineRule="atLeast"/>
        <w:ind w:left="24"/>
        <w:jc w:val="both"/>
        <w:rPr>
          <w:rFonts w:ascii="Times New Roman" w:hAnsi="Times New Roman"/>
          <w:color w:val="FF0000"/>
          <w:lang w:val="sr-Cyrl-BA"/>
        </w:rPr>
      </w:pPr>
      <w:r w:rsidRPr="007D1449">
        <w:rPr>
          <w:rFonts w:ascii="Times New Roman" w:hAnsi="Times New Roman"/>
          <w:b/>
          <w:lang w:val="sr-Cyrl-RS"/>
        </w:rPr>
        <w:tab/>
        <w:t>Ovlašćenja Ministarstva za obavljanje mjenjačkih poslova koja su izdata mjenjačima u skladu sa Zakonom o deviznom poslovanju (</w:t>
      </w:r>
      <w:r w:rsidRPr="007D1449">
        <w:rPr>
          <w:rFonts w:ascii="Times New Roman" w:hAnsi="Times New Roman"/>
          <w:b/>
          <w:lang w:val="sr-Cyrl-BA"/>
        </w:rPr>
        <w:t>„</w:t>
      </w:r>
      <w:r w:rsidRPr="007D1449">
        <w:rPr>
          <w:rFonts w:ascii="Times New Roman" w:hAnsi="Times New Roman"/>
          <w:b/>
          <w:lang w:val="sr-Cyrl-RS"/>
        </w:rPr>
        <w:t>Službeni glasnik Republike Srpske“, br. 96/03, 123/06, 92/09, 20/14 i 20/18), ostaju na snazi do dana njihovog važenja</w:t>
      </w:r>
      <w:r w:rsidRPr="007D1449">
        <w:rPr>
          <w:rFonts w:ascii="Times New Roman" w:hAnsi="Times New Roman"/>
          <w:b/>
          <w:lang w:val="sr-Cyrl-BA"/>
        </w:rPr>
        <w:t>.</w:t>
      </w:r>
    </w:p>
    <w:p w14:paraId="5B9E8D26" w14:textId="77777777" w:rsidR="007E45CD" w:rsidRPr="007C3B40" w:rsidRDefault="007E45CD" w:rsidP="007C3B40">
      <w:pPr>
        <w:autoSpaceDE w:val="0"/>
        <w:autoSpaceDN w:val="0"/>
        <w:adjustRightInd w:val="0"/>
        <w:jc w:val="both"/>
        <w:rPr>
          <w:rFonts w:ascii="Times New Roman" w:eastAsia="Calibri" w:hAnsi="Times New Roman"/>
          <w:lang w:val="sr-Cyrl-BA"/>
        </w:rPr>
      </w:pPr>
    </w:p>
    <w:sectPr w:rsidR="007E45CD" w:rsidRPr="007C3B40" w:rsidSect="00657B4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A6E14" w14:textId="77777777" w:rsidR="003A040A" w:rsidRDefault="003A040A" w:rsidP="004E2CF2">
      <w:r>
        <w:separator/>
      </w:r>
    </w:p>
  </w:endnote>
  <w:endnote w:type="continuationSeparator" w:id="0">
    <w:p w14:paraId="404655EA" w14:textId="77777777" w:rsidR="003A040A" w:rsidRDefault="003A040A" w:rsidP="004E2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Roman">
    <w:altName w:val="Times New Roman"/>
    <w:charset w:val="00"/>
    <w:family w:val="auto"/>
    <w:pitch w:val="default"/>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ronet">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51FBE" w14:textId="77777777" w:rsidR="003A040A" w:rsidRDefault="003A040A" w:rsidP="004E2CF2">
      <w:r>
        <w:separator/>
      </w:r>
    </w:p>
  </w:footnote>
  <w:footnote w:type="continuationSeparator" w:id="0">
    <w:p w14:paraId="669CD2C4" w14:textId="77777777" w:rsidR="003A040A" w:rsidRDefault="003A040A" w:rsidP="004E2CF2">
      <w:r>
        <w:continuationSeparator/>
      </w:r>
    </w:p>
  </w:footnote>
  <w:footnote w:id="1">
    <w:p w14:paraId="6C99C9BD" w14:textId="77777777" w:rsidR="007E45CD" w:rsidRPr="00037D09" w:rsidRDefault="007E45CD" w:rsidP="007C3B40">
      <w:pPr>
        <w:pStyle w:val="FootnoteText"/>
        <w:rPr>
          <w:rFonts w:ascii="Times New Roman" w:hAnsi="Times New Roman" w:cs="Times New Roman"/>
          <w:lang w:val="sr-Cyrl-BA"/>
        </w:rPr>
      </w:pPr>
      <w:r w:rsidRPr="00840C58">
        <w:rPr>
          <w:rStyle w:val="FootnoteReference"/>
          <w:rFonts w:ascii="Times New Roman" w:hAnsi="Times New Roman" w:cs="Times New Roman"/>
        </w:rPr>
        <w:footnoteRef/>
      </w:r>
      <w:r>
        <w:rPr>
          <w:rFonts w:ascii="Times New Roman" w:hAnsi="Times New Roman" w:cs="Times New Roman"/>
        </w:rPr>
        <w:t xml:space="preserve"> </w:t>
      </w:r>
      <w:r w:rsidRPr="00037D09">
        <w:rPr>
          <w:rFonts w:ascii="Times New Roman" w:hAnsi="Times New Roman" w:cs="Times New Roman"/>
        </w:rPr>
        <w:t xml:space="preserve">„Službeni glasnik Republike </w:t>
      </w:r>
      <w:proofErr w:type="gramStart"/>
      <w:r w:rsidRPr="00037D09">
        <w:rPr>
          <w:rFonts w:ascii="Times New Roman" w:hAnsi="Times New Roman" w:cs="Times New Roman"/>
        </w:rPr>
        <w:t>Srpske“</w:t>
      </w:r>
      <w:proofErr w:type="gramEnd"/>
      <w:r w:rsidRPr="00037D09">
        <w:rPr>
          <w:rFonts w:ascii="Times New Roman" w:hAnsi="Times New Roman" w:cs="Times New Roman"/>
        </w:rPr>
        <w:t>, br. 96/03, 126/06, 92/09, 20/14 i 20/18</w:t>
      </w:r>
      <w:r>
        <w:rPr>
          <w:rFonts w:ascii="Times New Roman" w:hAnsi="Times New Roman" w:cs="Times New Roman"/>
          <w:lang w:val="sr-Cyrl-BA"/>
        </w:rPr>
        <w:t>.</w:t>
      </w:r>
    </w:p>
  </w:footnote>
  <w:footnote w:id="2">
    <w:p w14:paraId="62DD36D1" w14:textId="77777777" w:rsidR="007E45CD" w:rsidRPr="00E07EC6" w:rsidRDefault="007E45CD" w:rsidP="007C3B40">
      <w:pPr>
        <w:pStyle w:val="FootnoteText"/>
        <w:jc w:val="both"/>
        <w:rPr>
          <w:rFonts w:ascii="Times New Roman" w:hAnsi="Times New Roman" w:cs="Times New Roman"/>
          <w:lang w:val="sr-Cyrl-BA"/>
        </w:rPr>
      </w:pPr>
      <w:r w:rsidRPr="00E07EC6">
        <w:rPr>
          <w:rStyle w:val="FootnoteReference"/>
          <w:rFonts w:ascii="Times New Roman" w:hAnsi="Times New Roman" w:cs="Times New Roman"/>
        </w:rPr>
        <w:footnoteRef/>
      </w:r>
      <w:r w:rsidRPr="00E07EC6">
        <w:rPr>
          <w:rFonts w:ascii="Times New Roman" w:hAnsi="Times New Roman" w:cs="Times New Roman"/>
          <w:lang w:val="sr-Latn-BA"/>
        </w:rPr>
        <w:t xml:space="preserve"> </w:t>
      </w:r>
      <w:r w:rsidRPr="00E07EC6">
        <w:rPr>
          <w:rFonts w:ascii="Times New Roman" w:hAnsi="Times New Roman" w:cs="Times New Roman"/>
        </w:rPr>
        <w:t xml:space="preserve">Sporazum o stabilizaciji i pridruživanju između Evropskih zajednica i njihovih država članica, s jedne strane, i BiH, s druge strane („Službeni glasnik </w:t>
      </w:r>
      <w:proofErr w:type="gramStart"/>
      <w:r w:rsidRPr="00E07EC6">
        <w:rPr>
          <w:rFonts w:ascii="Times New Roman" w:hAnsi="Times New Roman" w:cs="Times New Roman"/>
        </w:rPr>
        <w:t>BiH“ –</w:t>
      </w:r>
      <w:proofErr w:type="gramEnd"/>
      <w:r w:rsidRPr="00E07EC6">
        <w:rPr>
          <w:rFonts w:ascii="Times New Roman" w:hAnsi="Times New Roman" w:cs="Times New Roman"/>
        </w:rPr>
        <w:t xml:space="preserve"> Međunarodni sporazumi, broj 10/08)</w:t>
      </w:r>
      <w:r w:rsidRPr="00E07EC6">
        <w:rPr>
          <w:rFonts w:ascii="Times New Roman" w:hAnsi="Times New Roman" w:cs="Times New Roman"/>
          <w:lang w:val="sr-Cyrl-BA"/>
        </w:rPr>
        <w:t>.</w:t>
      </w:r>
    </w:p>
  </w:footnote>
  <w:footnote w:id="3">
    <w:p w14:paraId="5B8CE423" w14:textId="77777777" w:rsidR="007E45CD" w:rsidRPr="00E07EC6" w:rsidRDefault="007E45CD" w:rsidP="007C3B40">
      <w:pPr>
        <w:pStyle w:val="FootnoteText"/>
        <w:rPr>
          <w:rFonts w:ascii="Times New Roman" w:hAnsi="Times New Roman" w:cs="Times New Roman"/>
          <w:lang w:val="sr-Latn-BA"/>
        </w:rPr>
      </w:pPr>
      <w:r w:rsidRPr="00E07EC6">
        <w:rPr>
          <w:rStyle w:val="FootnoteReference"/>
          <w:rFonts w:ascii="Times New Roman" w:hAnsi="Times New Roman" w:cs="Times New Roman"/>
        </w:rPr>
        <w:footnoteRef/>
      </w:r>
      <w:r w:rsidRPr="00E07EC6">
        <w:rPr>
          <w:rFonts w:ascii="Times New Roman" w:hAnsi="Times New Roman" w:cs="Times New Roman"/>
        </w:rPr>
        <w:t xml:space="preserve"> </w:t>
      </w:r>
      <w:r w:rsidRPr="00E07EC6">
        <w:rPr>
          <w:rFonts w:ascii="Times New Roman" w:hAnsi="Times New Roman" w:cs="Times New Roman"/>
          <w:i/>
        </w:rPr>
        <w:t>Council Directive 88/361/EEC of 24 June 1988 for the implementation of Article 67 of the Treaty</w:t>
      </w:r>
    </w:p>
  </w:footnote>
  <w:footnote w:id="4">
    <w:p w14:paraId="4719085A" w14:textId="77777777" w:rsidR="007E45CD" w:rsidRPr="00E07EC6" w:rsidRDefault="007E45CD" w:rsidP="007C3B40">
      <w:pPr>
        <w:pStyle w:val="FootnoteText"/>
        <w:jc w:val="both"/>
        <w:rPr>
          <w:rFonts w:ascii="Times New Roman" w:hAnsi="Times New Roman" w:cs="Times New Roman"/>
          <w:lang w:val="sr-Cyrl-BA"/>
        </w:rPr>
      </w:pPr>
      <w:r w:rsidRPr="00E07EC6">
        <w:rPr>
          <w:rStyle w:val="FootnoteReference"/>
          <w:rFonts w:ascii="Times New Roman" w:hAnsi="Times New Roman" w:cs="Times New Roman"/>
        </w:rPr>
        <w:footnoteRef/>
      </w:r>
      <w:r w:rsidRPr="00E07EC6">
        <w:rPr>
          <w:rFonts w:ascii="Times New Roman" w:hAnsi="Times New Roman" w:cs="Times New Roman"/>
          <w:i/>
          <w:lang w:val="sr-Latn-BA"/>
        </w:rPr>
        <w:t xml:space="preserve"> </w:t>
      </w:r>
      <w:r w:rsidRPr="00E07EC6">
        <w:rPr>
          <w:rFonts w:ascii="Times New Roman" w:hAnsi="Times New Roman" w:cs="Times New Roman"/>
          <w:i/>
        </w:rPr>
        <w:t>Directive 2009/110/EC of the European Parliament and of the Council of 16 September 2009 on the taking up, pursuit and prudential supervision of the business of electronic money institutions amending Directives 2005/60/EC and 2006/48/EC and repealing Directive 2000/46/EC</w:t>
      </w:r>
    </w:p>
  </w:footnote>
  <w:footnote w:id="5">
    <w:p w14:paraId="26624548" w14:textId="77777777" w:rsidR="007E45CD" w:rsidRPr="00E07EC6" w:rsidRDefault="007E45CD" w:rsidP="007C3B40">
      <w:pPr>
        <w:pStyle w:val="FootnoteText"/>
        <w:jc w:val="both"/>
        <w:rPr>
          <w:rFonts w:ascii="Times New Roman" w:hAnsi="Times New Roman" w:cs="Times New Roman"/>
          <w:lang w:val="sr-Cyrl-BA"/>
        </w:rPr>
      </w:pPr>
      <w:r w:rsidRPr="00E07EC6">
        <w:rPr>
          <w:rStyle w:val="FootnoteReference"/>
          <w:rFonts w:ascii="Times New Roman" w:hAnsi="Times New Roman" w:cs="Times New Roman"/>
        </w:rPr>
        <w:footnoteRef/>
      </w:r>
      <w:r w:rsidRPr="00E07EC6">
        <w:rPr>
          <w:rFonts w:ascii="Times New Roman" w:hAnsi="Times New Roman" w:cs="Times New Roman"/>
          <w:i/>
        </w:rPr>
        <w:t xml:space="preserve">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w:t>
      </w:r>
    </w:p>
  </w:footnote>
  <w:footnote w:id="6">
    <w:p w14:paraId="230893CE" w14:textId="77777777" w:rsidR="007E45CD" w:rsidRPr="00E07EC6" w:rsidRDefault="007E45CD" w:rsidP="007C3B40">
      <w:pPr>
        <w:pStyle w:val="FootnoteText"/>
        <w:jc w:val="both"/>
        <w:rPr>
          <w:rFonts w:ascii="Times New Roman" w:hAnsi="Times New Roman" w:cs="Times New Roman"/>
          <w:lang w:val="sr-Cyrl-BA"/>
        </w:rPr>
      </w:pPr>
      <w:r w:rsidRPr="00E07EC6">
        <w:rPr>
          <w:rStyle w:val="FootnoteReference"/>
          <w:rFonts w:ascii="Times New Roman" w:hAnsi="Times New Roman" w:cs="Times New Roman"/>
        </w:rPr>
        <w:footnoteRef/>
      </w:r>
      <w:r w:rsidRPr="00E07EC6">
        <w:rPr>
          <w:rFonts w:ascii="Times New Roman" w:hAnsi="Times New Roman" w:cs="Times New Roman"/>
          <w:i/>
        </w:rPr>
        <w:t xml:space="preserve"> Directive (EU) 2018/843 of the European Parliament and the Council of 30 May 2018 amending Directive (EU) 2015/849 on the prevention of the use of the financial system for the purposes of money laundering or terrorist financing, and amending Directives 2009/138/EC and 2013/36/EU (Text with EEA relevance</w:t>
      </w:r>
    </w:p>
  </w:footnote>
  <w:footnote w:id="7">
    <w:p w14:paraId="1B1B059A" w14:textId="7D69CD14" w:rsidR="007E45CD" w:rsidRDefault="007E45CD" w:rsidP="007C3B40">
      <w:pPr>
        <w:pStyle w:val="FootnoteText"/>
        <w:jc w:val="both"/>
        <w:rPr>
          <w:rFonts w:ascii="Times New Roman" w:hAnsi="Times New Roman" w:cs="Times New Roman"/>
          <w:i/>
        </w:rPr>
      </w:pPr>
      <w:r w:rsidRPr="00E07EC6">
        <w:rPr>
          <w:rStyle w:val="FootnoteReference"/>
          <w:rFonts w:ascii="Times New Roman" w:hAnsi="Times New Roman" w:cs="Times New Roman"/>
        </w:rPr>
        <w:footnoteRef/>
      </w:r>
      <w:r w:rsidRPr="00E07EC6">
        <w:rPr>
          <w:rFonts w:ascii="Times New Roman" w:hAnsi="Times New Roman" w:cs="Times New Roman"/>
          <w:i/>
        </w:rPr>
        <w:t>Regulation (EU) 2018/1672 of the European Parliament and of the Council of 23 October 2018 on controls on cash entering or leaving the Union and repealing Regulation (EC) No 1889/2005</w:t>
      </w:r>
    </w:p>
    <w:p w14:paraId="5EED7612" w14:textId="63A62015" w:rsidR="007E45CD" w:rsidRDefault="007E45CD" w:rsidP="007C3B40">
      <w:pPr>
        <w:pStyle w:val="FootnoteText"/>
        <w:jc w:val="both"/>
        <w:rPr>
          <w:rFonts w:ascii="Times New Roman" w:hAnsi="Times New Roman" w:cs="Times New Roman"/>
          <w:lang w:val="sr-Cyrl-BA"/>
        </w:rPr>
      </w:pPr>
      <w:r w:rsidRPr="007E45CD">
        <w:rPr>
          <w:rFonts w:ascii="Times New Roman" w:hAnsi="Times New Roman" w:cs="Times New Roman"/>
          <w:vertAlign w:val="superscript"/>
          <w:lang w:val="sr-Cyrl-BA"/>
        </w:rPr>
        <w:t>8</w:t>
      </w:r>
      <w:r>
        <w:rPr>
          <w:rFonts w:ascii="Times New Roman" w:hAnsi="Times New Roman" w:cs="Times New Roman"/>
          <w:vertAlign w:val="superscript"/>
          <w:lang w:val="sr-Cyrl-BA"/>
        </w:rPr>
        <w:t xml:space="preserve"> </w:t>
      </w:r>
      <w:r w:rsidRPr="007E45CD">
        <w:rPr>
          <w:rFonts w:ascii="Times New Roman" w:hAnsi="Times New Roman" w:cs="Times New Roman"/>
          <w:lang w:val="sr-Cyrl-BA"/>
        </w:rPr>
        <w:t>Revidirani u novembru 2023. godine.</w:t>
      </w:r>
    </w:p>
    <w:p w14:paraId="7729AEFA" w14:textId="551E33AE" w:rsidR="007E45CD" w:rsidRPr="007E45CD" w:rsidRDefault="007E45CD" w:rsidP="007C3B40">
      <w:pPr>
        <w:pStyle w:val="FootnoteText"/>
        <w:jc w:val="both"/>
        <w:rPr>
          <w:rFonts w:ascii="Times New Roman" w:hAnsi="Times New Roman" w:cs="Times New Roman"/>
          <w:sz w:val="18"/>
          <w:szCs w:val="18"/>
          <w:lang w:val="sr-Cyrl-BA"/>
        </w:rPr>
      </w:pPr>
      <w:r w:rsidRPr="007E45CD">
        <w:rPr>
          <w:rFonts w:ascii="Times New Roman" w:hAnsi="Times New Roman" w:cs="Times New Roman"/>
          <w:vertAlign w:val="superscript"/>
          <w:lang w:val="sr-Cyrl-BA"/>
        </w:rPr>
        <w:t>9</w:t>
      </w:r>
      <w:r>
        <w:rPr>
          <w:rFonts w:ascii="Times New Roman" w:hAnsi="Times New Roman" w:cs="Times New Roman"/>
          <w:lang w:val="sr-Cyrl-BA"/>
        </w:rPr>
        <w:t xml:space="preserve"> </w:t>
      </w:r>
      <w:r w:rsidRPr="007E45CD">
        <w:rPr>
          <w:rFonts w:ascii="Times New Roman" w:hAnsi="Times New Roman" w:cs="Times New Roman"/>
          <w:lang w:val="sr-Cyrl-BA"/>
        </w:rPr>
        <w:t>Zaključak Vlade Republike Srpske broj: 04/1-012-2-8</w:t>
      </w:r>
      <w:r w:rsidR="00E730DA">
        <w:rPr>
          <w:rFonts w:ascii="Times New Roman" w:hAnsi="Times New Roman" w:cs="Times New Roman"/>
          <w:lang w:val="sr-Cyrl-BA"/>
        </w:rPr>
        <w:t>51/24 od 14. marta 2024. godine</w:t>
      </w:r>
      <w:r w:rsidR="00EC3365">
        <w:rPr>
          <w:rFonts w:ascii="Times New Roman" w:hAnsi="Times New Roman" w:cs="Times New Roman"/>
          <w:lang w:val="sr-Cyrl-BA"/>
        </w:rPr>
        <w:t>.</w:t>
      </w:r>
    </w:p>
  </w:footnote>
  <w:footnote w:id="8">
    <w:p w14:paraId="76B2AE86" w14:textId="05DD26E7" w:rsidR="007E45CD" w:rsidRPr="00402953" w:rsidRDefault="007E45CD" w:rsidP="007C3B40">
      <w:pPr>
        <w:pStyle w:val="FootnoteText"/>
        <w:rPr>
          <w:rFonts w:ascii="Times New Roman" w:hAnsi="Times New Roman" w:cs="Times New Roman"/>
          <w:lang w:val="sr-Cyrl-BA"/>
        </w:rPr>
      </w:pPr>
    </w:p>
  </w:footnote>
  <w:footnote w:id="9">
    <w:p w14:paraId="3FDE32C1" w14:textId="356014BB" w:rsidR="007E45CD" w:rsidRPr="00D853DF" w:rsidRDefault="007E45CD" w:rsidP="007C3B40">
      <w:pPr>
        <w:pStyle w:val="FootnoteText"/>
        <w:rPr>
          <w:rFonts w:ascii="Times New Roman" w:hAnsi="Times New Roman" w:cs="Times New Roman"/>
          <w:lang w:val="sr-Cyrl-BA"/>
        </w:rPr>
      </w:pPr>
    </w:p>
  </w:footnote>
  <w:footnote w:id="10">
    <w:p w14:paraId="4A4DFB7E" w14:textId="77777777" w:rsidR="007E45CD" w:rsidRPr="007D1449" w:rsidRDefault="007E45CD" w:rsidP="007C3B40">
      <w:pPr>
        <w:pStyle w:val="FootnoteText"/>
        <w:rPr>
          <w:rFonts w:ascii="Times New Roman" w:hAnsi="Times New Roman" w:cs="Times New Roman"/>
          <w:lang w:val="sr-Cyrl-RS"/>
        </w:rPr>
      </w:pPr>
      <w:r w:rsidRPr="007D1449">
        <w:rPr>
          <w:rStyle w:val="FootnoteReference"/>
          <w:rFonts w:ascii="Times New Roman" w:hAnsi="Times New Roman" w:cs="Times New Roman"/>
        </w:rPr>
        <w:footnoteRef/>
      </w:r>
      <w:r w:rsidRPr="007D1449">
        <w:rPr>
          <w:rFonts w:ascii="Times New Roman" w:hAnsi="Times New Roman" w:cs="Times New Roman"/>
        </w:rPr>
        <w:t xml:space="preserve"> </w:t>
      </w:r>
      <w:r w:rsidRPr="007D1449">
        <w:rPr>
          <w:rFonts w:ascii="Times New Roman" w:eastAsia="Calibri" w:hAnsi="Times New Roman" w:cs="Times New Roman"/>
          <w:lang w:val="sr-Cyrl-BA"/>
        </w:rPr>
        <w:t xml:space="preserve">„Službeni glasnik Republike Srpske“, broj 24/24. </w:t>
      </w:r>
    </w:p>
  </w:footnote>
  <w:footnote w:id="11">
    <w:p w14:paraId="2CB5E166" w14:textId="77777777" w:rsidR="007E45CD" w:rsidRPr="007D1449" w:rsidRDefault="007E45CD" w:rsidP="007C3B40">
      <w:pPr>
        <w:pStyle w:val="FootnoteText"/>
        <w:rPr>
          <w:rFonts w:ascii="Times New Roman" w:hAnsi="Times New Roman" w:cs="Times New Roman"/>
          <w:lang w:val="sr-Cyrl-RS"/>
        </w:rPr>
      </w:pPr>
      <w:r w:rsidRPr="007D1449">
        <w:rPr>
          <w:rStyle w:val="FootnoteReference"/>
          <w:rFonts w:ascii="Times New Roman" w:hAnsi="Times New Roman" w:cs="Times New Roman"/>
        </w:rPr>
        <w:footnoteRef/>
      </w:r>
      <w:r w:rsidRPr="007D1449">
        <w:rPr>
          <w:rFonts w:ascii="Times New Roman" w:hAnsi="Times New Roman" w:cs="Times New Roman"/>
        </w:rPr>
        <w:t xml:space="preserve">„Službeni glasnik </w:t>
      </w:r>
      <w:r w:rsidRPr="007D1449">
        <w:rPr>
          <w:rFonts w:ascii="Times New Roman" w:hAnsi="Times New Roman" w:cs="Times New Roman"/>
          <w:lang w:val="sr-Cyrl-RS"/>
        </w:rPr>
        <w:t>R</w:t>
      </w:r>
      <w:r w:rsidRPr="007D1449">
        <w:rPr>
          <w:rFonts w:ascii="Times New Roman" w:hAnsi="Times New Roman" w:cs="Times New Roman"/>
        </w:rPr>
        <w:t xml:space="preserve">epublike </w:t>
      </w:r>
      <w:proofErr w:type="gramStart"/>
      <w:r w:rsidRPr="007D1449">
        <w:rPr>
          <w:rFonts w:ascii="Times New Roman" w:hAnsi="Times New Roman" w:cs="Times New Roman"/>
        </w:rPr>
        <w:t>Srpske“</w:t>
      </w:r>
      <w:proofErr w:type="gramEnd"/>
      <w:r w:rsidRPr="007D1449">
        <w:rPr>
          <w:rFonts w:ascii="Times New Roman" w:hAnsi="Times New Roman" w:cs="Times New Roman"/>
        </w:rPr>
        <w:t>, broj 56/22.</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4E"/>
    <w:multiLevelType w:val="hybridMultilevel"/>
    <w:tmpl w:val="AE1E3344"/>
    <w:lvl w:ilvl="0" w:tplc="95AC6B2C">
      <w:start w:val="1"/>
      <w:numFmt w:val="decimal"/>
      <w:lvlText w:val="(%1)"/>
      <w:lvlJc w:val="left"/>
      <w:pPr>
        <w:ind w:left="720" w:hanging="360"/>
      </w:pPr>
      <w:rPr>
        <w:rFonts w:ascii="Times-Roman" w:hAnsi="Times-Roman" w:cs="Times-Roman" w:hint="default"/>
        <w:b w:val="0"/>
        <w:sz w:val="23"/>
        <w:u w:val="none"/>
        <w:effect w:val="none"/>
      </w:rPr>
    </w:lvl>
    <w:lvl w:ilvl="1" w:tplc="101A0019">
      <w:start w:val="1"/>
      <w:numFmt w:val="lowerLetter"/>
      <w:lvlText w:val="%2."/>
      <w:lvlJc w:val="left"/>
      <w:pPr>
        <w:ind w:left="1440" w:hanging="360"/>
      </w:pPr>
    </w:lvl>
    <w:lvl w:ilvl="2" w:tplc="101A001B">
      <w:start w:val="1"/>
      <w:numFmt w:val="lowerRoman"/>
      <w:lvlText w:val="%3."/>
      <w:lvlJc w:val="right"/>
      <w:pPr>
        <w:ind w:left="2160" w:hanging="180"/>
      </w:pPr>
    </w:lvl>
    <w:lvl w:ilvl="3" w:tplc="101A000F">
      <w:start w:val="1"/>
      <w:numFmt w:val="decimal"/>
      <w:lvlText w:val="%4."/>
      <w:lvlJc w:val="left"/>
      <w:pPr>
        <w:ind w:left="2880" w:hanging="360"/>
      </w:pPr>
    </w:lvl>
    <w:lvl w:ilvl="4" w:tplc="101A0019">
      <w:start w:val="1"/>
      <w:numFmt w:val="lowerLetter"/>
      <w:lvlText w:val="%5."/>
      <w:lvlJc w:val="left"/>
      <w:pPr>
        <w:ind w:left="3600" w:hanging="360"/>
      </w:pPr>
    </w:lvl>
    <w:lvl w:ilvl="5" w:tplc="101A001B">
      <w:start w:val="1"/>
      <w:numFmt w:val="lowerRoman"/>
      <w:lvlText w:val="%6."/>
      <w:lvlJc w:val="right"/>
      <w:pPr>
        <w:ind w:left="4320" w:hanging="180"/>
      </w:pPr>
    </w:lvl>
    <w:lvl w:ilvl="6" w:tplc="101A000F">
      <w:start w:val="1"/>
      <w:numFmt w:val="decimal"/>
      <w:lvlText w:val="%7."/>
      <w:lvlJc w:val="left"/>
      <w:pPr>
        <w:ind w:left="5040" w:hanging="360"/>
      </w:pPr>
    </w:lvl>
    <w:lvl w:ilvl="7" w:tplc="101A0019">
      <w:start w:val="1"/>
      <w:numFmt w:val="lowerLetter"/>
      <w:lvlText w:val="%8."/>
      <w:lvlJc w:val="left"/>
      <w:pPr>
        <w:ind w:left="5760" w:hanging="360"/>
      </w:pPr>
    </w:lvl>
    <w:lvl w:ilvl="8" w:tplc="101A001B">
      <w:start w:val="1"/>
      <w:numFmt w:val="lowerRoman"/>
      <w:lvlText w:val="%9."/>
      <w:lvlJc w:val="right"/>
      <w:pPr>
        <w:ind w:left="6480" w:hanging="180"/>
      </w:pPr>
    </w:lvl>
  </w:abstractNum>
  <w:abstractNum w:abstractNumId="1" w15:restartNumberingAfterBreak="0">
    <w:nsid w:val="020A64FF"/>
    <w:multiLevelType w:val="hybridMultilevel"/>
    <w:tmpl w:val="B14418A2"/>
    <w:lvl w:ilvl="0" w:tplc="11E269FA">
      <w:numFmt w:val="bullet"/>
      <w:lvlText w:val="-"/>
      <w:lvlJc w:val="left"/>
      <w:pPr>
        <w:ind w:left="720" w:hanging="360"/>
      </w:pPr>
      <w:rPr>
        <w:rFonts w:ascii="Times New Roman" w:eastAsia="Coronet"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E0925"/>
    <w:multiLevelType w:val="hybridMultilevel"/>
    <w:tmpl w:val="609473C0"/>
    <w:lvl w:ilvl="0" w:tplc="C85E71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670E1"/>
    <w:multiLevelType w:val="hybridMultilevel"/>
    <w:tmpl w:val="76F61CA6"/>
    <w:lvl w:ilvl="0" w:tplc="20DE36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F12287"/>
    <w:multiLevelType w:val="hybridMultilevel"/>
    <w:tmpl w:val="859E7458"/>
    <w:lvl w:ilvl="0" w:tplc="04090011">
      <w:start w:val="1"/>
      <w:numFmt w:val="decimal"/>
      <w:lvlText w:val="%1)"/>
      <w:lvlJc w:val="left"/>
      <w:pPr>
        <w:tabs>
          <w:tab w:val="num" w:pos="1416"/>
        </w:tabs>
        <w:ind w:left="1416" w:hanging="360"/>
      </w:pPr>
      <w:rPr>
        <w:rFonts w:hint="default"/>
      </w:rPr>
    </w:lvl>
    <w:lvl w:ilvl="1" w:tplc="04090019" w:tentative="1">
      <w:start w:val="1"/>
      <w:numFmt w:val="lowerLetter"/>
      <w:lvlText w:val="%2."/>
      <w:lvlJc w:val="left"/>
      <w:pPr>
        <w:tabs>
          <w:tab w:val="num" w:pos="2136"/>
        </w:tabs>
        <w:ind w:left="2136" w:hanging="360"/>
      </w:pPr>
    </w:lvl>
    <w:lvl w:ilvl="2" w:tplc="0409001B" w:tentative="1">
      <w:start w:val="1"/>
      <w:numFmt w:val="lowerRoman"/>
      <w:lvlText w:val="%3."/>
      <w:lvlJc w:val="right"/>
      <w:pPr>
        <w:tabs>
          <w:tab w:val="num" w:pos="2856"/>
        </w:tabs>
        <w:ind w:left="2856" w:hanging="180"/>
      </w:pPr>
    </w:lvl>
    <w:lvl w:ilvl="3" w:tplc="0409000F" w:tentative="1">
      <w:start w:val="1"/>
      <w:numFmt w:val="decimal"/>
      <w:lvlText w:val="%4."/>
      <w:lvlJc w:val="left"/>
      <w:pPr>
        <w:tabs>
          <w:tab w:val="num" w:pos="3576"/>
        </w:tabs>
        <w:ind w:left="3576" w:hanging="360"/>
      </w:pPr>
    </w:lvl>
    <w:lvl w:ilvl="4" w:tplc="04090019" w:tentative="1">
      <w:start w:val="1"/>
      <w:numFmt w:val="lowerLetter"/>
      <w:lvlText w:val="%5."/>
      <w:lvlJc w:val="left"/>
      <w:pPr>
        <w:tabs>
          <w:tab w:val="num" w:pos="4296"/>
        </w:tabs>
        <w:ind w:left="4296" w:hanging="360"/>
      </w:pPr>
    </w:lvl>
    <w:lvl w:ilvl="5" w:tplc="0409001B" w:tentative="1">
      <w:start w:val="1"/>
      <w:numFmt w:val="lowerRoman"/>
      <w:lvlText w:val="%6."/>
      <w:lvlJc w:val="right"/>
      <w:pPr>
        <w:tabs>
          <w:tab w:val="num" w:pos="5016"/>
        </w:tabs>
        <w:ind w:left="5016" w:hanging="180"/>
      </w:pPr>
    </w:lvl>
    <w:lvl w:ilvl="6" w:tplc="0409000F" w:tentative="1">
      <w:start w:val="1"/>
      <w:numFmt w:val="decimal"/>
      <w:lvlText w:val="%7."/>
      <w:lvlJc w:val="left"/>
      <w:pPr>
        <w:tabs>
          <w:tab w:val="num" w:pos="5736"/>
        </w:tabs>
        <w:ind w:left="5736" w:hanging="360"/>
      </w:pPr>
    </w:lvl>
    <w:lvl w:ilvl="7" w:tplc="04090019" w:tentative="1">
      <w:start w:val="1"/>
      <w:numFmt w:val="lowerLetter"/>
      <w:lvlText w:val="%8."/>
      <w:lvlJc w:val="left"/>
      <w:pPr>
        <w:tabs>
          <w:tab w:val="num" w:pos="6456"/>
        </w:tabs>
        <w:ind w:left="6456" w:hanging="360"/>
      </w:pPr>
    </w:lvl>
    <w:lvl w:ilvl="8" w:tplc="0409001B" w:tentative="1">
      <w:start w:val="1"/>
      <w:numFmt w:val="lowerRoman"/>
      <w:lvlText w:val="%9."/>
      <w:lvlJc w:val="right"/>
      <w:pPr>
        <w:tabs>
          <w:tab w:val="num" w:pos="7176"/>
        </w:tabs>
        <w:ind w:left="7176" w:hanging="180"/>
      </w:pPr>
    </w:lvl>
  </w:abstractNum>
  <w:abstractNum w:abstractNumId="5" w15:restartNumberingAfterBreak="0">
    <w:nsid w:val="0FF56168"/>
    <w:multiLevelType w:val="hybridMultilevel"/>
    <w:tmpl w:val="2A44DE2A"/>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07F7F17"/>
    <w:multiLevelType w:val="hybridMultilevel"/>
    <w:tmpl w:val="8110B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8066E"/>
    <w:multiLevelType w:val="hybridMultilevel"/>
    <w:tmpl w:val="57C49190"/>
    <w:lvl w:ilvl="0" w:tplc="3BF0E66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1B4D6A"/>
    <w:multiLevelType w:val="hybridMultilevel"/>
    <w:tmpl w:val="95C07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A86DB7"/>
    <w:multiLevelType w:val="hybridMultilevel"/>
    <w:tmpl w:val="7318BB24"/>
    <w:lvl w:ilvl="0" w:tplc="DADCC214">
      <w:start w:val="1"/>
      <w:numFmt w:val="bullet"/>
      <w:lvlText w:val="‒"/>
      <w:lvlJc w:val="left"/>
      <w:pPr>
        <w:ind w:left="1342" w:hanging="360"/>
      </w:pPr>
      <w:rPr>
        <w:rFonts w:ascii="Times New Roman" w:hAnsi="Times New Roman" w:cs="Times New Roman"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10" w15:restartNumberingAfterBreak="0">
    <w:nsid w:val="20DA11F7"/>
    <w:multiLevelType w:val="hybridMultilevel"/>
    <w:tmpl w:val="D976FC50"/>
    <w:lvl w:ilvl="0" w:tplc="4BCAE5E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11F656A"/>
    <w:multiLevelType w:val="hybridMultilevel"/>
    <w:tmpl w:val="DC789E94"/>
    <w:lvl w:ilvl="0" w:tplc="973C7336">
      <w:start w:val="1"/>
      <w:numFmt w:val="decimal"/>
      <w:lvlText w:val="%1)"/>
      <w:lvlJc w:val="left"/>
      <w:pPr>
        <w:tabs>
          <w:tab w:val="num" w:pos="1071"/>
        </w:tabs>
        <w:ind w:left="1071" w:hanging="375"/>
      </w:pPr>
      <w:rPr>
        <w:rFonts w:hint="default"/>
        <w:i w:val="0"/>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98772C"/>
    <w:multiLevelType w:val="hybridMultilevel"/>
    <w:tmpl w:val="55DC64C0"/>
    <w:lvl w:ilvl="0" w:tplc="DADCC21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8B55FA"/>
    <w:multiLevelType w:val="hybridMultilevel"/>
    <w:tmpl w:val="9A289AD6"/>
    <w:lvl w:ilvl="0" w:tplc="973C7336">
      <w:start w:val="1"/>
      <w:numFmt w:val="decimal"/>
      <w:lvlText w:val="%1)"/>
      <w:lvlJc w:val="left"/>
      <w:pPr>
        <w:tabs>
          <w:tab w:val="num" w:pos="1071"/>
        </w:tabs>
        <w:ind w:left="1071" w:hanging="375"/>
      </w:pPr>
      <w:rPr>
        <w:rFonts w:hint="default"/>
        <w:i w:val="0"/>
        <w:strike w:val="0"/>
        <w:u w:val="none"/>
      </w:rPr>
    </w:lvl>
    <w:lvl w:ilvl="1" w:tplc="01128B5A">
      <w:start w:val="1"/>
      <w:numFmt w:val="decimal"/>
      <w:lvlText w:val="(%2)"/>
      <w:lvlJc w:val="left"/>
      <w:pPr>
        <w:tabs>
          <w:tab w:val="num" w:pos="1248"/>
        </w:tabs>
        <w:ind w:left="1248" w:hanging="360"/>
      </w:pPr>
      <w:rPr>
        <w:rFonts w:hint="default"/>
      </w:rPr>
    </w:lvl>
    <w:lvl w:ilvl="2" w:tplc="E13095F4">
      <w:start w:val="1"/>
      <w:numFmt w:val="decimal"/>
      <w:lvlText w:val="%3)"/>
      <w:lvlJc w:val="left"/>
      <w:pPr>
        <w:tabs>
          <w:tab w:val="num" w:pos="195"/>
        </w:tabs>
        <w:ind w:left="195" w:hanging="375"/>
      </w:pPr>
      <w:rPr>
        <w:rFonts w:hint="default"/>
      </w:r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14" w15:restartNumberingAfterBreak="0">
    <w:nsid w:val="412566CD"/>
    <w:multiLevelType w:val="hybridMultilevel"/>
    <w:tmpl w:val="AD5041DA"/>
    <w:lvl w:ilvl="0" w:tplc="B0C87EF2">
      <w:start w:val="6"/>
      <w:numFmt w:val="bullet"/>
      <w:lvlText w:val="-"/>
      <w:lvlJc w:val="left"/>
      <w:pPr>
        <w:ind w:left="720" w:hanging="360"/>
      </w:pPr>
      <w:rPr>
        <w:rFonts w:ascii="Calibri" w:eastAsia="Calibri"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8A4CD7"/>
    <w:multiLevelType w:val="hybridMultilevel"/>
    <w:tmpl w:val="49A23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48001A"/>
    <w:multiLevelType w:val="hybridMultilevel"/>
    <w:tmpl w:val="6C32424E"/>
    <w:lvl w:ilvl="0" w:tplc="04090011">
      <w:start w:val="1"/>
      <w:numFmt w:val="decimal"/>
      <w:lvlText w:val="%1)"/>
      <w:lvlJc w:val="left"/>
      <w:pPr>
        <w:tabs>
          <w:tab w:val="num" w:pos="2340"/>
        </w:tabs>
        <w:ind w:left="2340" w:hanging="360"/>
      </w:pPr>
    </w:lvl>
    <w:lvl w:ilvl="1" w:tplc="3DA8C026">
      <w:numFmt w:val="bullet"/>
      <w:lvlText w:val="-"/>
      <w:lvlJc w:val="left"/>
      <w:pPr>
        <w:tabs>
          <w:tab w:val="num" w:pos="3060"/>
        </w:tabs>
        <w:ind w:left="3060" w:hanging="360"/>
      </w:pPr>
      <w:rPr>
        <w:rFonts w:ascii="Times New Roman" w:eastAsia="Times New Roman" w:hAnsi="Times New Roman" w:cs="Times New Roman" w:hint="default"/>
      </w:r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7" w15:restartNumberingAfterBreak="0">
    <w:nsid w:val="4B096605"/>
    <w:multiLevelType w:val="hybridMultilevel"/>
    <w:tmpl w:val="20D83F50"/>
    <w:lvl w:ilvl="0" w:tplc="26AAA760">
      <w:start w:val="1"/>
      <w:numFmt w:val="decimal"/>
      <w:lvlText w:val="%1)"/>
      <w:lvlJc w:val="left"/>
      <w:pPr>
        <w:tabs>
          <w:tab w:val="num" w:pos="1392"/>
        </w:tabs>
        <w:ind w:left="1392"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B584378"/>
    <w:multiLevelType w:val="hybridMultilevel"/>
    <w:tmpl w:val="C8E81332"/>
    <w:lvl w:ilvl="0" w:tplc="DADCC214">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4C1B63A3"/>
    <w:multiLevelType w:val="hybridMultilevel"/>
    <w:tmpl w:val="154444DA"/>
    <w:lvl w:ilvl="0" w:tplc="26AAA760">
      <w:start w:val="1"/>
      <w:numFmt w:val="decimal"/>
      <w:lvlText w:val="%1)"/>
      <w:lvlJc w:val="left"/>
      <w:pPr>
        <w:tabs>
          <w:tab w:val="num" w:pos="672"/>
        </w:tabs>
        <w:ind w:left="672" w:hanging="360"/>
      </w:pPr>
      <w:rPr>
        <w:rFonts w:hint="default"/>
      </w:rPr>
    </w:lvl>
    <w:lvl w:ilvl="1" w:tplc="11E269FA">
      <w:numFmt w:val="bullet"/>
      <w:lvlText w:val="-"/>
      <w:lvlJc w:val="left"/>
      <w:pPr>
        <w:tabs>
          <w:tab w:val="num" w:pos="1392"/>
        </w:tabs>
        <w:ind w:left="1392" w:hanging="360"/>
      </w:pPr>
      <w:rPr>
        <w:rFonts w:ascii="Times New Roman" w:eastAsia="Coronet" w:hAnsi="Times New Roman" w:cs="Times New Roman" w:hint="default"/>
        <w:sz w:val="24"/>
        <w:szCs w:val="24"/>
      </w:r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20" w15:restartNumberingAfterBreak="0">
    <w:nsid w:val="4D6A298F"/>
    <w:multiLevelType w:val="hybridMultilevel"/>
    <w:tmpl w:val="8D02FD8A"/>
    <w:lvl w:ilvl="0" w:tplc="DADCC21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AD7288"/>
    <w:multiLevelType w:val="hybridMultilevel"/>
    <w:tmpl w:val="6C32424E"/>
    <w:lvl w:ilvl="0" w:tplc="04090011">
      <w:start w:val="1"/>
      <w:numFmt w:val="decimal"/>
      <w:lvlText w:val="%1)"/>
      <w:lvlJc w:val="left"/>
      <w:pPr>
        <w:tabs>
          <w:tab w:val="num" w:pos="2340"/>
        </w:tabs>
        <w:ind w:left="2340" w:hanging="360"/>
      </w:pPr>
    </w:lvl>
    <w:lvl w:ilvl="1" w:tplc="3DA8C026">
      <w:numFmt w:val="bullet"/>
      <w:lvlText w:val="-"/>
      <w:lvlJc w:val="left"/>
      <w:pPr>
        <w:tabs>
          <w:tab w:val="num" w:pos="3060"/>
        </w:tabs>
        <w:ind w:left="3060" w:hanging="360"/>
      </w:pPr>
      <w:rPr>
        <w:rFonts w:ascii="Times New Roman" w:eastAsia="Times New Roman" w:hAnsi="Times New Roman" w:cs="Times New Roman" w:hint="default"/>
      </w:r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2" w15:restartNumberingAfterBreak="0">
    <w:nsid w:val="52AC5145"/>
    <w:multiLevelType w:val="hybridMultilevel"/>
    <w:tmpl w:val="7186A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7D025F"/>
    <w:multiLevelType w:val="hybridMultilevel"/>
    <w:tmpl w:val="555C2422"/>
    <w:lvl w:ilvl="0" w:tplc="11E269FA">
      <w:numFmt w:val="bullet"/>
      <w:lvlText w:val="-"/>
      <w:lvlJc w:val="left"/>
      <w:pPr>
        <w:ind w:left="1440" w:hanging="360"/>
      </w:pPr>
      <w:rPr>
        <w:rFonts w:ascii="Times New Roman" w:eastAsia="Coronet" w:hAnsi="Times New Roman" w:cs="Times New Roman"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5AE4813"/>
    <w:multiLevelType w:val="hybridMultilevel"/>
    <w:tmpl w:val="6B8EA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1763AB"/>
    <w:multiLevelType w:val="hybridMultilevel"/>
    <w:tmpl w:val="8110B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DB32CF"/>
    <w:multiLevelType w:val="hybridMultilevel"/>
    <w:tmpl w:val="BB86811C"/>
    <w:lvl w:ilvl="0" w:tplc="DADCC214">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786937"/>
    <w:multiLevelType w:val="hybridMultilevel"/>
    <w:tmpl w:val="FA52AB8C"/>
    <w:lvl w:ilvl="0" w:tplc="CEECE54E">
      <w:start w:val="1"/>
      <w:numFmt w:val="decimal"/>
      <w:lvlText w:val="%1."/>
      <w:lvlJc w:val="left"/>
      <w:pPr>
        <w:ind w:left="1080" w:hanging="360"/>
      </w:pPr>
      <w:rPr>
        <w:rFonts w:hint="default"/>
        <w:strike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AC73E10"/>
    <w:multiLevelType w:val="hybridMultilevel"/>
    <w:tmpl w:val="57D26D5C"/>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B935DF3"/>
    <w:multiLevelType w:val="hybridMultilevel"/>
    <w:tmpl w:val="034E2CB2"/>
    <w:lvl w:ilvl="0" w:tplc="28D28592">
      <w:start w:val="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E21366"/>
    <w:multiLevelType w:val="hybridMultilevel"/>
    <w:tmpl w:val="A8988330"/>
    <w:lvl w:ilvl="0" w:tplc="28D28592">
      <w:start w:val="30"/>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F422929"/>
    <w:multiLevelType w:val="hybridMultilevel"/>
    <w:tmpl w:val="74F2C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E72378"/>
    <w:multiLevelType w:val="hybridMultilevel"/>
    <w:tmpl w:val="84EE1B78"/>
    <w:lvl w:ilvl="0" w:tplc="9FAC2BD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7219D2"/>
    <w:multiLevelType w:val="hybridMultilevel"/>
    <w:tmpl w:val="61B2688C"/>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DE12F1F"/>
    <w:multiLevelType w:val="hybridMultilevel"/>
    <w:tmpl w:val="4F2A5D2E"/>
    <w:lvl w:ilvl="0" w:tplc="005AB45A">
      <w:start w:val="1"/>
      <w:numFmt w:val="decimal"/>
      <w:lvlText w:val="%1."/>
      <w:lvlJc w:val="left"/>
      <w:pPr>
        <w:ind w:left="1260" w:hanging="360"/>
      </w:pPr>
      <w:rPr>
        <w:rFonts w:ascii="Times New Roman" w:hAnsi="Times New Roman" w:cs="Times New Roman" w:hint="default"/>
        <w:b w:val="0"/>
        <w:i w:val="0"/>
        <w:sz w:val="24"/>
        <w:szCs w:val="24"/>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15:restartNumberingAfterBreak="0">
    <w:nsid w:val="6FC81ACF"/>
    <w:multiLevelType w:val="hybridMultilevel"/>
    <w:tmpl w:val="5BD09A58"/>
    <w:lvl w:ilvl="0" w:tplc="973C7336">
      <w:start w:val="1"/>
      <w:numFmt w:val="decimal"/>
      <w:lvlText w:val="%1)"/>
      <w:lvlJc w:val="left"/>
      <w:pPr>
        <w:tabs>
          <w:tab w:val="num" w:pos="1071"/>
        </w:tabs>
        <w:ind w:left="1071" w:hanging="375"/>
      </w:pPr>
      <w:rPr>
        <w:rFonts w:hint="default"/>
        <w:i w:val="0"/>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7457A5"/>
    <w:multiLevelType w:val="hybridMultilevel"/>
    <w:tmpl w:val="210408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77218D"/>
    <w:multiLevelType w:val="hybridMultilevel"/>
    <w:tmpl w:val="CB8A1C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3213B0"/>
    <w:multiLevelType w:val="hybridMultilevel"/>
    <w:tmpl w:val="11C03730"/>
    <w:lvl w:ilvl="0" w:tplc="709CAE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4302366"/>
    <w:multiLevelType w:val="hybridMultilevel"/>
    <w:tmpl w:val="7BBC5E02"/>
    <w:lvl w:ilvl="0" w:tplc="BDB41CE8">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6491CF8"/>
    <w:multiLevelType w:val="hybridMultilevel"/>
    <w:tmpl w:val="99C0C278"/>
    <w:lvl w:ilvl="0" w:tplc="081A000F">
      <w:start w:val="1"/>
      <w:numFmt w:val="decimal"/>
      <w:lvlText w:val="%1."/>
      <w:lvlJc w:val="left"/>
      <w:pPr>
        <w:ind w:left="720" w:hanging="360"/>
      </w:pPr>
      <w:rPr>
        <w:b w:val="0"/>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41" w15:restartNumberingAfterBreak="0">
    <w:nsid w:val="76E46984"/>
    <w:multiLevelType w:val="hybridMultilevel"/>
    <w:tmpl w:val="58401574"/>
    <w:lvl w:ilvl="0" w:tplc="076E5FE6">
      <w:start w:val="10"/>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DE33E2"/>
    <w:multiLevelType w:val="hybridMultilevel"/>
    <w:tmpl w:val="15EC4B7E"/>
    <w:lvl w:ilvl="0" w:tplc="F984EEC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3B6E2A"/>
    <w:multiLevelType w:val="hybridMultilevel"/>
    <w:tmpl w:val="DBACDFA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4" w15:restartNumberingAfterBreak="0">
    <w:nsid w:val="7A915A28"/>
    <w:multiLevelType w:val="hybridMultilevel"/>
    <w:tmpl w:val="EFD2CF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DB83CB9"/>
    <w:multiLevelType w:val="hybridMultilevel"/>
    <w:tmpl w:val="CB8A1C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6"/>
  </w:num>
  <w:num w:numId="2">
    <w:abstractNumId w:val="16"/>
  </w:num>
  <w:num w:numId="3">
    <w:abstractNumId w:val="27"/>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6"/>
  </w:num>
  <w:num w:numId="7">
    <w:abstractNumId w:val="12"/>
  </w:num>
  <w:num w:numId="8">
    <w:abstractNumId w:val="22"/>
  </w:num>
  <w:num w:numId="9">
    <w:abstractNumId w:val="41"/>
  </w:num>
  <w:num w:numId="10">
    <w:abstractNumId w:val="9"/>
  </w:num>
  <w:num w:numId="11">
    <w:abstractNumId w:val="20"/>
  </w:num>
  <w:num w:numId="12">
    <w:abstractNumId w:val="42"/>
  </w:num>
  <w:num w:numId="13">
    <w:abstractNumId w:val="43"/>
  </w:num>
  <w:num w:numId="14">
    <w:abstractNumId w:val="37"/>
  </w:num>
  <w:num w:numId="15">
    <w:abstractNumId w:val="14"/>
  </w:num>
  <w:num w:numId="16">
    <w:abstractNumId w:val="24"/>
  </w:num>
  <w:num w:numId="17">
    <w:abstractNumId w:val="2"/>
  </w:num>
  <w:num w:numId="18">
    <w:abstractNumId w:val="3"/>
  </w:num>
  <w:num w:numId="19">
    <w:abstractNumId w:val="8"/>
  </w:num>
  <w:num w:numId="20">
    <w:abstractNumId w:val="15"/>
  </w:num>
  <w:num w:numId="21">
    <w:abstractNumId w:val="45"/>
  </w:num>
  <w:num w:numId="22">
    <w:abstractNumId w:val="30"/>
  </w:num>
  <w:num w:numId="23">
    <w:abstractNumId w:val="29"/>
  </w:num>
  <w:num w:numId="24">
    <w:abstractNumId w:val="39"/>
  </w:num>
  <w:num w:numId="25">
    <w:abstractNumId w:val="13"/>
  </w:num>
  <w:num w:numId="26">
    <w:abstractNumId w:val="19"/>
  </w:num>
  <w:num w:numId="27">
    <w:abstractNumId w:val="38"/>
  </w:num>
  <w:num w:numId="28">
    <w:abstractNumId w:val="4"/>
  </w:num>
  <w:num w:numId="29">
    <w:abstractNumId w:val="28"/>
  </w:num>
  <w:num w:numId="30">
    <w:abstractNumId w:val="33"/>
  </w:num>
  <w:num w:numId="31">
    <w:abstractNumId w:val="5"/>
  </w:num>
  <w:num w:numId="32">
    <w:abstractNumId w:val="17"/>
  </w:num>
  <w:num w:numId="33">
    <w:abstractNumId w:val="10"/>
  </w:num>
  <w:num w:numId="34">
    <w:abstractNumId w:val="31"/>
  </w:num>
  <w:num w:numId="35">
    <w:abstractNumId w:val="44"/>
  </w:num>
  <w:num w:numId="36">
    <w:abstractNumId w:val="6"/>
  </w:num>
  <w:num w:numId="37">
    <w:abstractNumId w:val="34"/>
  </w:num>
  <w:num w:numId="38">
    <w:abstractNumId w:val="23"/>
  </w:num>
  <w:num w:numId="39">
    <w:abstractNumId w:val="1"/>
  </w:num>
  <w:num w:numId="40">
    <w:abstractNumId w:val="11"/>
  </w:num>
  <w:num w:numId="41">
    <w:abstractNumId w:val="35"/>
  </w:num>
  <w:num w:numId="42">
    <w:abstractNumId w:val="25"/>
  </w:num>
  <w:num w:numId="43">
    <w:abstractNumId w:val="32"/>
  </w:num>
  <w:num w:numId="44">
    <w:abstractNumId w:val="0"/>
  </w:num>
  <w:num w:numId="45">
    <w:abstractNumId w:val="7"/>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D3D"/>
    <w:rsid w:val="00004A41"/>
    <w:rsid w:val="000050E6"/>
    <w:rsid w:val="00005358"/>
    <w:rsid w:val="00012B21"/>
    <w:rsid w:val="0001696C"/>
    <w:rsid w:val="000178F3"/>
    <w:rsid w:val="00021358"/>
    <w:rsid w:val="0003500F"/>
    <w:rsid w:val="00037D09"/>
    <w:rsid w:val="00040BE6"/>
    <w:rsid w:val="00051326"/>
    <w:rsid w:val="00051E8F"/>
    <w:rsid w:val="000532EF"/>
    <w:rsid w:val="000625BE"/>
    <w:rsid w:val="00070979"/>
    <w:rsid w:val="00074C4A"/>
    <w:rsid w:val="00083B7E"/>
    <w:rsid w:val="0009054C"/>
    <w:rsid w:val="000905CB"/>
    <w:rsid w:val="00092B72"/>
    <w:rsid w:val="000963E7"/>
    <w:rsid w:val="000A5BB5"/>
    <w:rsid w:val="000B2813"/>
    <w:rsid w:val="000C2967"/>
    <w:rsid w:val="000C34BF"/>
    <w:rsid w:val="000C5163"/>
    <w:rsid w:val="000C5256"/>
    <w:rsid w:val="000C6594"/>
    <w:rsid w:val="000D6AAF"/>
    <w:rsid w:val="000E7E6B"/>
    <w:rsid w:val="000F2B66"/>
    <w:rsid w:val="00110886"/>
    <w:rsid w:val="00114AE6"/>
    <w:rsid w:val="00126771"/>
    <w:rsid w:val="0012732B"/>
    <w:rsid w:val="00130B9C"/>
    <w:rsid w:val="001437BF"/>
    <w:rsid w:val="00151C0F"/>
    <w:rsid w:val="00151E68"/>
    <w:rsid w:val="001619A1"/>
    <w:rsid w:val="0016288F"/>
    <w:rsid w:val="0016743B"/>
    <w:rsid w:val="00176989"/>
    <w:rsid w:val="001A6C01"/>
    <w:rsid w:val="001B570E"/>
    <w:rsid w:val="001B63F2"/>
    <w:rsid w:val="001C2268"/>
    <w:rsid w:val="001C2873"/>
    <w:rsid w:val="001D52F2"/>
    <w:rsid w:val="001D5908"/>
    <w:rsid w:val="001E628F"/>
    <w:rsid w:val="001E73EF"/>
    <w:rsid w:val="001F49F5"/>
    <w:rsid w:val="001F65BA"/>
    <w:rsid w:val="00200F2D"/>
    <w:rsid w:val="002073A8"/>
    <w:rsid w:val="0022313A"/>
    <w:rsid w:val="002320EA"/>
    <w:rsid w:val="0026312D"/>
    <w:rsid w:val="0028431C"/>
    <w:rsid w:val="00284670"/>
    <w:rsid w:val="002870CA"/>
    <w:rsid w:val="002A66BA"/>
    <w:rsid w:val="002B0494"/>
    <w:rsid w:val="002B30AB"/>
    <w:rsid w:val="002D0646"/>
    <w:rsid w:val="002D4950"/>
    <w:rsid w:val="002E067A"/>
    <w:rsid w:val="002F20BB"/>
    <w:rsid w:val="003066D8"/>
    <w:rsid w:val="00306EA6"/>
    <w:rsid w:val="00316CE4"/>
    <w:rsid w:val="00320641"/>
    <w:rsid w:val="00326DD0"/>
    <w:rsid w:val="00331D9C"/>
    <w:rsid w:val="00332D68"/>
    <w:rsid w:val="00334378"/>
    <w:rsid w:val="00340946"/>
    <w:rsid w:val="00347662"/>
    <w:rsid w:val="00351F6B"/>
    <w:rsid w:val="0037571E"/>
    <w:rsid w:val="00391ED0"/>
    <w:rsid w:val="00393834"/>
    <w:rsid w:val="003A040A"/>
    <w:rsid w:val="003A3226"/>
    <w:rsid w:val="003B1237"/>
    <w:rsid w:val="003C4CF7"/>
    <w:rsid w:val="003D125D"/>
    <w:rsid w:val="00402953"/>
    <w:rsid w:val="00405940"/>
    <w:rsid w:val="004104F9"/>
    <w:rsid w:val="00426D14"/>
    <w:rsid w:val="00431922"/>
    <w:rsid w:val="00436ED0"/>
    <w:rsid w:val="004403E0"/>
    <w:rsid w:val="00440A0E"/>
    <w:rsid w:val="00454D04"/>
    <w:rsid w:val="0046545C"/>
    <w:rsid w:val="0047125E"/>
    <w:rsid w:val="00487184"/>
    <w:rsid w:val="004A3471"/>
    <w:rsid w:val="004A53BA"/>
    <w:rsid w:val="004A657A"/>
    <w:rsid w:val="004B4034"/>
    <w:rsid w:val="004C79A8"/>
    <w:rsid w:val="004C7B5A"/>
    <w:rsid w:val="004D2710"/>
    <w:rsid w:val="004E2CF2"/>
    <w:rsid w:val="004E681B"/>
    <w:rsid w:val="004F64DC"/>
    <w:rsid w:val="00511D34"/>
    <w:rsid w:val="00517DB4"/>
    <w:rsid w:val="00527917"/>
    <w:rsid w:val="00533B41"/>
    <w:rsid w:val="005358E3"/>
    <w:rsid w:val="00566694"/>
    <w:rsid w:val="005707B0"/>
    <w:rsid w:val="00573809"/>
    <w:rsid w:val="00581DE9"/>
    <w:rsid w:val="005936B2"/>
    <w:rsid w:val="005A2695"/>
    <w:rsid w:val="005A387B"/>
    <w:rsid w:val="005A46EC"/>
    <w:rsid w:val="005B08F2"/>
    <w:rsid w:val="005B1CCA"/>
    <w:rsid w:val="005B27B0"/>
    <w:rsid w:val="005D05DB"/>
    <w:rsid w:val="005D297C"/>
    <w:rsid w:val="00616B3F"/>
    <w:rsid w:val="00632E20"/>
    <w:rsid w:val="00645FE5"/>
    <w:rsid w:val="0065198A"/>
    <w:rsid w:val="00653633"/>
    <w:rsid w:val="00657B47"/>
    <w:rsid w:val="00684C52"/>
    <w:rsid w:val="0068508A"/>
    <w:rsid w:val="00685A50"/>
    <w:rsid w:val="00692F56"/>
    <w:rsid w:val="0069783B"/>
    <w:rsid w:val="006A662C"/>
    <w:rsid w:val="006C2379"/>
    <w:rsid w:val="006D0317"/>
    <w:rsid w:val="006E0C3A"/>
    <w:rsid w:val="006E141C"/>
    <w:rsid w:val="00710DC0"/>
    <w:rsid w:val="00715033"/>
    <w:rsid w:val="00727CB3"/>
    <w:rsid w:val="00735ED8"/>
    <w:rsid w:val="00737D3D"/>
    <w:rsid w:val="00750029"/>
    <w:rsid w:val="00770504"/>
    <w:rsid w:val="00783CA5"/>
    <w:rsid w:val="00785897"/>
    <w:rsid w:val="007A62EE"/>
    <w:rsid w:val="007B1347"/>
    <w:rsid w:val="007C14C8"/>
    <w:rsid w:val="007C5789"/>
    <w:rsid w:val="007C697B"/>
    <w:rsid w:val="007D0C35"/>
    <w:rsid w:val="007D1449"/>
    <w:rsid w:val="007D1CD1"/>
    <w:rsid w:val="007D54C3"/>
    <w:rsid w:val="007E45CD"/>
    <w:rsid w:val="007F0B10"/>
    <w:rsid w:val="007F25B4"/>
    <w:rsid w:val="00816154"/>
    <w:rsid w:val="00820182"/>
    <w:rsid w:val="00840C58"/>
    <w:rsid w:val="0084175A"/>
    <w:rsid w:val="008432C8"/>
    <w:rsid w:val="008467C4"/>
    <w:rsid w:val="0085342C"/>
    <w:rsid w:val="008648A6"/>
    <w:rsid w:val="008826C7"/>
    <w:rsid w:val="0088748B"/>
    <w:rsid w:val="008905AF"/>
    <w:rsid w:val="008A2D43"/>
    <w:rsid w:val="008A451D"/>
    <w:rsid w:val="008B23B2"/>
    <w:rsid w:val="008B3023"/>
    <w:rsid w:val="008B349B"/>
    <w:rsid w:val="008C2E13"/>
    <w:rsid w:val="008D21C4"/>
    <w:rsid w:val="008D3159"/>
    <w:rsid w:val="008F1E41"/>
    <w:rsid w:val="008F67FC"/>
    <w:rsid w:val="00907243"/>
    <w:rsid w:val="00912192"/>
    <w:rsid w:val="009336A4"/>
    <w:rsid w:val="00945B0A"/>
    <w:rsid w:val="00947CC5"/>
    <w:rsid w:val="00952856"/>
    <w:rsid w:val="0095758E"/>
    <w:rsid w:val="00960C11"/>
    <w:rsid w:val="00964765"/>
    <w:rsid w:val="00966631"/>
    <w:rsid w:val="009710F7"/>
    <w:rsid w:val="009718EA"/>
    <w:rsid w:val="00977F63"/>
    <w:rsid w:val="00981B93"/>
    <w:rsid w:val="00986CC8"/>
    <w:rsid w:val="0099094F"/>
    <w:rsid w:val="0099701F"/>
    <w:rsid w:val="009B30B0"/>
    <w:rsid w:val="009B4801"/>
    <w:rsid w:val="009B6CED"/>
    <w:rsid w:val="009C582B"/>
    <w:rsid w:val="009E3903"/>
    <w:rsid w:val="00A007D4"/>
    <w:rsid w:val="00A07A88"/>
    <w:rsid w:val="00A12A11"/>
    <w:rsid w:val="00A302C4"/>
    <w:rsid w:val="00A3467D"/>
    <w:rsid w:val="00A54073"/>
    <w:rsid w:val="00A549C3"/>
    <w:rsid w:val="00A55D91"/>
    <w:rsid w:val="00A61EE0"/>
    <w:rsid w:val="00A67930"/>
    <w:rsid w:val="00A679F3"/>
    <w:rsid w:val="00A85415"/>
    <w:rsid w:val="00AA41BA"/>
    <w:rsid w:val="00AA4293"/>
    <w:rsid w:val="00AC2A05"/>
    <w:rsid w:val="00AE04CF"/>
    <w:rsid w:val="00AF122F"/>
    <w:rsid w:val="00B05D41"/>
    <w:rsid w:val="00B27291"/>
    <w:rsid w:val="00B30290"/>
    <w:rsid w:val="00B416C4"/>
    <w:rsid w:val="00B54ED8"/>
    <w:rsid w:val="00B57027"/>
    <w:rsid w:val="00B645B8"/>
    <w:rsid w:val="00B71ACB"/>
    <w:rsid w:val="00B829E2"/>
    <w:rsid w:val="00B83771"/>
    <w:rsid w:val="00B86F94"/>
    <w:rsid w:val="00BA0049"/>
    <w:rsid w:val="00BA2647"/>
    <w:rsid w:val="00BB1A12"/>
    <w:rsid w:val="00BB3FCC"/>
    <w:rsid w:val="00BC3CC4"/>
    <w:rsid w:val="00BE0764"/>
    <w:rsid w:val="00BE6A96"/>
    <w:rsid w:val="00C212C5"/>
    <w:rsid w:val="00C2206E"/>
    <w:rsid w:val="00C2649B"/>
    <w:rsid w:val="00C42020"/>
    <w:rsid w:val="00C444F8"/>
    <w:rsid w:val="00C519EB"/>
    <w:rsid w:val="00C80FE7"/>
    <w:rsid w:val="00C8540E"/>
    <w:rsid w:val="00C86EFC"/>
    <w:rsid w:val="00CA2F01"/>
    <w:rsid w:val="00CA4720"/>
    <w:rsid w:val="00CA7E9C"/>
    <w:rsid w:val="00CD2BC5"/>
    <w:rsid w:val="00CE0A64"/>
    <w:rsid w:val="00CE2DAF"/>
    <w:rsid w:val="00CF0288"/>
    <w:rsid w:val="00CF499E"/>
    <w:rsid w:val="00D013F5"/>
    <w:rsid w:val="00D10B08"/>
    <w:rsid w:val="00D27BF8"/>
    <w:rsid w:val="00D37B9B"/>
    <w:rsid w:val="00D457EE"/>
    <w:rsid w:val="00D46164"/>
    <w:rsid w:val="00D516AB"/>
    <w:rsid w:val="00D6294A"/>
    <w:rsid w:val="00D63A56"/>
    <w:rsid w:val="00D65E11"/>
    <w:rsid w:val="00D74733"/>
    <w:rsid w:val="00D74A0B"/>
    <w:rsid w:val="00D809AF"/>
    <w:rsid w:val="00D81771"/>
    <w:rsid w:val="00D853DF"/>
    <w:rsid w:val="00D92123"/>
    <w:rsid w:val="00DB2648"/>
    <w:rsid w:val="00DB70DD"/>
    <w:rsid w:val="00DD67C7"/>
    <w:rsid w:val="00DE2337"/>
    <w:rsid w:val="00DF7AA7"/>
    <w:rsid w:val="00E07EC6"/>
    <w:rsid w:val="00E30B85"/>
    <w:rsid w:val="00E37655"/>
    <w:rsid w:val="00E44E98"/>
    <w:rsid w:val="00E4504D"/>
    <w:rsid w:val="00E559E7"/>
    <w:rsid w:val="00E616C0"/>
    <w:rsid w:val="00E65E3E"/>
    <w:rsid w:val="00E67414"/>
    <w:rsid w:val="00E730DA"/>
    <w:rsid w:val="00E74AAB"/>
    <w:rsid w:val="00E80371"/>
    <w:rsid w:val="00E8122B"/>
    <w:rsid w:val="00E87541"/>
    <w:rsid w:val="00E9032A"/>
    <w:rsid w:val="00E91E3B"/>
    <w:rsid w:val="00E934FB"/>
    <w:rsid w:val="00E93B40"/>
    <w:rsid w:val="00EC005C"/>
    <w:rsid w:val="00EC1BEF"/>
    <w:rsid w:val="00EC3365"/>
    <w:rsid w:val="00EC3657"/>
    <w:rsid w:val="00EE1C28"/>
    <w:rsid w:val="00EF5105"/>
    <w:rsid w:val="00EF51D9"/>
    <w:rsid w:val="00F00190"/>
    <w:rsid w:val="00F20A94"/>
    <w:rsid w:val="00F2176E"/>
    <w:rsid w:val="00F264EA"/>
    <w:rsid w:val="00F32048"/>
    <w:rsid w:val="00F402BA"/>
    <w:rsid w:val="00F56033"/>
    <w:rsid w:val="00F62F95"/>
    <w:rsid w:val="00F948DE"/>
    <w:rsid w:val="00F96AB1"/>
    <w:rsid w:val="00F96CFB"/>
    <w:rsid w:val="00FA0D83"/>
    <w:rsid w:val="00FA58DE"/>
    <w:rsid w:val="00FD7ED4"/>
    <w:rsid w:val="00FE5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B49CC9"/>
  <w15:docId w15:val="{242EBD4E-364B-4B54-BC33-52471374F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940"/>
    <w:pPr>
      <w:spacing w:after="0" w:line="240" w:lineRule="auto"/>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8D21C4"/>
    <w:rPr>
      <w:sz w:val="16"/>
      <w:szCs w:val="16"/>
    </w:rPr>
  </w:style>
  <w:style w:type="paragraph" w:styleId="CommentText">
    <w:name w:val="annotation text"/>
    <w:basedOn w:val="Normal"/>
    <w:link w:val="CommentTextChar"/>
    <w:uiPriority w:val="99"/>
    <w:unhideWhenUsed/>
    <w:rsid w:val="008D21C4"/>
    <w:rPr>
      <w:rFonts w:ascii="Times New Roman" w:hAnsi="Times New Roman"/>
      <w:sz w:val="20"/>
      <w:szCs w:val="20"/>
    </w:rPr>
  </w:style>
  <w:style w:type="character" w:customStyle="1" w:styleId="CommentTextChar">
    <w:name w:val="Comment Text Char"/>
    <w:basedOn w:val="DefaultParagraphFont"/>
    <w:link w:val="CommentText"/>
    <w:uiPriority w:val="99"/>
    <w:rsid w:val="008D21C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D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1C4"/>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4E2CF2"/>
    <w:rPr>
      <w:rFonts w:asciiTheme="minorHAnsi" w:eastAsiaTheme="minorHAnsi" w:hAnsiTheme="minorHAnsi" w:cstheme="minorBidi"/>
      <w:sz w:val="20"/>
      <w:szCs w:val="20"/>
      <w14:ligatures w14:val="standardContextual"/>
      <w14:cntxtAlts/>
    </w:rPr>
  </w:style>
  <w:style w:type="character" w:customStyle="1" w:styleId="FootnoteTextChar">
    <w:name w:val="Footnote Text Char"/>
    <w:basedOn w:val="DefaultParagraphFont"/>
    <w:link w:val="FootnoteText"/>
    <w:uiPriority w:val="99"/>
    <w:semiHidden/>
    <w:rsid w:val="004E2CF2"/>
    <w:rPr>
      <w:sz w:val="20"/>
      <w:szCs w:val="20"/>
      <w14:ligatures w14:val="standardContextual"/>
      <w14:cntxtAlts/>
    </w:rPr>
  </w:style>
  <w:style w:type="character" w:styleId="FootnoteReference">
    <w:name w:val="footnote reference"/>
    <w:aliases w:val="Footnote Reference Number,Footnote Reference_LVL6,Footnote Reference_LVL61,Footnote Reference_LVL62,Footnote Reference_LVL63,Footnote Reference_LVL64,fr,BVI fnr,ftref,Footnote Reference Superscript,Footnote Reference Number1,16 Point"/>
    <w:basedOn w:val="DefaultParagraphFont"/>
    <w:link w:val="BVIfnrCharCharCharChar"/>
    <w:uiPriority w:val="99"/>
    <w:unhideWhenUsed/>
    <w:qFormat/>
    <w:rsid w:val="004E2CF2"/>
    <w:rPr>
      <w:vertAlign w:val="superscript"/>
    </w:rPr>
  </w:style>
  <w:style w:type="paragraph" w:customStyle="1" w:styleId="BVIfnrCharCharCharChar">
    <w:name w:val="BVI fnr Char Char Char Char"/>
    <w:basedOn w:val="Normal"/>
    <w:link w:val="FootnoteReference"/>
    <w:uiPriority w:val="99"/>
    <w:rsid w:val="004E2CF2"/>
    <w:pPr>
      <w:spacing w:after="160" w:line="240" w:lineRule="exact"/>
    </w:pPr>
    <w:rPr>
      <w:rFonts w:asciiTheme="minorHAnsi" w:eastAsiaTheme="minorHAnsi" w:hAnsiTheme="minorHAnsi" w:cstheme="minorBidi"/>
      <w:sz w:val="22"/>
      <w:szCs w:val="22"/>
      <w:vertAlign w:val="superscript"/>
    </w:rPr>
  </w:style>
  <w:style w:type="paragraph" w:styleId="ListParagraph">
    <w:name w:val="List Paragraph"/>
    <w:basedOn w:val="Normal"/>
    <w:uiPriority w:val="34"/>
    <w:qFormat/>
    <w:rsid w:val="004E2CF2"/>
    <w:pPr>
      <w:ind w:left="720"/>
      <w:contextualSpacing/>
    </w:pPr>
  </w:style>
  <w:style w:type="paragraph" w:styleId="EndnoteText">
    <w:name w:val="endnote text"/>
    <w:basedOn w:val="Normal"/>
    <w:link w:val="EndnoteTextChar"/>
    <w:uiPriority w:val="99"/>
    <w:semiHidden/>
    <w:unhideWhenUsed/>
    <w:rsid w:val="00727CB3"/>
    <w:rPr>
      <w:sz w:val="20"/>
      <w:szCs w:val="20"/>
    </w:rPr>
  </w:style>
  <w:style w:type="character" w:customStyle="1" w:styleId="EndnoteTextChar">
    <w:name w:val="Endnote Text Char"/>
    <w:basedOn w:val="DefaultParagraphFont"/>
    <w:link w:val="EndnoteText"/>
    <w:uiPriority w:val="99"/>
    <w:semiHidden/>
    <w:rsid w:val="00727CB3"/>
    <w:rPr>
      <w:rFonts w:ascii="Calibri" w:eastAsia="Times New Roman" w:hAnsi="Calibri" w:cs="Times New Roman"/>
      <w:sz w:val="20"/>
      <w:szCs w:val="20"/>
    </w:rPr>
  </w:style>
  <w:style w:type="character" w:styleId="EndnoteReference">
    <w:name w:val="endnote reference"/>
    <w:basedOn w:val="DefaultParagraphFont"/>
    <w:uiPriority w:val="99"/>
    <w:semiHidden/>
    <w:unhideWhenUsed/>
    <w:rsid w:val="00727CB3"/>
    <w:rPr>
      <w:vertAlign w:val="superscript"/>
    </w:rPr>
  </w:style>
  <w:style w:type="paragraph" w:styleId="CommentSubject">
    <w:name w:val="annotation subject"/>
    <w:basedOn w:val="CommentText"/>
    <w:next w:val="CommentText"/>
    <w:link w:val="CommentSubjectChar"/>
    <w:uiPriority w:val="99"/>
    <w:semiHidden/>
    <w:unhideWhenUsed/>
    <w:rsid w:val="00715033"/>
    <w:rPr>
      <w:rFonts w:ascii="Calibri" w:hAnsi="Calibri"/>
      <w:b/>
      <w:bCs/>
    </w:rPr>
  </w:style>
  <w:style w:type="character" w:customStyle="1" w:styleId="CommentSubjectChar">
    <w:name w:val="Comment Subject Char"/>
    <w:basedOn w:val="CommentTextChar"/>
    <w:link w:val="CommentSubject"/>
    <w:uiPriority w:val="99"/>
    <w:semiHidden/>
    <w:rsid w:val="00715033"/>
    <w:rPr>
      <w:rFonts w:ascii="Calibri" w:eastAsia="Times New Roman" w:hAnsi="Calibri" w:cs="Times New Roman"/>
      <w:b/>
      <w:bCs/>
      <w:sz w:val="20"/>
      <w:szCs w:val="20"/>
    </w:rPr>
  </w:style>
  <w:style w:type="paragraph" w:styleId="Header">
    <w:name w:val="header"/>
    <w:basedOn w:val="Normal"/>
    <w:link w:val="HeaderChar"/>
    <w:unhideWhenUsed/>
    <w:rsid w:val="00966631"/>
    <w:pPr>
      <w:tabs>
        <w:tab w:val="center" w:pos="4680"/>
        <w:tab w:val="right" w:pos="9360"/>
      </w:tabs>
    </w:pPr>
  </w:style>
  <w:style w:type="character" w:customStyle="1" w:styleId="HeaderChar">
    <w:name w:val="Header Char"/>
    <w:basedOn w:val="DefaultParagraphFont"/>
    <w:link w:val="Header"/>
    <w:rsid w:val="00966631"/>
    <w:rPr>
      <w:rFonts w:ascii="Calibri" w:eastAsia="Times New Roman" w:hAnsi="Calibri" w:cs="Times New Roman"/>
      <w:sz w:val="24"/>
      <w:szCs w:val="24"/>
    </w:rPr>
  </w:style>
  <w:style w:type="paragraph" w:styleId="Footer">
    <w:name w:val="footer"/>
    <w:basedOn w:val="Normal"/>
    <w:link w:val="FooterChar"/>
    <w:unhideWhenUsed/>
    <w:rsid w:val="00966631"/>
    <w:pPr>
      <w:tabs>
        <w:tab w:val="center" w:pos="4680"/>
        <w:tab w:val="right" w:pos="9360"/>
      </w:tabs>
    </w:pPr>
  </w:style>
  <w:style w:type="character" w:customStyle="1" w:styleId="FooterChar">
    <w:name w:val="Footer Char"/>
    <w:basedOn w:val="DefaultParagraphFont"/>
    <w:link w:val="Footer"/>
    <w:rsid w:val="00966631"/>
    <w:rPr>
      <w:rFonts w:ascii="Calibri" w:eastAsia="Times New Roman" w:hAnsi="Calibri" w:cs="Times New Roman"/>
      <w:sz w:val="24"/>
      <w:szCs w:val="24"/>
    </w:rPr>
  </w:style>
  <w:style w:type="paragraph" w:customStyle="1" w:styleId="Normal1">
    <w:name w:val="Normal1"/>
    <w:basedOn w:val="Normal"/>
    <w:rsid w:val="000C2967"/>
    <w:pPr>
      <w:spacing w:before="100" w:beforeAutospacing="1" w:after="100" w:afterAutospacing="1"/>
    </w:pPr>
    <w:rPr>
      <w:rFonts w:ascii="Times New Roman" w:eastAsiaTheme="minorHAnsi" w:hAnsi="Times New Roman"/>
    </w:rPr>
  </w:style>
  <w:style w:type="character" w:styleId="Emphasis">
    <w:name w:val="Emphasis"/>
    <w:basedOn w:val="DefaultParagraphFont"/>
    <w:uiPriority w:val="20"/>
    <w:qFormat/>
    <w:rsid w:val="000C2967"/>
    <w:rPr>
      <w:i/>
      <w:iCs/>
    </w:rPr>
  </w:style>
  <w:style w:type="numbering" w:customStyle="1" w:styleId="NoList1">
    <w:name w:val="No List1"/>
    <w:next w:val="NoList"/>
    <w:uiPriority w:val="99"/>
    <w:semiHidden/>
    <w:unhideWhenUsed/>
    <w:rsid w:val="0099701F"/>
  </w:style>
  <w:style w:type="character" w:styleId="PageNumber">
    <w:name w:val="page number"/>
    <w:basedOn w:val="DefaultParagraphFont"/>
    <w:rsid w:val="0099701F"/>
  </w:style>
  <w:style w:type="paragraph" w:customStyle="1" w:styleId="T-98-2">
    <w:name w:val="T-9/8-2"/>
    <w:rsid w:val="0099701F"/>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rPr>
  </w:style>
  <w:style w:type="paragraph" w:styleId="BodyText">
    <w:name w:val="Body Text"/>
    <w:basedOn w:val="Normal"/>
    <w:link w:val="BodyTextChar"/>
    <w:semiHidden/>
    <w:rsid w:val="0099701F"/>
    <w:pPr>
      <w:jc w:val="both"/>
    </w:pPr>
    <w:rPr>
      <w:rFonts w:ascii="Times New Roman" w:hAnsi="Times New Roman"/>
      <w:lang w:val="sr-Cyrl-BA"/>
    </w:rPr>
  </w:style>
  <w:style w:type="character" w:customStyle="1" w:styleId="BodyTextChar">
    <w:name w:val="Body Text Char"/>
    <w:basedOn w:val="DefaultParagraphFont"/>
    <w:link w:val="BodyText"/>
    <w:semiHidden/>
    <w:rsid w:val="0099701F"/>
    <w:rPr>
      <w:rFonts w:ascii="Times New Roman" w:eastAsia="Times New Roman" w:hAnsi="Times New Roman" w:cs="Times New Roman"/>
      <w:sz w:val="24"/>
      <w:szCs w:val="24"/>
      <w:lang w:val="sr-Cyrl-BA"/>
    </w:rPr>
  </w:style>
  <w:style w:type="paragraph" w:styleId="NormalWeb">
    <w:name w:val="Normal (Web)"/>
    <w:basedOn w:val="Normal"/>
    <w:semiHidden/>
    <w:rsid w:val="0099701F"/>
    <w:pPr>
      <w:spacing w:before="100" w:beforeAutospacing="1" w:after="100" w:afterAutospacing="1"/>
    </w:pPr>
    <w:rPr>
      <w:rFonts w:ascii="Times New Roman" w:hAnsi="Times New Roman"/>
    </w:rPr>
  </w:style>
  <w:style w:type="paragraph" w:styleId="PlainText">
    <w:name w:val="Plain Text"/>
    <w:basedOn w:val="Normal"/>
    <w:link w:val="PlainTextChar"/>
    <w:semiHidden/>
    <w:rsid w:val="0099701F"/>
    <w:rPr>
      <w:rFonts w:ascii="Courier New" w:hAnsi="Courier New" w:cs="Courier New"/>
      <w:sz w:val="20"/>
      <w:szCs w:val="20"/>
    </w:rPr>
  </w:style>
  <w:style w:type="character" w:customStyle="1" w:styleId="PlainTextChar">
    <w:name w:val="Plain Text Char"/>
    <w:basedOn w:val="DefaultParagraphFont"/>
    <w:link w:val="PlainText"/>
    <w:semiHidden/>
    <w:rsid w:val="0099701F"/>
    <w:rPr>
      <w:rFonts w:ascii="Courier New" w:eastAsia="Times New Roman" w:hAnsi="Courier New" w:cs="Courier New"/>
      <w:sz w:val="20"/>
      <w:szCs w:val="20"/>
    </w:rPr>
  </w:style>
  <w:style w:type="paragraph" w:customStyle="1" w:styleId="wyq110---naslov-clana">
    <w:name w:val="wyq110---naslov-clana"/>
    <w:basedOn w:val="Normal"/>
    <w:rsid w:val="0099701F"/>
    <w:pPr>
      <w:spacing w:before="100" w:beforeAutospacing="1" w:after="100" w:afterAutospacing="1"/>
    </w:pPr>
    <w:rPr>
      <w:rFonts w:ascii="Times New Roman" w:hAnsi="Times New Roman"/>
    </w:rPr>
  </w:style>
  <w:style w:type="paragraph" w:customStyle="1" w:styleId="clan">
    <w:name w:val="clan"/>
    <w:basedOn w:val="Normal"/>
    <w:rsid w:val="0099701F"/>
    <w:pPr>
      <w:spacing w:before="100" w:beforeAutospacing="1" w:after="100" w:afterAutospacing="1"/>
    </w:pPr>
    <w:rPr>
      <w:rFonts w:ascii="Times New Roman" w:hAnsi="Times New Roman"/>
    </w:rPr>
  </w:style>
  <w:style w:type="paragraph" w:styleId="NoSpacing">
    <w:name w:val="No Spacing"/>
    <w:uiPriority w:val="1"/>
    <w:qFormat/>
    <w:rsid w:val="0099701F"/>
    <w:pPr>
      <w:spacing w:after="0" w:line="240" w:lineRule="auto"/>
    </w:pPr>
    <w:rPr>
      <w:rFonts w:ascii="Calibri" w:eastAsia="Calibri" w:hAnsi="Calibri" w:cs="Times New Roman"/>
    </w:rPr>
  </w:style>
  <w:style w:type="table" w:styleId="TableGrid">
    <w:name w:val="Table Grid"/>
    <w:basedOn w:val="TableNormal"/>
    <w:uiPriority w:val="39"/>
    <w:rsid w:val="009970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99701F"/>
    <w:rPr>
      <w:color w:val="0563C1"/>
      <w:u w:val="single"/>
    </w:rPr>
  </w:style>
  <w:style w:type="character" w:styleId="FollowedHyperlink">
    <w:name w:val="FollowedHyperlink"/>
    <w:uiPriority w:val="99"/>
    <w:semiHidden/>
    <w:unhideWhenUsed/>
    <w:rsid w:val="0099701F"/>
    <w:rPr>
      <w:color w:val="954F72"/>
      <w:u w:val="single"/>
    </w:rPr>
  </w:style>
  <w:style w:type="paragraph" w:styleId="Revision">
    <w:name w:val="Revision"/>
    <w:hidden/>
    <w:uiPriority w:val="99"/>
    <w:semiHidden/>
    <w:rsid w:val="0099701F"/>
    <w:pPr>
      <w:spacing w:after="0" w:line="240" w:lineRule="auto"/>
    </w:pPr>
    <w:rPr>
      <w:rFonts w:ascii="Times New Roman" w:eastAsia="Times New Roman" w:hAnsi="Times New Roman" w:cs="Times New Roman"/>
      <w:sz w:val="24"/>
      <w:szCs w:val="24"/>
    </w:rPr>
  </w:style>
  <w:style w:type="paragraph" w:customStyle="1" w:styleId="Default">
    <w:name w:val="Default"/>
    <w:rsid w:val="0099701F"/>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529985">
      <w:bodyDiv w:val="1"/>
      <w:marLeft w:val="0"/>
      <w:marRight w:val="0"/>
      <w:marTop w:val="0"/>
      <w:marBottom w:val="0"/>
      <w:divBdr>
        <w:top w:val="none" w:sz="0" w:space="0" w:color="auto"/>
        <w:left w:val="none" w:sz="0" w:space="0" w:color="auto"/>
        <w:bottom w:val="none" w:sz="0" w:space="0" w:color="auto"/>
        <w:right w:val="none" w:sz="0" w:space="0" w:color="auto"/>
      </w:divBdr>
    </w:div>
    <w:div w:id="203175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1EA44-3E2E-414D-A663-C50FA513F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1</Pages>
  <Words>17805</Words>
  <Characters>101490</Characters>
  <Application>Microsoft Office Word</Application>
  <DocSecurity>0</DocSecurity>
  <Lines>845</Lines>
  <Paragraphs>238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119057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Tanja Telic</dc:creator>
  <cp:lastModifiedBy>Dragana Vulin</cp:lastModifiedBy>
  <cp:revision>42</cp:revision>
  <cp:lastPrinted>2024-04-19T08:38:00Z</cp:lastPrinted>
  <dcterms:created xsi:type="dcterms:W3CDTF">2024-04-11T13:23:00Z</dcterms:created>
  <dcterms:modified xsi:type="dcterms:W3CDTF">2024-04-19T08:42:00Z</dcterms:modified>
</cp:coreProperties>
</file>